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43" w:rsidRPr="00A07996"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r w:rsidRPr="00AB143E">
        <w:rPr>
          <w:b/>
          <w:sz w:val="28"/>
          <w:szCs w:val="28"/>
        </w:rPr>
        <w:t>CỘNG HOÀ XÃ HỘI CHỦ NGHĨA VIỆT NAM</w:t>
      </w:r>
    </w:p>
    <w:p w:rsidR="00694043" w:rsidRPr="00AB143E" w:rsidRDefault="00694043" w:rsidP="00694043">
      <w:pPr>
        <w:spacing w:before="120" w:after="120"/>
        <w:contextualSpacing/>
        <w:jc w:val="center"/>
        <w:rPr>
          <w:b/>
          <w:sz w:val="28"/>
          <w:szCs w:val="28"/>
        </w:rPr>
      </w:pPr>
      <w:r w:rsidRPr="00AB143E">
        <w:rPr>
          <w:b/>
          <w:sz w:val="28"/>
          <w:szCs w:val="28"/>
        </w:rPr>
        <w:t>Độc lập – Tự do – Hạnh phúc</w:t>
      </w:r>
    </w:p>
    <w:p w:rsidR="00694043" w:rsidRPr="00AB143E" w:rsidRDefault="003E2C81" w:rsidP="00694043">
      <w:pPr>
        <w:spacing w:before="120" w:after="120"/>
        <w:contextualSpacing/>
        <w:jc w:val="center"/>
        <w:rPr>
          <w:b/>
          <w:sz w:val="28"/>
          <w:szCs w:val="28"/>
        </w:rPr>
      </w:pPr>
      <w:r w:rsidRPr="00AB143E">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1929765</wp:posOffset>
                </wp:positionH>
                <wp:positionV relativeFrom="paragraph">
                  <wp:posOffset>39370</wp:posOffset>
                </wp:positionV>
                <wp:extent cx="2065020" cy="0"/>
                <wp:effectExtent l="9525" t="12065" r="11430" b="69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725FC" id="_x0000_t32" coordsize="21600,21600" o:spt="32" o:oned="t" path="m,l21600,21600e" filled="f">
                <v:path arrowok="t" fillok="f" o:connecttype="none"/>
                <o:lock v:ext="edit" shapetype="t"/>
              </v:shapetype>
              <v:shape id="AutoShape 7" o:spid="_x0000_s1026" type="#_x0000_t32" style="position:absolute;margin-left:151.95pt;margin-top:3.1pt;width:16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XX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ujBj2fQNoeoUu6Mb5Ce5Kt+VvS7RVKVLZEND8FvZw25ic+I3qX4i9VQZD98UQxiCOCH&#10;WZ1q03tImAI6BUnON0n4ySEKH9N4PotT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mSmjf9sAAAAHAQAADwAAAGRycy9kb3ducmV2LnhtbEyOwU7DMBBE&#10;70j8g7VIXBC1k4qIhGyqCokDR9pKXN14SQLxOoqdJvTrMVzocTSjN6/cLLYXJxp95xghWSkQxLUz&#10;HTcIh/3L/SMIHzQb3TsmhG/ysKmur0pdGDfzG512oRERwr7QCG0IQyGlr1uy2q/cQBy7DzdaHWIc&#10;G2lGPUe47WWqVCat7jg+tHqg55bqr91kEchPD4na5rY5vJ7nu/f0/DkPe8Tbm2X7BCLQEv7H8Ksf&#10;1aGKTkc3sfGiR1irdR6nCFkKIvZZmicgjn9ZVqW89K9+AAAA//8DAFBLAQItABQABgAIAAAAIQC2&#10;gziS/gAAAOEBAAATAAAAAAAAAAAAAAAAAAAAAABbQ29udGVudF9UeXBlc10ueG1sUEsBAi0AFAAG&#10;AAgAAAAhADj9If/WAAAAlAEAAAsAAAAAAAAAAAAAAAAALwEAAF9yZWxzLy5yZWxzUEsBAi0AFAAG&#10;AAgAAAAhAEdQFdceAgAAOwQAAA4AAAAAAAAAAAAAAAAALgIAAGRycy9lMm9Eb2MueG1sUEsBAi0A&#10;FAAGAAgAAAAhAJkpo3/bAAAABwEAAA8AAAAAAAAAAAAAAAAAeAQAAGRycy9kb3ducmV2LnhtbFBL&#10;BQYAAAAABAAEAPMAAACABQAAAAA=&#10;"/>
            </w:pict>
          </mc:Fallback>
        </mc:AlternateContent>
      </w: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bookmarkStart w:id="0" w:name="_GoBack"/>
      <w:bookmarkEnd w:id="0"/>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120"/>
        <w:contextualSpacing/>
        <w:jc w:val="center"/>
        <w:rPr>
          <w:b/>
          <w:sz w:val="28"/>
          <w:szCs w:val="28"/>
        </w:rPr>
      </w:pPr>
    </w:p>
    <w:p w:rsidR="00694043" w:rsidRPr="00AB143E" w:rsidRDefault="00694043" w:rsidP="00694043">
      <w:pPr>
        <w:spacing w:before="120" w:after="360"/>
        <w:contextualSpacing/>
        <w:jc w:val="center"/>
        <w:rPr>
          <w:b/>
          <w:sz w:val="28"/>
          <w:szCs w:val="28"/>
        </w:rPr>
      </w:pPr>
      <w:r w:rsidRPr="00AB143E">
        <w:rPr>
          <w:b/>
          <w:sz w:val="28"/>
          <w:szCs w:val="28"/>
        </w:rPr>
        <w:t>BÁO CÁO THUYẾT MINH T</w:t>
      </w:r>
      <w:r w:rsidR="007D3AC5" w:rsidRPr="00AB143E">
        <w:rPr>
          <w:b/>
          <w:sz w:val="28"/>
          <w:szCs w:val="28"/>
        </w:rPr>
        <w:t>Ổ</w:t>
      </w:r>
      <w:r w:rsidRPr="00AB143E">
        <w:rPr>
          <w:b/>
          <w:sz w:val="28"/>
          <w:szCs w:val="28"/>
        </w:rPr>
        <w:t xml:space="preserve">NG HỢP </w:t>
      </w:r>
    </w:p>
    <w:p w:rsidR="00694043" w:rsidRPr="00AB143E" w:rsidRDefault="00694043" w:rsidP="00694043">
      <w:pPr>
        <w:spacing w:before="120" w:after="360"/>
        <w:contextualSpacing/>
        <w:jc w:val="center"/>
        <w:rPr>
          <w:b/>
          <w:sz w:val="28"/>
          <w:szCs w:val="28"/>
        </w:rPr>
      </w:pPr>
    </w:p>
    <w:p w:rsidR="00694043" w:rsidRPr="00AB143E" w:rsidRDefault="00694043" w:rsidP="00694043">
      <w:pPr>
        <w:keepNext/>
        <w:widowControl w:val="0"/>
        <w:spacing w:before="240"/>
        <w:jc w:val="center"/>
        <w:rPr>
          <w:b/>
          <w:sz w:val="28"/>
          <w:szCs w:val="28"/>
          <w:lang w:val="pt-BR"/>
        </w:rPr>
      </w:pPr>
      <w:r w:rsidRPr="00AB143E">
        <w:rPr>
          <w:b/>
          <w:sz w:val="28"/>
          <w:szCs w:val="28"/>
          <w:lang w:val="pt-BR"/>
        </w:rPr>
        <w:t>KẾ HOẠCH SỬ DỤNG ĐẤT NĂM 20</w:t>
      </w:r>
      <w:r w:rsidR="00A47A26" w:rsidRPr="00AB143E">
        <w:rPr>
          <w:b/>
          <w:sz w:val="28"/>
          <w:szCs w:val="28"/>
          <w:lang w:val="pt-BR"/>
        </w:rPr>
        <w:t>20</w:t>
      </w:r>
    </w:p>
    <w:p w:rsidR="00694043" w:rsidRPr="00AB143E" w:rsidRDefault="00694043" w:rsidP="00694043">
      <w:pPr>
        <w:keepNext/>
        <w:widowControl w:val="0"/>
        <w:jc w:val="center"/>
        <w:rPr>
          <w:b/>
          <w:sz w:val="28"/>
          <w:szCs w:val="28"/>
          <w:lang w:val="pt-BR"/>
        </w:rPr>
      </w:pPr>
      <w:r w:rsidRPr="00AB143E">
        <w:rPr>
          <w:b/>
          <w:sz w:val="28"/>
          <w:szCs w:val="28"/>
          <w:lang w:val="pt-BR"/>
        </w:rPr>
        <w:t>HUYỆN KRÔNG BÔNG, TỈNH ĐẮK LẮK</w:t>
      </w: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694043">
      <w:pPr>
        <w:spacing w:before="120" w:after="120"/>
        <w:contextualSpacing/>
        <w:jc w:val="center"/>
        <w:rPr>
          <w:b/>
          <w:sz w:val="28"/>
          <w:szCs w:val="28"/>
          <w:lang w:val="pt-BR"/>
        </w:rPr>
      </w:pPr>
    </w:p>
    <w:p w:rsidR="00694043" w:rsidRPr="00AB143E" w:rsidRDefault="00694043" w:rsidP="000A2D6C">
      <w:pPr>
        <w:spacing w:before="120" w:after="240"/>
        <w:contextualSpacing/>
        <w:jc w:val="center"/>
        <w:rPr>
          <w:b/>
          <w:sz w:val="28"/>
          <w:szCs w:val="28"/>
          <w:lang w:val="pt-BR"/>
        </w:rPr>
      </w:pPr>
      <w:r w:rsidRPr="00AB143E">
        <w:rPr>
          <w:b/>
          <w:sz w:val="28"/>
          <w:szCs w:val="28"/>
          <w:lang w:val="pt-BR"/>
        </w:rPr>
        <w:t>Năm 201</w:t>
      </w:r>
      <w:r w:rsidR="00A47A26" w:rsidRPr="00AB143E">
        <w:rPr>
          <w:b/>
          <w:sz w:val="28"/>
          <w:szCs w:val="28"/>
          <w:lang w:val="pt-BR"/>
        </w:rPr>
        <w:t>9</w:t>
      </w:r>
    </w:p>
    <w:p w:rsidR="00694043" w:rsidRPr="00AB143E" w:rsidRDefault="00694043" w:rsidP="00694043">
      <w:pPr>
        <w:keepNext/>
        <w:widowControl w:val="0"/>
        <w:spacing w:before="240"/>
        <w:jc w:val="center"/>
        <w:rPr>
          <w:b/>
          <w:sz w:val="28"/>
          <w:szCs w:val="28"/>
          <w:lang w:val="pt-BR"/>
        </w:rPr>
      </w:pPr>
      <w:r w:rsidRPr="00AB143E">
        <w:rPr>
          <w:b/>
          <w:sz w:val="28"/>
          <w:szCs w:val="28"/>
          <w:lang w:val="pt-BR"/>
        </w:rPr>
        <w:lastRenderedPageBreak/>
        <w:t>CỘNG HÒA XÃ HỘI CHỦ NGHĨA VIỆT NAM</w:t>
      </w:r>
    </w:p>
    <w:p w:rsidR="00694043" w:rsidRPr="00AB143E" w:rsidRDefault="003E2C81" w:rsidP="00694043">
      <w:pPr>
        <w:keepNext/>
        <w:widowControl w:val="0"/>
        <w:spacing w:line="288" w:lineRule="auto"/>
        <w:jc w:val="center"/>
        <w:rPr>
          <w:b/>
          <w:sz w:val="28"/>
          <w:szCs w:val="28"/>
          <w:lang w:val="pt-BR"/>
        </w:rPr>
      </w:pPr>
      <w:r w:rsidRPr="00AB143E">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1958975</wp:posOffset>
                </wp:positionH>
                <wp:positionV relativeFrom="paragraph">
                  <wp:posOffset>221615</wp:posOffset>
                </wp:positionV>
                <wp:extent cx="2030095" cy="0"/>
                <wp:effectExtent l="10160" t="8890" r="7620" b="1016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9067E" id="AutoShape 14" o:spid="_x0000_s1026" type="#_x0000_t32" style="position:absolute;margin-left:154.25pt;margin-top:17.45pt;width:159.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m8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VGWh/kMxhUQVqmtDR3So3o1z5p+d0jpqiOq5TH67WQgOQsZybuUcHEGquyGL5pBDIEC&#10;cVjHxvYBEsaAjnEnp9tO+NEjCh8n6TRNFzOM6NWXkOKaaKzzn7nuUTBK7Lwlou18pZWCzWubxTLk&#10;8Ox8oEWKa0KoqvRGSBkFIBUaSryYTWYxwWkpWHCGMGfbXSUtOpAgofiLPYLnPszqvWIRrOOErS+2&#10;J0KebSguVcCDxoDOxTpr5MciXazn63k+yicP61Ge1vXoaVPlo4dN9mlWT+uqqrOfgVqWF51gjKvA&#10;7qrXLP87PVxezllpN8XexpC8R4/zArLX/0g6bjYs8yyLnWanrb1uHCQagy/PKbyB+zvY949+9QsA&#10;AP//AwBQSwMEFAAGAAgAAAAhABEypN7eAAAACQEAAA8AAABkcnMvZG93bnJldi54bWxMj01PwzAM&#10;hu9I/IfISFwQS1bY1HVNpwmJA0e2SVyzxrQdjVM16Vr26zHiMG7+ePT6cb6ZXCvO2IfGk4b5TIFA&#10;Kr1tqNJw2L8+piBCNGRN6wk1fGOATXF7k5vM+pHe8byLleAQCpnRUMfYZVKGskZnwsx3SLz79L0z&#10;kdu+krY3I4e7ViZKLaUzDfGF2nT4UmP5tRucBgzDYq62K1cd3i7jw0dyOY3dXuv7u2m7BhFxilcY&#10;fvVZHQp2OvqBbBCthieVLhjl4nkFgoFlkiYgjn8DWeTy/wfFDwAAAP//AwBQSwECLQAUAAYACAAA&#10;ACEAtoM4kv4AAADhAQAAEwAAAAAAAAAAAAAAAAAAAAAAW0NvbnRlbnRfVHlwZXNdLnhtbFBLAQIt&#10;ABQABgAIAAAAIQA4/SH/1gAAAJQBAAALAAAAAAAAAAAAAAAAAC8BAABfcmVscy8ucmVsc1BLAQIt&#10;ABQABgAIAAAAIQCyr9m8HwIAADwEAAAOAAAAAAAAAAAAAAAAAC4CAABkcnMvZTJvRG9jLnhtbFBL&#10;AQItABQABgAIAAAAIQARMqTe3gAAAAkBAAAPAAAAAAAAAAAAAAAAAHkEAABkcnMvZG93bnJldi54&#10;bWxQSwUGAAAAAAQABADzAAAAhAUAAAAA&#10;"/>
            </w:pict>
          </mc:Fallback>
        </mc:AlternateContent>
      </w:r>
      <w:r w:rsidR="00694043" w:rsidRPr="00AB143E">
        <w:rPr>
          <w:b/>
          <w:sz w:val="28"/>
          <w:szCs w:val="28"/>
          <w:lang w:val="pt-BR"/>
        </w:rPr>
        <w:t>Độc lập - Tự do - Hạnh phúc</w:t>
      </w:r>
    </w:p>
    <w:p w:rsidR="00694043" w:rsidRPr="00AB143E" w:rsidRDefault="00694043" w:rsidP="00694043">
      <w:pPr>
        <w:keepNext/>
        <w:widowControl w:val="0"/>
        <w:jc w:val="center"/>
        <w:rPr>
          <w:sz w:val="28"/>
          <w:szCs w:val="28"/>
          <w:lang w:val="pt-BR"/>
        </w:rPr>
      </w:pPr>
    </w:p>
    <w:p w:rsidR="00694043" w:rsidRPr="00AB143E" w:rsidRDefault="00694043" w:rsidP="00694043">
      <w:pPr>
        <w:keepNext/>
        <w:widowControl w:val="0"/>
        <w:jc w:val="center"/>
        <w:rPr>
          <w:sz w:val="28"/>
          <w:szCs w:val="28"/>
          <w:lang w:val="pt-BR"/>
        </w:rPr>
      </w:pPr>
    </w:p>
    <w:p w:rsidR="00694043" w:rsidRPr="00AB143E" w:rsidRDefault="00694043" w:rsidP="00694043">
      <w:pPr>
        <w:keepNext/>
        <w:widowControl w:val="0"/>
        <w:jc w:val="center"/>
        <w:rPr>
          <w:sz w:val="28"/>
          <w:szCs w:val="28"/>
          <w:lang w:val="pt-BR"/>
        </w:rPr>
      </w:pPr>
    </w:p>
    <w:p w:rsidR="00694043" w:rsidRPr="00AB143E" w:rsidRDefault="00694043" w:rsidP="00694043">
      <w:pPr>
        <w:keepNext/>
        <w:widowControl w:val="0"/>
        <w:rPr>
          <w:sz w:val="28"/>
          <w:szCs w:val="28"/>
          <w:lang w:val="pt-BR"/>
        </w:rPr>
      </w:pPr>
    </w:p>
    <w:p w:rsidR="00694043" w:rsidRPr="00AB143E" w:rsidRDefault="00694043" w:rsidP="00694043">
      <w:pPr>
        <w:keepNext/>
        <w:widowControl w:val="0"/>
        <w:rPr>
          <w:sz w:val="28"/>
          <w:szCs w:val="28"/>
          <w:lang w:val="pt-BR"/>
        </w:rPr>
      </w:pPr>
    </w:p>
    <w:p w:rsidR="00694043" w:rsidRPr="00AB143E" w:rsidRDefault="00694043" w:rsidP="00694043">
      <w:pPr>
        <w:keepNext/>
        <w:widowControl w:val="0"/>
        <w:rPr>
          <w:sz w:val="28"/>
          <w:szCs w:val="28"/>
          <w:lang w:val="pt-BR"/>
        </w:rPr>
      </w:pPr>
    </w:p>
    <w:p w:rsidR="00694043" w:rsidRPr="00AB143E" w:rsidRDefault="00694043" w:rsidP="00694043">
      <w:pPr>
        <w:keepNext/>
        <w:widowControl w:val="0"/>
        <w:rPr>
          <w:sz w:val="28"/>
          <w:szCs w:val="28"/>
          <w:lang w:val="pt-BR"/>
        </w:rPr>
      </w:pPr>
    </w:p>
    <w:p w:rsidR="00694043" w:rsidRPr="00AB143E" w:rsidRDefault="00694043" w:rsidP="00694043">
      <w:pPr>
        <w:keepNext/>
        <w:widowControl w:val="0"/>
        <w:rPr>
          <w:sz w:val="28"/>
          <w:szCs w:val="28"/>
          <w:lang w:val="pt-BR"/>
        </w:rPr>
      </w:pPr>
    </w:p>
    <w:p w:rsidR="00694043" w:rsidRPr="00AB143E" w:rsidRDefault="00694043" w:rsidP="00694043">
      <w:pPr>
        <w:keepNext/>
        <w:widowControl w:val="0"/>
        <w:rPr>
          <w:sz w:val="28"/>
          <w:szCs w:val="28"/>
          <w:lang w:val="pt-BR"/>
        </w:rPr>
      </w:pPr>
    </w:p>
    <w:p w:rsidR="00694043" w:rsidRPr="00AB143E" w:rsidRDefault="00694043" w:rsidP="00694043">
      <w:pPr>
        <w:keepNext/>
        <w:widowControl w:val="0"/>
        <w:jc w:val="center"/>
        <w:rPr>
          <w:sz w:val="28"/>
          <w:szCs w:val="28"/>
          <w:lang w:val="pt-BR"/>
        </w:rPr>
      </w:pPr>
    </w:p>
    <w:p w:rsidR="00694043" w:rsidRPr="00AB143E" w:rsidRDefault="00694043" w:rsidP="00694043">
      <w:pPr>
        <w:spacing w:before="120" w:after="360"/>
        <w:contextualSpacing/>
        <w:jc w:val="center"/>
        <w:rPr>
          <w:b/>
          <w:sz w:val="28"/>
          <w:szCs w:val="28"/>
          <w:lang w:val="pt-BR"/>
        </w:rPr>
      </w:pPr>
      <w:r w:rsidRPr="00AB143E">
        <w:rPr>
          <w:b/>
          <w:sz w:val="28"/>
          <w:szCs w:val="28"/>
          <w:lang w:val="pt-BR"/>
        </w:rPr>
        <w:t xml:space="preserve">BÁO CÁO THUYẾT MINH TỔNG HỢP </w:t>
      </w:r>
    </w:p>
    <w:p w:rsidR="00694043" w:rsidRPr="00AB143E" w:rsidRDefault="00694043" w:rsidP="00694043">
      <w:pPr>
        <w:spacing w:before="120" w:after="360"/>
        <w:contextualSpacing/>
        <w:jc w:val="center"/>
        <w:rPr>
          <w:b/>
          <w:sz w:val="28"/>
          <w:szCs w:val="28"/>
          <w:lang w:val="pt-BR"/>
        </w:rPr>
      </w:pPr>
    </w:p>
    <w:p w:rsidR="00694043" w:rsidRPr="00AB143E" w:rsidRDefault="00694043" w:rsidP="00694043">
      <w:pPr>
        <w:keepNext/>
        <w:widowControl w:val="0"/>
        <w:spacing w:before="240"/>
        <w:jc w:val="center"/>
        <w:rPr>
          <w:b/>
          <w:sz w:val="28"/>
          <w:szCs w:val="28"/>
          <w:lang w:val="pt-BR"/>
        </w:rPr>
      </w:pPr>
      <w:r w:rsidRPr="00AB143E">
        <w:rPr>
          <w:b/>
          <w:sz w:val="28"/>
          <w:szCs w:val="28"/>
          <w:lang w:val="pt-BR"/>
        </w:rPr>
        <w:t>KẾ HOẠCH SỬ DỤNG ĐẤT NĂM 20</w:t>
      </w:r>
      <w:r w:rsidR="00A47A26" w:rsidRPr="00AB143E">
        <w:rPr>
          <w:b/>
          <w:sz w:val="28"/>
          <w:szCs w:val="28"/>
          <w:lang w:val="pt-BR"/>
        </w:rPr>
        <w:t>20</w:t>
      </w:r>
    </w:p>
    <w:p w:rsidR="00694043" w:rsidRPr="00AB143E" w:rsidRDefault="00694043" w:rsidP="00694043">
      <w:pPr>
        <w:keepNext/>
        <w:widowControl w:val="0"/>
        <w:jc w:val="center"/>
        <w:rPr>
          <w:b/>
          <w:sz w:val="28"/>
          <w:szCs w:val="28"/>
          <w:lang w:val="pt-BR"/>
        </w:rPr>
      </w:pPr>
      <w:r w:rsidRPr="00AB143E">
        <w:rPr>
          <w:b/>
          <w:sz w:val="28"/>
          <w:szCs w:val="28"/>
          <w:lang w:val="pt-BR"/>
        </w:rPr>
        <w:t>HUYỆN KRÔNG BÔNG, TỈNH ĐẮK LẮK</w:t>
      </w:r>
    </w:p>
    <w:p w:rsidR="00694043" w:rsidRPr="00AB143E" w:rsidRDefault="00694043" w:rsidP="00694043">
      <w:pPr>
        <w:keepNext/>
        <w:widowControl w:val="0"/>
        <w:jc w:val="center"/>
        <w:rPr>
          <w:b/>
          <w:sz w:val="28"/>
          <w:szCs w:val="28"/>
          <w:lang w:val="pt-BR"/>
        </w:rPr>
      </w:pPr>
    </w:p>
    <w:p w:rsidR="00694043" w:rsidRPr="00AB143E" w:rsidRDefault="00694043" w:rsidP="00694043">
      <w:pPr>
        <w:keepNext/>
        <w:widowControl w:val="0"/>
        <w:spacing w:line="360" w:lineRule="auto"/>
        <w:jc w:val="center"/>
        <w:rPr>
          <w:b/>
          <w:sz w:val="28"/>
          <w:szCs w:val="28"/>
          <w:lang w:val="pt-BR"/>
        </w:rPr>
      </w:pPr>
    </w:p>
    <w:p w:rsidR="00694043" w:rsidRPr="00AB143E" w:rsidRDefault="00694043" w:rsidP="00694043">
      <w:pPr>
        <w:keepNext/>
        <w:widowControl w:val="0"/>
        <w:spacing w:line="360" w:lineRule="auto"/>
        <w:jc w:val="center"/>
        <w:rPr>
          <w:b/>
          <w:sz w:val="28"/>
          <w:szCs w:val="28"/>
          <w:lang w:val="pt-BR"/>
        </w:rPr>
      </w:pPr>
    </w:p>
    <w:p w:rsidR="00694043" w:rsidRPr="00AB143E" w:rsidRDefault="00694043" w:rsidP="00694043">
      <w:pPr>
        <w:keepNext/>
        <w:widowControl w:val="0"/>
        <w:spacing w:line="360" w:lineRule="auto"/>
        <w:jc w:val="center"/>
        <w:rPr>
          <w:b/>
          <w:sz w:val="28"/>
          <w:szCs w:val="28"/>
          <w:lang w:val="pt-BR"/>
        </w:rPr>
      </w:pPr>
    </w:p>
    <w:p w:rsidR="00694043" w:rsidRPr="00AB143E" w:rsidRDefault="00694043" w:rsidP="00694043">
      <w:pPr>
        <w:keepNext/>
        <w:widowControl w:val="0"/>
        <w:tabs>
          <w:tab w:val="left" w:pos="3657"/>
        </w:tabs>
        <w:spacing w:line="360" w:lineRule="auto"/>
        <w:rPr>
          <w:b/>
          <w:sz w:val="28"/>
          <w:szCs w:val="28"/>
          <w:lang w:val="pt-BR"/>
        </w:rPr>
      </w:pPr>
      <w:r w:rsidRPr="00AB143E">
        <w:rPr>
          <w:b/>
          <w:sz w:val="28"/>
          <w:szCs w:val="28"/>
          <w:lang w:val="pt-BR"/>
        </w:rPr>
        <w:tab/>
      </w:r>
    </w:p>
    <w:p w:rsidR="00694043" w:rsidRPr="00AB143E" w:rsidRDefault="003E2C81" w:rsidP="00694043">
      <w:pPr>
        <w:keepNext/>
        <w:widowControl w:val="0"/>
        <w:spacing w:line="360" w:lineRule="auto"/>
        <w:jc w:val="center"/>
        <w:rPr>
          <w:b/>
          <w:sz w:val="28"/>
          <w:szCs w:val="28"/>
          <w:lang w:val="pt-BR"/>
        </w:rPr>
      </w:pPr>
      <w:r w:rsidRPr="00AB143E">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-88900</wp:posOffset>
                </wp:positionH>
                <wp:positionV relativeFrom="paragraph">
                  <wp:posOffset>290195</wp:posOffset>
                </wp:positionV>
                <wp:extent cx="3200400" cy="27965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9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CAA" w:rsidRPr="00CA6DD8" w:rsidRDefault="00890CAA" w:rsidP="00694043">
                            <w:pPr>
                              <w:pStyle w:val="Heading1"/>
                              <w:rPr>
                                <w:b w:val="0"/>
                                <w:i/>
                                <w:sz w:val="26"/>
                                <w:szCs w:val="26"/>
                                <w:lang w:val="it-IT"/>
                              </w:rPr>
                            </w:pPr>
                            <w:bookmarkStart w:id="1" w:name="_Toc25739964"/>
                            <w:bookmarkStart w:id="2" w:name="_Toc25741660"/>
                            <w:r w:rsidRPr="00CA6DD8">
                              <w:rPr>
                                <w:b w:val="0"/>
                                <w:i/>
                                <w:sz w:val="26"/>
                                <w:szCs w:val="26"/>
                                <w:lang w:val="it-IT"/>
                              </w:rPr>
                              <w:t>Ngày....tháng....năm 201</w:t>
                            </w:r>
                            <w:r>
                              <w:rPr>
                                <w:b w:val="0"/>
                                <w:i/>
                                <w:sz w:val="26"/>
                                <w:szCs w:val="26"/>
                                <w:lang w:val="it-IT"/>
                              </w:rPr>
                              <w:t>9</w:t>
                            </w:r>
                            <w:bookmarkEnd w:id="1"/>
                            <w:bookmarkEnd w:id="2"/>
                          </w:p>
                          <w:p w:rsidR="00890CAA" w:rsidRDefault="00890CAA" w:rsidP="00694043">
                            <w:pPr>
                              <w:pStyle w:val="Heading1"/>
                              <w:rPr>
                                <w:spacing w:val="-4"/>
                                <w:szCs w:val="28"/>
                              </w:rPr>
                            </w:pPr>
                            <w:bookmarkStart w:id="3" w:name="_Toc25739965"/>
                            <w:bookmarkStart w:id="4" w:name="_Toc25741661"/>
                            <w:r w:rsidRPr="00CA6DD8">
                              <w:rPr>
                                <w:spacing w:val="-4"/>
                                <w:szCs w:val="28"/>
                              </w:rPr>
                              <w:t>SỞ TÀI NGUYÊN VÀ MÔI TRƯỜNG</w:t>
                            </w:r>
                            <w:bookmarkEnd w:id="3"/>
                            <w:bookmarkEnd w:id="4"/>
                          </w:p>
                          <w:p w:rsidR="00890CAA" w:rsidRPr="00DB6DD9" w:rsidRDefault="00890CAA" w:rsidP="00694043">
                            <w:pPr>
                              <w:pStyle w:val="Heading1"/>
                              <w:rPr>
                                <w:b w:val="0"/>
                                <w:spacing w:val="-4"/>
                                <w:sz w:val="26"/>
                                <w:szCs w:val="28"/>
                                <w:lang w:val="it-IT"/>
                              </w:rPr>
                            </w:pPr>
                            <w:bookmarkStart w:id="5" w:name="_Toc25739966"/>
                            <w:bookmarkStart w:id="6" w:name="_Toc25741662"/>
                            <w:r w:rsidRPr="00DB6DD9">
                              <w:rPr>
                                <w:b w:val="0"/>
                                <w:spacing w:val="-4"/>
                                <w:szCs w:val="28"/>
                              </w:rPr>
                              <w:t>(Ký tên, đóng dấu)</w:t>
                            </w:r>
                            <w:bookmarkEnd w:id="5"/>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pt;margin-top:22.85pt;width:252pt;height:2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2xd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XPgukjBRMGWz8vZtIjcJaQ6HDfW+bdcdyhMamyB&#10;+ghPdnfOh3BIdXAJtzktBVsJKePCbtY30qIdAZms4hczeOEmVXBWOhwbEccdiBLuCLYQb6T9qczy&#10;Ir3Oy8lqtphPilUxnZTzdDFJs/K6nKVFWdyuvocAs6JqBWNc3QnFDxLMir+jeN8Mo3iiCFFf43Ka&#10;T0eO/phkGr/fJdkJDx0pRVfjxdGJVIHZN4pB2qTyRMhxnvwcfqwy1ODwj1WJOgjUjyLww3oAlCCO&#10;tWaPoAirgS/gFp4RmLTafsOoh5assfu6JZZjJN8pUFWZFcA68nFRTOc5LOypZX1qIYoCVI09RuP0&#10;xo99vzVWbFq4adSx0legxEZEjTxHtdcvtF1MZv9EhL4+XUev54ds+QMAAP//AwBQSwMEFAAGAAgA&#10;AAAhAGTX/VbfAAAACgEAAA8AAABkcnMvZG93bnJldi54bWxMj81ugzAQhO+V8g7WRuqlSgwVgYRi&#10;orZSq17z8wAL3gAqthF2Ann7bk/tbXdnNPtNsZ9NL240+s5ZBfE6AkG2drqzjYLz6WO1BeEDWo29&#10;s6TgTh725eKhwFy7yR7odgyN4BDrc1TQhjDkUvq6JYN+7QayrF3caDDwOjZSjzhxuOnlcxSl0mBn&#10;+UOLA723VH8fr0bB5Wt62uym6jOcs0OSvmGXVe6u1ONyfn0BEWgOf2b4xWd0KJmpclervegVrOKE&#10;uwQFySYDwYZkF/Gh4mGbxiDLQv6vUP4AAAD//wMAUEsBAi0AFAAGAAgAAAAhALaDOJL+AAAA4QEA&#10;ABMAAAAAAAAAAAAAAAAAAAAAAFtDb250ZW50X1R5cGVzXS54bWxQSwECLQAUAAYACAAAACEAOP0h&#10;/9YAAACUAQAACwAAAAAAAAAAAAAAAAAvAQAAX3JlbHMvLnJlbHNQSwECLQAUAAYACAAAACEAzvds&#10;XYICAAAQBQAADgAAAAAAAAAAAAAAAAAuAgAAZHJzL2Uyb0RvYy54bWxQSwECLQAUAAYACAAAACEA&#10;ZNf9Vt8AAAAKAQAADwAAAAAAAAAAAAAAAADcBAAAZHJzL2Rvd25yZXYueG1sUEsFBgAAAAAEAAQA&#10;8wAAAOgFAAAAAA==&#10;" stroked="f">
                <v:textbox>
                  <w:txbxContent>
                    <w:p w:rsidR="00890CAA" w:rsidRPr="00CA6DD8" w:rsidRDefault="00890CAA" w:rsidP="00694043">
                      <w:pPr>
                        <w:pStyle w:val="Heading1"/>
                        <w:rPr>
                          <w:b w:val="0"/>
                          <w:i/>
                          <w:sz w:val="26"/>
                          <w:szCs w:val="26"/>
                          <w:lang w:val="it-IT"/>
                        </w:rPr>
                      </w:pPr>
                      <w:bookmarkStart w:id="6" w:name="_Toc25739964"/>
                      <w:bookmarkStart w:id="7" w:name="_Toc25741660"/>
                      <w:r w:rsidRPr="00CA6DD8">
                        <w:rPr>
                          <w:b w:val="0"/>
                          <w:i/>
                          <w:sz w:val="26"/>
                          <w:szCs w:val="26"/>
                          <w:lang w:val="it-IT"/>
                        </w:rPr>
                        <w:t>Ngày....tháng....năm 201</w:t>
                      </w:r>
                      <w:r>
                        <w:rPr>
                          <w:b w:val="0"/>
                          <w:i/>
                          <w:sz w:val="26"/>
                          <w:szCs w:val="26"/>
                          <w:lang w:val="it-IT"/>
                        </w:rPr>
                        <w:t>9</w:t>
                      </w:r>
                      <w:bookmarkEnd w:id="6"/>
                      <w:bookmarkEnd w:id="7"/>
                    </w:p>
                    <w:p w:rsidR="00890CAA" w:rsidRDefault="00890CAA" w:rsidP="00694043">
                      <w:pPr>
                        <w:pStyle w:val="Heading1"/>
                        <w:rPr>
                          <w:spacing w:val="-4"/>
                          <w:szCs w:val="28"/>
                        </w:rPr>
                      </w:pPr>
                      <w:bookmarkStart w:id="8" w:name="_Toc25739965"/>
                      <w:bookmarkStart w:id="9" w:name="_Toc25741661"/>
                      <w:r w:rsidRPr="00CA6DD8">
                        <w:rPr>
                          <w:spacing w:val="-4"/>
                          <w:szCs w:val="28"/>
                        </w:rPr>
                        <w:t>SỞ TÀI NGUYÊN VÀ MÔI TRƯỜNG</w:t>
                      </w:r>
                      <w:bookmarkEnd w:id="8"/>
                      <w:bookmarkEnd w:id="9"/>
                    </w:p>
                    <w:p w:rsidR="00890CAA" w:rsidRPr="00DB6DD9" w:rsidRDefault="00890CAA" w:rsidP="00694043">
                      <w:pPr>
                        <w:pStyle w:val="Heading1"/>
                        <w:rPr>
                          <w:b w:val="0"/>
                          <w:spacing w:val="-4"/>
                          <w:sz w:val="26"/>
                          <w:szCs w:val="28"/>
                          <w:lang w:val="it-IT"/>
                        </w:rPr>
                      </w:pPr>
                      <w:bookmarkStart w:id="10" w:name="_Toc25739966"/>
                      <w:bookmarkStart w:id="11" w:name="_Toc25741662"/>
                      <w:r w:rsidRPr="00DB6DD9">
                        <w:rPr>
                          <w:b w:val="0"/>
                          <w:spacing w:val="-4"/>
                          <w:szCs w:val="28"/>
                        </w:rPr>
                        <w:t>(Ký tên, đóng dấu)</w:t>
                      </w:r>
                      <w:bookmarkEnd w:id="10"/>
                      <w:bookmarkEnd w:id="11"/>
                    </w:p>
                  </w:txbxContent>
                </v:textbox>
              </v:shape>
            </w:pict>
          </mc:Fallback>
        </mc:AlternateContent>
      </w:r>
    </w:p>
    <w:p w:rsidR="00694043" w:rsidRPr="00AB143E" w:rsidRDefault="003E2C81" w:rsidP="00694043">
      <w:pPr>
        <w:rPr>
          <w:sz w:val="28"/>
          <w:szCs w:val="28"/>
          <w:lang w:val="pt-BR"/>
        </w:rPr>
      </w:pPr>
      <w:r w:rsidRPr="00AB143E">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6350</wp:posOffset>
                </wp:positionV>
                <wp:extent cx="2578100" cy="27330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273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CAA" w:rsidRDefault="00890CAA" w:rsidP="00694043">
                            <w:pPr>
                              <w:pStyle w:val="Heading1"/>
                              <w:rPr>
                                <w:b w:val="0"/>
                                <w:i/>
                                <w:sz w:val="26"/>
                                <w:szCs w:val="26"/>
                                <w:lang w:val="it-IT"/>
                              </w:rPr>
                            </w:pPr>
                            <w:bookmarkStart w:id="7" w:name="_Toc25739967"/>
                            <w:bookmarkStart w:id="8" w:name="_Toc25741663"/>
                          </w:p>
                          <w:p w:rsidR="00890CAA" w:rsidRPr="00CA6DD8" w:rsidRDefault="00890CAA" w:rsidP="00694043">
                            <w:pPr>
                              <w:pStyle w:val="Heading1"/>
                              <w:rPr>
                                <w:b w:val="0"/>
                                <w:i/>
                                <w:sz w:val="26"/>
                                <w:szCs w:val="26"/>
                                <w:lang w:val="it-IT"/>
                              </w:rPr>
                            </w:pPr>
                            <w:r w:rsidRPr="00CA6DD8">
                              <w:rPr>
                                <w:b w:val="0"/>
                                <w:i/>
                                <w:sz w:val="26"/>
                                <w:szCs w:val="26"/>
                                <w:lang w:val="it-IT"/>
                              </w:rPr>
                              <w:t>Ngày....tháng....năm 201</w:t>
                            </w:r>
                            <w:r>
                              <w:rPr>
                                <w:b w:val="0"/>
                                <w:i/>
                                <w:sz w:val="26"/>
                                <w:szCs w:val="26"/>
                                <w:lang w:val="it-IT"/>
                              </w:rPr>
                              <w:t>9</w:t>
                            </w:r>
                            <w:bookmarkEnd w:id="7"/>
                            <w:bookmarkEnd w:id="8"/>
                          </w:p>
                          <w:p w:rsidR="00890CAA" w:rsidRPr="00DB6DD9" w:rsidRDefault="00890CAA" w:rsidP="00694043">
                            <w:pPr>
                              <w:jc w:val="center"/>
                              <w:rPr>
                                <w:b/>
                                <w:sz w:val="28"/>
                                <w:szCs w:val="28"/>
                                <w:lang w:val="it-IT"/>
                              </w:rPr>
                            </w:pPr>
                            <w:r w:rsidRPr="00DB6DD9">
                              <w:rPr>
                                <w:b/>
                                <w:sz w:val="28"/>
                                <w:szCs w:val="28"/>
                                <w:lang w:val="it-IT"/>
                              </w:rPr>
                              <w:t>UỶ BAN NHÂN DÂN HUYỆN KRÔNG BÔNG</w:t>
                            </w:r>
                          </w:p>
                          <w:p w:rsidR="00890CAA" w:rsidRPr="00DB6DD9" w:rsidRDefault="00890CAA" w:rsidP="00694043">
                            <w:pPr>
                              <w:jc w:val="center"/>
                              <w:rPr>
                                <w:sz w:val="28"/>
                                <w:szCs w:val="28"/>
                              </w:rPr>
                            </w:pPr>
                            <w:r w:rsidRPr="00DB6DD9">
                              <w:rPr>
                                <w:spacing w:val="-4"/>
                                <w:sz w:val="28"/>
                                <w:szCs w:val="28"/>
                              </w:rPr>
                              <w:t>(Ký tên,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52pt;margin-top:.5pt;width:203pt;height:2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pAhwIAABcFAAAOAAAAZHJzL2Uyb0RvYy54bWysVNuO2yAQfa/Uf0C8Z31ZZxNb66z20lSV&#10;thdptx9AAMeoGCiQ2NtV/70DTrLu5aGq6gcbmOFwZs7Bl1dDJ9GeWye0qnF2lmLEFdVMqG2NPz+u&#10;Z0uMnCeKEakVr/ETd/hq9frVZW8qnutWS8YtAhDlqt7UuPXeVEniaMs74s604QqCjbYd8TC124RZ&#10;0gN6J5M8TS+SXltmrKbcOVi9G4N4FfGbhlP/sWkc90jWGLj5+LbxvQnvZHVJqq0lphX0QIP8A4uO&#10;CAWHnqDuiCdoZ8VvUJ2gVjvd+DOqu0Q3jaA81gDVZOkv1Ty0xPBYCzTHmVOb3P+DpR/2nywSDLTD&#10;SJEOJHrkg0c3ekBF6E5vXAVJDwbS/ADLITNU6sy9pl8cUvq2JWrLr63VfcsJA3ZZ2JlMto44LoBs&#10;+veawTFk53UEGhrbBUBoBgJ0UOnppEygQmExny+WWQohCrF8cX6eFlG7hFTH7cY6/5brDoVBjS1I&#10;H+HJ/t75QIdUx5RIX0vB1kLKOLHbza20aE/AJuv4xAqgymmaVCFZ6bBtRBxXgCWcEWKBb5T9uczy&#10;Ir3Jy9n6YrmYFetiPisX6XKWZuVNeZEWZXG3/h4IZkXVCsa4uheKHy2YFX8n8eEyjOaJJkR9jct5&#10;Ph81mrJ30yLT+PypyE54uJFSdDVenpJIFZR9oxiUTSpPhBzHyc/0Y5ehB8dv7Er0QZB+NIEfNsPB&#10;cAAWPLLR7AmMYTXIBhLD3wQGrbbfMOrhZtbYfd0RyzGS7xSYq8wKEB/5OCnmixwmdhrZTCNEUYCq&#10;scdoHN768frvjBXbFk4a7az0NRiyEdEqL6wONobbF2s6/CnC9Z7OY9bL/2z1AwAA//8DAFBLAwQU&#10;AAYACAAAACEAyEfEn90AAAAJAQAADwAAAGRycy9kb3ducmV2LnhtbEyPwU7DQAxE70j8w8pIXBDd&#10;BNKWhmwqQAJxbekHOFk3ich6o+y2Sf8ec4KTbc1o/KbYzq5XZxpD59lAukhAEdfedtwYOHy93z+B&#10;ChHZYu+ZDFwowLa8viowt37iHZ33sVESwiFHA22MQ651qFtyGBZ+IBbt6EeHUc6x0XbEScJdrx+S&#10;ZKUddiwfWhzoraX6e39yBo6f091yM1Uf8bDeZatX7NaVvxhzezO/PIOKNMc/M/ziCzqUwlT5E9ug&#10;egPLJJMuUQQZom/SRJbKQPaYZqDLQv9vUP4AAAD//wMAUEsBAi0AFAAGAAgAAAAhALaDOJL+AAAA&#10;4QEAABMAAAAAAAAAAAAAAAAAAAAAAFtDb250ZW50X1R5cGVzXS54bWxQSwECLQAUAAYACAAAACEA&#10;OP0h/9YAAACUAQAACwAAAAAAAAAAAAAAAAAvAQAAX3JlbHMvLnJlbHNQSwECLQAUAAYACAAAACEA&#10;LZp6QIcCAAAXBQAADgAAAAAAAAAAAAAAAAAuAgAAZHJzL2Uyb0RvYy54bWxQSwECLQAUAAYACAAA&#10;ACEAyEfEn90AAAAJAQAADwAAAAAAAAAAAAAAAADhBAAAZHJzL2Rvd25yZXYueG1sUEsFBgAAAAAE&#10;AAQA8wAAAOsFAAAAAA==&#10;" stroked="f">
                <v:textbox>
                  <w:txbxContent>
                    <w:p w:rsidR="00890CAA" w:rsidRDefault="00890CAA" w:rsidP="00694043">
                      <w:pPr>
                        <w:pStyle w:val="Heading1"/>
                        <w:rPr>
                          <w:b w:val="0"/>
                          <w:i/>
                          <w:sz w:val="26"/>
                          <w:szCs w:val="26"/>
                          <w:lang w:val="it-IT"/>
                        </w:rPr>
                      </w:pPr>
                      <w:bookmarkStart w:id="14" w:name="_Toc25739967"/>
                      <w:bookmarkStart w:id="15" w:name="_Toc25741663"/>
                    </w:p>
                    <w:p w:rsidR="00890CAA" w:rsidRPr="00CA6DD8" w:rsidRDefault="00890CAA" w:rsidP="00694043">
                      <w:pPr>
                        <w:pStyle w:val="Heading1"/>
                        <w:rPr>
                          <w:b w:val="0"/>
                          <w:i/>
                          <w:sz w:val="26"/>
                          <w:szCs w:val="26"/>
                          <w:lang w:val="it-IT"/>
                        </w:rPr>
                      </w:pPr>
                      <w:r w:rsidRPr="00CA6DD8">
                        <w:rPr>
                          <w:b w:val="0"/>
                          <w:i/>
                          <w:sz w:val="26"/>
                          <w:szCs w:val="26"/>
                          <w:lang w:val="it-IT"/>
                        </w:rPr>
                        <w:t>Ngày....tháng....năm 201</w:t>
                      </w:r>
                      <w:r>
                        <w:rPr>
                          <w:b w:val="0"/>
                          <w:i/>
                          <w:sz w:val="26"/>
                          <w:szCs w:val="26"/>
                          <w:lang w:val="it-IT"/>
                        </w:rPr>
                        <w:t>9</w:t>
                      </w:r>
                      <w:bookmarkEnd w:id="14"/>
                      <w:bookmarkEnd w:id="15"/>
                    </w:p>
                    <w:p w:rsidR="00890CAA" w:rsidRPr="00DB6DD9" w:rsidRDefault="00890CAA" w:rsidP="00694043">
                      <w:pPr>
                        <w:jc w:val="center"/>
                        <w:rPr>
                          <w:b/>
                          <w:sz w:val="28"/>
                          <w:szCs w:val="28"/>
                          <w:lang w:val="it-IT"/>
                        </w:rPr>
                      </w:pPr>
                      <w:r w:rsidRPr="00DB6DD9">
                        <w:rPr>
                          <w:b/>
                          <w:sz w:val="28"/>
                          <w:szCs w:val="28"/>
                          <w:lang w:val="it-IT"/>
                        </w:rPr>
                        <w:t>UỶ BAN NHÂN DÂN HUYỆN KRÔNG BÔNG</w:t>
                      </w:r>
                    </w:p>
                    <w:p w:rsidR="00890CAA" w:rsidRPr="00DB6DD9" w:rsidRDefault="00890CAA" w:rsidP="00694043">
                      <w:pPr>
                        <w:jc w:val="center"/>
                        <w:rPr>
                          <w:sz w:val="28"/>
                          <w:szCs w:val="28"/>
                        </w:rPr>
                      </w:pPr>
                      <w:r w:rsidRPr="00DB6DD9">
                        <w:rPr>
                          <w:spacing w:val="-4"/>
                          <w:sz w:val="28"/>
                          <w:szCs w:val="28"/>
                        </w:rPr>
                        <w:t>(Ký tên, đóng dấu)</w:t>
                      </w:r>
                    </w:p>
                  </w:txbxContent>
                </v:textbox>
              </v:shape>
            </w:pict>
          </mc:Fallback>
        </mc:AlternateContent>
      </w: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694043">
      <w:pPr>
        <w:rPr>
          <w:sz w:val="28"/>
          <w:szCs w:val="28"/>
          <w:lang w:val="pt-BR"/>
        </w:rPr>
      </w:pPr>
    </w:p>
    <w:p w:rsidR="00694043" w:rsidRPr="00AB143E" w:rsidRDefault="00694043" w:rsidP="00CC506E">
      <w:pPr>
        <w:spacing w:before="120" w:after="120"/>
        <w:jc w:val="center"/>
        <w:outlineLvl w:val="0"/>
        <w:rPr>
          <w:b/>
          <w:sz w:val="28"/>
          <w:szCs w:val="28"/>
        </w:rPr>
      </w:pPr>
      <w:bookmarkStart w:id="9" w:name="_Toc25739968"/>
      <w:bookmarkStart w:id="10" w:name="_Toc25741664"/>
      <w:r w:rsidRPr="00AB143E">
        <w:rPr>
          <w:b/>
          <w:sz w:val="28"/>
          <w:szCs w:val="28"/>
          <w:lang w:val="pt-BR"/>
        </w:rPr>
        <w:t>Năm 201</w:t>
      </w:r>
      <w:r w:rsidR="00A47A26" w:rsidRPr="00AB143E">
        <w:rPr>
          <w:b/>
          <w:sz w:val="28"/>
          <w:szCs w:val="28"/>
          <w:lang w:val="pt-BR"/>
        </w:rPr>
        <w:t>9</w:t>
      </w:r>
      <w:bookmarkEnd w:id="9"/>
      <w:bookmarkEnd w:id="10"/>
    </w:p>
    <w:p w:rsidR="00694043" w:rsidRPr="00AB143E" w:rsidRDefault="00694043" w:rsidP="00694043">
      <w:pPr>
        <w:spacing w:before="120" w:after="120"/>
        <w:jc w:val="center"/>
        <w:rPr>
          <w:b/>
          <w:sz w:val="28"/>
          <w:szCs w:val="28"/>
        </w:rPr>
        <w:sectPr w:rsidR="00694043" w:rsidRPr="00AB143E" w:rsidSect="00694043">
          <w:headerReference w:type="even" r:id="rId8"/>
          <w:headerReference w:type="default" r:id="rId9"/>
          <w:footerReference w:type="default" r:id="rId10"/>
          <w:pgSz w:w="11907" w:h="16840" w:code="9"/>
          <w:pgMar w:top="851" w:right="851" w:bottom="851" w:left="1701" w:header="567" w:footer="284" w:gutter="0"/>
          <w:pgBorders w:display="firstPage">
            <w:top w:val="thickThinSmallGap" w:sz="24" w:space="1" w:color="auto"/>
            <w:left w:val="thickThinSmallGap" w:sz="24" w:space="4" w:color="auto"/>
            <w:bottom w:val="thinThickSmallGap" w:sz="24" w:space="1" w:color="auto"/>
            <w:right w:val="thinThickSmallGap" w:sz="24" w:space="4" w:color="auto"/>
          </w:pgBorders>
          <w:pgNumType w:start="0"/>
          <w:cols w:space="708"/>
          <w:titlePg/>
          <w:docGrid w:linePitch="360"/>
        </w:sectPr>
      </w:pPr>
    </w:p>
    <w:p w:rsidR="002C2686" w:rsidRPr="00AB143E" w:rsidRDefault="002C2686" w:rsidP="002C2686">
      <w:pPr>
        <w:spacing w:line="288" w:lineRule="auto"/>
        <w:jc w:val="center"/>
        <w:rPr>
          <w:b/>
          <w:bCs/>
          <w:sz w:val="28"/>
          <w:szCs w:val="28"/>
          <w:lang w:val="pt-BR"/>
        </w:rPr>
      </w:pPr>
      <w:r w:rsidRPr="00AB143E">
        <w:rPr>
          <w:b/>
          <w:bCs/>
          <w:sz w:val="28"/>
          <w:szCs w:val="28"/>
          <w:lang w:val="vi-VN"/>
        </w:rPr>
        <w:lastRenderedPageBreak/>
        <w:t>MỤC LỤC</w:t>
      </w:r>
    </w:p>
    <w:p w:rsidR="00D62E8C" w:rsidRPr="00AB143E" w:rsidRDefault="00E1074B" w:rsidP="00D62E8C">
      <w:pPr>
        <w:pStyle w:val="TOC2"/>
        <w:tabs>
          <w:tab w:val="right" w:leader="dot" w:pos="9720"/>
        </w:tabs>
        <w:spacing w:before="0" w:line="240" w:lineRule="auto"/>
        <w:ind w:right="-16"/>
        <w:rPr>
          <w:rStyle w:val="Hyperlink"/>
          <w:b w:val="0"/>
          <w:spacing w:val="-4"/>
          <w:sz w:val="28"/>
          <w:szCs w:val="28"/>
          <w:lang w:val="vi-VN"/>
        </w:rPr>
      </w:pPr>
      <w:r w:rsidRPr="00AB143E">
        <w:rPr>
          <w:rStyle w:val="Hyperlink"/>
          <w:noProof/>
          <w:spacing w:val="-4"/>
          <w:sz w:val="28"/>
          <w:szCs w:val="28"/>
          <w:lang w:val="vi-VN"/>
        </w:rPr>
        <w:fldChar w:fldCharType="begin"/>
      </w:r>
      <w:r w:rsidR="00795841" w:rsidRPr="00AB143E">
        <w:rPr>
          <w:rStyle w:val="Hyperlink"/>
          <w:noProof/>
          <w:spacing w:val="-4"/>
          <w:sz w:val="28"/>
          <w:szCs w:val="28"/>
          <w:lang w:val="vi-VN"/>
        </w:rPr>
        <w:instrText xml:space="preserve"> TOC \o "1-4" \h \z \u </w:instrText>
      </w:r>
      <w:r w:rsidRPr="00AB143E">
        <w:rPr>
          <w:rStyle w:val="Hyperlink"/>
          <w:noProof/>
          <w:spacing w:val="-4"/>
          <w:sz w:val="28"/>
          <w:szCs w:val="28"/>
          <w:lang w:val="vi-VN"/>
        </w:rPr>
        <w:fldChar w:fldCharType="separate"/>
      </w:r>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65" w:history="1">
        <w:r w:rsidR="00D62E8C" w:rsidRPr="00AB143E">
          <w:rPr>
            <w:rStyle w:val="Hyperlink"/>
            <w:b w:val="0"/>
            <w:noProof/>
            <w:spacing w:val="-4"/>
            <w:sz w:val="28"/>
            <w:szCs w:val="28"/>
            <w:lang w:val="vi-VN"/>
          </w:rPr>
          <w:t>ĐẶT VẤN ĐỀ</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_Toc25741665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1</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66" w:history="1">
        <w:r w:rsidR="00D62E8C" w:rsidRPr="00AB143E">
          <w:rPr>
            <w:rStyle w:val="Hyperlink"/>
            <w:b w:val="0"/>
            <w:noProof/>
            <w:spacing w:val="-4"/>
            <w:sz w:val="28"/>
            <w:szCs w:val="28"/>
            <w:lang w:val="vi-VN"/>
          </w:rPr>
          <w:t>1. Mục tiêu:</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_Toc25741666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1</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67" w:history="1">
        <w:r w:rsidR="00D62E8C" w:rsidRPr="00AB143E">
          <w:rPr>
            <w:rStyle w:val="Hyperlink"/>
            <w:b w:val="0"/>
            <w:noProof/>
            <w:spacing w:val="-4"/>
            <w:sz w:val="28"/>
            <w:szCs w:val="28"/>
            <w:lang w:val="vi-VN"/>
          </w:rPr>
          <w:t>2. Phạm vi và giới hạn nghiên cứu:</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_Toc25741667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1</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68" w:history="1">
        <w:r w:rsidR="00D62E8C" w:rsidRPr="00AB143E">
          <w:rPr>
            <w:rStyle w:val="Hyperlink"/>
            <w:b w:val="0"/>
            <w:noProof/>
            <w:spacing w:val="-4"/>
            <w:sz w:val="28"/>
            <w:szCs w:val="28"/>
            <w:lang w:val="vi-VN"/>
          </w:rPr>
          <w:t>3. Cơ sở lập Kế hoạch sử dụng đất:</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_Toc25741668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72" w:history="1">
        <w:r w:rsidR="00D62E8C" w:rsidRPr="00AB143E">
          <w:rPr>
            <w:rStyle w:val="Hyperlink"/>
            <w:b w:val="0"/>
            <w:noProof/>
            <w:spacing w:val="-4"/>
            <w:sz w:val="28"/>
            <w:szCs w:val="28"/>
            <w:lang w:val="vi-VN"/>
          </w:rPr>
          <w:t>3.2. Cơ sở thực tiễn, thông tin và bản đồ:</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_Toc25741672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3</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73" w:history="1">
        <w:r w:rsidR="00D62E8C" w:rsidRPr="00AB143E">
          <w:rPr>
            <w:rStyle w:val="Hyperlink"/>
            <w:b w:val="0"/>
            <w:noProof/>
            <w:spacing w:val="-4"/>
            <w:sz w:val="28"/>
            <w:szCs w:val="28"/>
            <w:lang w:val="vi-VN"/>
          </w:rPr>
          <w:t>PHẦN I</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_Toc25741673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74" w:history="1">
        <w:r w:rsidR="00D62E8C" w:rsidRPr="00AB143E">
          <w:rPr>
            <w:rStyle w:val="Hyperlink"/>
            <w:b w:val="0"/>
            <w:noProof/>
            <w:spacing w:val="-4"/>
            <w:sz w:val="28"/>
            <w:szCs w:val="28"/>
            <w:lang w:val="vi-VN"/>
          </w:rPr>
          <w:t>KHÁI QUÁT VỀ ĐIỀU KIỆN TỰ NHIÊN, KINH TẾ, XÃ HỘI</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_Toc25741674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75" w:history="1">
        <w:r w:rsidR="00D62E8C" w:rsidRPr="00AB143E">
          <w:rPr>
            <w:rStyle w:val="Hyperlink"/>
            <w:b w:val="0"/>
            <w:noProof/>
            <w:spacing w:val="-4"/>
            <w:sz w:val="28"/>
            <w:szCs w:val="28"/>
            <w:lang w:val="vi-VN"/>
          </w:rPr>
          <w:t>1. Điều kiện tự nhiên:</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_Toc25741675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80" w:history="1">
        <w:r w:rsidR="00D62E8C" w:rsidRPr="00AB143E">
          <w:rPr>
            <w:rStyle w:val="Hyperlink"/>
            <w:b w:val="0"/>
            <w:noProof/>
            <w:spacing w:val="-4"/>
            <w:sz w:val="28"/>
            <w:szCs w:val="28"/>
            <w:lang w:val="vi-VN"/>
          </w:rPr>
          <w:t>2. Các nguồn tài nguyên:</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_Toc25741680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6</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85" w:history="1">
        <w:r w:rsidR="00D62E8C" w:rsidRPr="00AB143E">
          <w:rPr>
            <w:rStyle w:val="Hyperlink"/>
            <w:b w:val="0"/>
            <w:noProof/>
            <w:spacing w:val="-4"/>
            <w:sz w:val="28"/>
            <w:szCs w:val="28"/>
            <w:lang w:val="vi-VN"/>
          </w:rPr>
          <w:t>3. Thực trạng môi trường:</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_Toc25741685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8</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86" w:history="1">
        <w:r w:rsidR="00D62E8C" w:rsidRPr="00AB143E">
          <w:rPr>
            <w:rStyle w:val="Hyperlink"/>
            <w:b w:val="0"/>
            <w:noProof/>
            <w:spacing w:val="-4"/>
            <w:sz w:val="28"/>
            <w:szCs w:val="28"/>
            <w:lang w:val="vi-VN"/>
          </w:rPr>
          <w:t>4. Thực trạng phát triển kinh tế – xã hội:</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_Toc25741686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9</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89" w:history="1">
        <w:r w:rsidR="00D62E8C" w:rsidRPr="00AB143E">
          <w:rPr>
            <w:rStyle w:val="Hyperlink"/>
            <w:b w:val="0"/>
            <w:noProof/>
            <w:spacing w:val="-4"/>
            <w:sz w:val="28"/>
            <w:szCs w:val="28"/>
            <w:lang w:val="vi-VN"/>
          </w:rPr>
          <w:t>5. Đánh giá chung về điều kiện tự nhiên, kinh tế, xã hội:</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_Toc25741689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12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0" w:history="1">
        <w:r w:rsidR="00D62E8C" w:rsidRPr="00AB143E">
          <w:rPr>
            <w:rStyle w:val="Hyperlink"/>
            <w:b w:val="0"/>
            <w:noProof/>
            <w:spacing w:val="-4"/>
            <w:sz w:val="28"/>
            <w:szCs w:val="28"/>
            <w:lang w:val="vi-VN"/>
          </w:rPr>
          <w:t>PHẦN II</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_Toc25741690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14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1" w:history="1">
        <w:r w:rsidR="00D62E8C" w:rsidRPr="00AB143E">
          <w:rPr>
            <w:rStyle w:val="Hyperlink"/>
            <w:b w:val="0"/>
            <w:noProof/>
            <w:spacing w:val="-4"/>
            <w:sz w:val="28"/>
            <w:szCs w:val="28"/>
            <w:lang w:val="vi-VN"/>
          </w:rPr>
          <w:t>KẾT QUẢ THỰC HIỆN KẾ HOẠCH SỬ DỤNG ĐẤT NĂM 2019</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_Toc25741691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14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2" w:history="1">
        <w:r w:rsidR="00D62E8C" w:rsidRPr="00AB143E">
          <w:rPr>
            <w:rStyle w:val="Hyperlink"/>
            <w:b w:val="0"/>
            <w:noProof/>
            <w:spacing w:val="-4"/>
            <w:sz w:val="28"/>
            <w:szCs w:val="28"/>
            <w:lang w:val="vi-VN"/>
          </w:rPr>
          <w:t>1. Đánh giá kết quả thực hiện Kế hoạch sử dụng đất năm 2019:</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_Toc25741692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14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3" w:history="1">
        <w:r w:rsidR="00D62E8C" w:rsidRPr="00AB143E">
          <w:rPr>
            <w:rStyle w:val="Hyperlink"/>
            <w:b w:val="0"/>
            <w:noProof/>
            <w:spacing w:val="-4"/>
            <w:sz w:val="28"/>
            <w:szCs w:val="28"/>
            <w:lang w:val="vi-VN"/>
          </w:rPr>
          <w:t>1.1. Kết quả thực hiện chỉ tiêu sử dụng đất năm 2019:</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_Toc25741693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14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4" w:history="1">
        <w:r w:rsidR="00D62E8C" w:rsidRPr="00AB143E">
          <w:rPr>
            <w:rStyle w:val="Hyperlink"/>
            <w:b w:val="0"/>
            <w:noProof/>
            <w:spacing w:val="-4"/>
            <w:sz w:val="28"/>
            <w:szCs w:val="28"/>
            <w:lang w:val="vi-VN"/>
          </w:rPr>
          <w:t>1.2. Kết quả thực hiện danh mục công trình, dự án của Kế hoạch sử dụng đất năm 2019 huyện Krông Bông:</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_Toc25741694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20</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5" w:history="1">
        <w:r w:rsidR="00D62E8C" w:rsidRPr="00AB143E">
          <w:rPr>
            <w:rStyle w:val="Hyperlink"/>
            <w:b w:val="0"/>
            <w:noProof/>
            <w:spacing w:val="-4"/>
            <w:sz w:val="28"/>
            <w:szCs w:val="28"/>
            <w:lang w:val="vi-VN"/>
          </w:rPr>
          <w:t>1.3. Kế quả thực hiện công trình dự án phải thu hồi đất theo Nghị quyết 28/NQ-HĐND ngày 06/12/2018 và Nghị quyết số 16/NQ-HĐND ngày 10/07/2019 của HĐND tỉnh Đắk Lắk.</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_Toc25741695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6" w:history="1">
        <w:r w:rsidR="00D62E8C" w:rsidRPr="00AB143E">
          <w:rPr>
            <w:rStyle w:val="Hyperlink"/>
            <w:b w:val="0"/>
            <w:noProof/>
            <w:spacing w:val="-4"/>
            <w:sz w:val="28"/>
            <w:szCs w:val="28"/>
            <w:lang w:val="vi-VN"/>
          </w:rPr>
          <w:t>1.4.Kết quả thực hiện công trình dự án phải chuyển mục đích đất trồng lúa, đất rừng phòng hộ, đất rừng đặc dụng:</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_Toc25741696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7" w:history="1">
        <w:r w:rsidR="00D62E8C" w:rsidRPr="00AB143E">
          <w:rPr>
            <w:rStyle w:val="Hyperlink"/>
            <w:b w:val="0"/>
            <w:noProof/>
            <w:spacing w:val="-4"/>
            <w:sz w:val="28"/>
            <w:szCs w:val="28"/>
            <w:lang w:val="vi-VN"/>
          </w:rPr>
          <w:t>1.5. Kết quả thực hiện công trình thu hút đầu tư của huyện Krông Bông:</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_Toc25741697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8" w:history="1">
        <w:r w:rsidR="00D62E8C" w:rsidRPr="00AB143E">
          <w:rPr>
            <w:rStyle w:val="Hyperlink"/>
            <w:b w:val="0"/>
            <w:noProof/>
            <w:spacing w:val="-4"/>
            <w:sz w:val="28"/>
            <w:szCs w:val="28"/>
            <w:lang w:val="vi-VN"/>
          </w:rPr>
          <w:t>1.6. Kết quả thực hiện công trình đấu giá quyền sử dụng đất:</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_Toc25741698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23</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699" w:history="1">
        <w:r w:rsidR="00D62E8C" w:rsidRPr="00AB143E">
          <w:rPr>
            <w:rStyle w:val="Hyperlink"/>
            <w:b w:val="0"/>
            <w:noProof/>
            <w:spacing w:val="-4"/>
            <w:sz w:val="28"/>
            <w:szCs w:val="28"/>
            <w:lang w:val="vi-VN"/>
          </w:rPr>
          <w:t>1.7. Kết quả thực hiện kế hoạch chuyển mục đích sử dụng đất năm 2019:</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_Toc25741699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23</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00" w:history="1">
        <w:r w:rsidR="00D62E8C" w:rsidRPr="00AB143E">
          <w:rPr>
            <w:rStyle w:val="Hyperlink"/>
            <w:b w:val="0"/>
            <w:noProof/>
            <w:spacing w:val="-4"/>
            <w:sz w:val="28"/>
            <w:szCs w:val="28"/>
            <w:lang w:val="vi-VN"/>
          </w:rPr>
          <w:t>1.8. Kết quả thực hiện thu hồi đất năm 2019:</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_Toc25741700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10" w:history="1">
        <w:r w:rsidR="00D62E8C" w:rsidRPr="00AB143E">
          <w:rPr>
            <w:rStyle w:val="Hyperlink"/>
            <w:b w:val="0"/>
            <w:noProof/>
            <w:spacing w:val="-4"/>
            <w:sz w:val="28"/>
            <w:szCs w:val="28"/>
            <w:lang w:val="vi-VN"/>
          </w:rPr>
          <w:t>1.9. Kết quả thực hiện việc đưa đất chưa sử dụng vào sử dụng:</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_Toc25741710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12" w:history="1">
        <w:r w:rsidR="00D62E8C" w:rsidRPr="00AB143E">
          <w:rPr>
            <w:rStyle w:val="Hyperlink"/>
            <w:b w:val="0"/>
            <w:noProof/>
            <w:spacing w:val="-4"/>
            <w:sz w:val="28"/>
            <w:szCs w:val="28"/>
            <w:lang w:val="vi-VN"/>
          </w:rPr>
          <w:t>1.10. Biến động các chỉ tiêu sử dụng đất năm 2019:</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_Toc25741712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13" w:history="1">
        <w:r w:rsidR="00D62E8C" w:rsidRPr="00AB143E">
          <w:rPr>
            <w:rStyle w:val="Hyperlink"/>
            <w:b w:val="0"/>
            <w:noProof/>
            <w:spacing w:val="-4"/>
            <w:sz w:val="28"/>
            <w:szCs w:val="28"/>
            <w:lang w:val="vi-VN"/>
          </w:rPr>
          <w:t>1.11. Kế qua thực hiện kế hoạch sử dụng đất năm 2019 phân theo nguồn vốn:</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_Toc25741713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27</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14" w:history="1">
        <w:r w:rsidR="00D62E8C" w:rsidRPr="00AB143E">
          <w:rPr>
            <w:rStyle w:val="Hyperlink"/>
            <w:b w:val="0"/>
            <w:noProof/>
            <w:spacing w:val="-4"/>
            <w:sz w:val="28"/>
            <w:szCs w:val="28"/>
            <w:lang w:val="vi-VN"/>
          </w:rPr>
          <w:t>2. Đánh giá những tồn tại trong thực hiện Kế hoạch sử dụng đất năm 2019:</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_Toc25741714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29</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16" w:history="1">
        <w:r w:rsidR="00D62E8C" w:rsidRPr="00AB143E">
          <w:rPr>
            <w:rStyle w:val="Hyperlink"/>
            <w:b w:val="0"/>
            <w:noProof/>
            <w:spacing w:val="-4"/>
            <w:sz w:val="28"/>
            <w:szCs w:val="28"/>
            <w:lang w:val="vi-VN"/>
          </w:rPr>
          <w:t>3. Đánh giá nguyên nhân tồn tại trong thực hiện Kế hoạch sử dụng đất năm 2019:</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_Toc25741716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31</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21" w:history="1">
        <w:r w:rsidR="00D62E8C" w:rsidRPr="00AB143E">
          <w:rPr>
            <w:rStyle w:val="Hyperlink"/>
            <w:b w:val="0"/>
            <w:noProof/>
            <w:spacing w:val="-4"/>
            <w:sz w:val="28"/>
            <w:szCs w:val="28"/>
            <w:lang w:val="vi-VN"/>
          </w:rPr>
          <w:t>PHẦN III</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_Toc25741721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32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22" w:history="1">
        <w:r w:rsidR="00D62E8C" w:rsidRPr="00AB143E">
          <w:rPr>
            <w:rStyle w:val="Hyperlink"/>
            <w:b w:val="0"/>
            <w:noProof/>
            <w:spacing w:val="-4"/>
            <w:sz w:val="28"/>
            <w:szCs w:val="28"/>
            <w:lang w:val="vi-VN"/>
          </w:rPr>
          <w:t>KẾ HOẠCH SỬ DỤNG ĐẤT NĂM 2020</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_Toc25741722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32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23" w:history="1">
        <w:r w:rsidR="00D62E8C" w:rsidRPr="00AB143E">
          <w:rPr>
            <w:rStyle w:val="Hyperlink"/>
            <w:b w:val="0"/>
            <w:noProof/>
            <w:spacing w:val="-4"/>
            <w:sz w:val="28"/>
            <w:szCs w:val="28"/>
            <w:lang w:val="vi-VN"/>
          </w:rPr>
          <w:t>1. Nhu cầu sử dụng đất cho các ngành, lĩnh vực:</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_Toc25741723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32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24" w:history="1">
        <w:r w:rsidR="00D62E8C" w:rsidRPr="00AB143E">
          <w:rPr>
            <w:rStyle w:val="Hyperlink"/>
            <w:b w:val="0"/>
            <w:noProof/>
            <w:spacing w:val="-4"/>
            <w:sz w:val="28"/>
            <w:szCs w:val="28"/>
            <w:lang w:val="vi-VN"/>
          </w:rPr>
          <w:t>1.1. Chỉ tiêu sử dụng đất trong kế hoạch sử dụng đất:</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_Toc25741724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32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25" w:history="1">
        <w:r w:rsidR="00D62E8C" w:rsidRPr="00AB143E">
          <w:rPr>
            <w:rStyle w:val="Hyperlink"/>
            <w:b w:val="0"/>
            <w:noProof/>
            <w:spacing w:val="-4"/>
            <w:sz w:val="28"/>
            <w:szCs w:val="28"/>
            <w:lang w:val="vi-VN"/>
          </w:rPr>
          <w:t>1.2. Nhu cầu sử dụng đất của các tổ chức, hộ gia đình cá nhân:</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_Toc25741725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32</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26" w:history="1">
        <w:r w:rsidR="00D62E8C" w:rsidRPr="00AB143E">
          <w:rPr>
            <w:rStyle w:val="Hyperlink"/>
            <w:b w:val="0"/>
            <w:noProof/>
            <w:spacing w:val="-4"/>
            <w:sz w:val="28"/>
            <w:szCs w:val="28"/>
            <w:lang w:val="vi-VN"/>
          </w:rPr>
          <w:t>2. Tổng hợp và cân đối các chỉ tiêu sử dụng đất năm 2020:</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_Toc25741726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35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27" w:history="1">
        <w:r w:rsidR="00D62E8C" w:rsidRPr="00AB143E">
          <w:rPr>
            <w:rStyle w:val="Hyperlink"/>
            <w:b w:val="0"/>
            <w:noProof/>
            <w:spacing w:val="-4"/>
            <w:sz w:val="28"/>
            <w:szCs w:val="28"/>
            <w:lang w:val="vi-VN"/>
          </w:rPr>
          <w:t>2.1. Cân đối chỉ tiêu sử dụng đất theo đơn vị hành chính:</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_Toc25741727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35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30" w:history="1">
        <w:r w:rsidR="00D62E8C" w:rsidRPr="00AB143E">
          <w:rPr>
            <w:rStyle w:val="Hyperlink"/>
            <w:b w:val="0"/>
            <w:noProof/>
            <w:spacing w:val="-4"/>
            <w:sz w:val="28"/>
            <w:szCs w:val="28"/>
            <w:lang w:val="vi-VN"/>
          </w:rPr>
          <w:t>2.2. Cân đối chỉ tiêu sử dụng đất theo các ngành, lĩnh vực.</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_Toc25741730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36</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31" w:history="1">
        <w:r w:rsidR="00D62E8C" w:rsidRPr="00AB143E">
          <w:rPr>
            <w:rStyle w:val="Hyperlink"/>
            <w:b w:val="0"/>
            <w:noProof/>
            <w:spacing w:val="-4"/>
            <w:sz w:val="28"/>
            <w:szCs w:val="28"/>
            <w:lang w:val="vi-VN"/>
          </w:rPr>
          <w:t>3. Diện tích các loại đất cần chuyển mục đích trong Kế hoạch sử dụng đất năm 2020:</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_Toc25741731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43</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33" w:history="1">
        <w:r w:rsidR="00D62E8C" w:rsidRPr="00AB143E">
          <w:rPr>
            <w:rStyle w:val="Hyperlink"/>
            <w:b w:val="0"/>
            <w:noProof/>
            <w:spacing w:val="-4"/>
            <w:sz w:val="28"/>
            <w:szCs w:val="28"/>
            <w:lang w:val="vi-VN"/>
          </w:rPr>
          <w:t>4. Diện tích đất cần thu hồi trong Kế hoạch sử dụng đất năm 2020:</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_Toc25741733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44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47" w:history="1">
        <w:r w:rsidR="00D62E8C" w:rsidRPr="00AB143E">
          <w:rPr>
            <w:rStyle w:val="Hyperlink"/>
            <w:b w:val="0"/>
            <w:noProof/>
            <w:spacing w:val="-4"/>
            <w:sz w:val="28"/>
            <w:szCs w:val="28"/>
            <w:lang w:val="vi-VN"/>
          </w:rPr>
          <w:t>5. Diện tích đất chưa sử dụng đưa vào sử dụng:</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_Toc25741747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45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48" w:history="1">
        <w:r w:rsidR="00D62E8C" w:rsidRPr="00AB143E">
          <w:rPr>
            <w:rStyle w:val="Hyperlink"/>
            <w:b w:val="0"/>
            <w:noProof/>
            <w:spacing w:val="-4"/>
            <w:sz w:val="28"/>
            <w:szCs w:val="28"/>
            <w:lang w:val="vi-VN"/>
          </w:rPr>
          <w:t>6. Danh mục các công trình, dự án trong năm kế hoạch 2020:</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_Toc25741748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45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51" w:history="1">
        <w:r w:rsidR="00D62E8C" w:rsidRPr="00AB143E">
          <w:rPr>
            <w:rStyle w:val="Hyperlink"/>
            <w:b w:val="0"/>
            <w:noProof/>
            <w:spacing w:val="-4"/>
            <w:sz w:val="28"/>
            <w:szCs w:val="28"/>
            <w:lang w:val="vi-VN"/>
          </w:rPr>
          <w:t>6.1. Công trình cần thu hồi trong Kế hoạch sử dụng đất năm 2020 theo Khoản 3 Điều 62 và Điểm b, Khoản 1 Điều 58 Luật Đất đai:</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_Toc25741751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47</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53" w:history="1">
        <w:r w:rsidR="00D62E8C" w:rsidRPr="00AB143E">
          <w:rPr>
            <w:rStyle w:val="Hyperlink"/>
            <w:b w:val="0"/>
            <w:noProof/>
            <w:spacing w:val="-4"/>
            <w:sz w:val="28"/>
            <w:szCs w:val="28"/>
            <w:lang w:val="vi-VN"/>
          </w:rPr>
          <w:t>6.2 Công trình thu hút đầu tư của địa phương:</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_Toc25741753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49</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58" w:history="1">
        <w:r w:rsidR="00D62E8C" w:rsidRPr="00AB143E">
          <w:rPr>
            <w:rStyle w:val="Hyperlink"/>
            <w:b w:val="0"/>
            <w:noProof/>
            <w:spacing w:val="-4"/>
            <w:sz w:val="28"/>
            <w:szCs w:val="28"/>
            <w:lang w:val="vi-VN"/>
          </w:rPr>
          <w:t>6.3 Công trình đấu giá quyền sử dụng đất của địa phương:</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_Toc25741758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50</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66" w:history="1">
        <w:r w:rsidR="00D62E8C" w:rsidRPr="00AB143E">
          <w:rPr>
            <w:rStyle w:val="Hyperlink"/>
            <w:b w:val="0"/>
            <w:noProof/>
            <w:spacing w:val="-4"/>
            <w:sz w:val="28"/>
            <w:szCs w:val="28"/>
            <w:lang w:val="vi-VN"/>
          </w:rPr>
          <w:t>7. Dự kiến các khoản thu, chi liên quan đến đất đai trong năm Kế hoạch sử dụng đất năm 2020:</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_Toc25741766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50</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67" w:history="1">
        <w:r w:rsidR="00D62E8C" w:rsidRPr="00AB143E">
          <w:rPr>
            <w:rStyle w:val="Hyperlink"/>
            <w:b w:val="0"/>
            <w:noProof/>
            <w:spacing w:val="-4"/>
            <w:sz w:val="28"/>
            <w:szCs w:val="28"/>
            <w:lang w:val="vi-VN"/>
          </w:rPr>
          <w:t>7.1. Cơ sở tính toán:</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_Toc25741767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50</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68" w:history="1">
        <w:r w:rsidR="00D62E8C" w:rsidRPr="00AB143E">
          <w:rPr>
            <w:rStyle w:val="Hyperlink"/>
            <w:b w:val="0"/>
            <w:noProof/>
            <w:spacing w:val="-4"/>
            <w:sz w:val="28"/>
            <w:szCs w:val="28"/>
            <w:lang w:val="vi-VN"/>
          </w:rPr>
          <w:t>7.2. Phương pháp tính toán:</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_Toc25741768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51</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72" w:history="1">
        <w:r w:rsidR="00D62E8C" w:rsidRPr="00AB143E">
          <w:rPr>
            <w:rStyle w:val="Hyperlink"/>
            <w:b w:val="0"/>
            <w:noProof/>
            <w:spacing w:val="-4"/>
            <w:sz w:val="28"/>
            <w:szCs w:val="28"/>
            <w:lang w:val="vi-VN"/>
          </w:rPr>
          <w:t>PHẦN IV</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_Toc25741772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73" w:history="1">
        <w:r w:rsidR="00D62E8C" w:rsidRPr="00AB143E">
          <w:rPr>
            <w:rStyle w:val="Hyperlink"/>
            <w:b w:val="0"/>
            <w:noProof/>
            <w:spacing w:val="-4"/>
            <w:sz w:val="28"/>
            <w:szCs w:val="28"/>
            <w:lang w:val="vi-VN"/>
          </w:rPr>
          <w:t>GIẢI PHÁP TỔ CHỨC THỰC HIỆN KẾ HOẠCH</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_Toc25741773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74" w:history="1">
        <w:r w:rsidR="00D62E8C" w:rsidRPr="00AB143E">
          <w:rPr>
            <w:rStyle w:val="Hyperlink"/>
            <w:b w:val="0"/>
            <w:noProof/>
            <w:spacing w:val="-4"/>
            <w:sz w:val="28"/>
            <w:szCs w:val="28"/>
            <w:lang w:val="vi-VN"/>
          </w:rPr>
          <w:t>SỬ DỤNG ĐẤT NĂM 2020</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_Toc25741774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75" w:history="1">
        <w:r w:rsidR="00D62E8C" w:rsidRPr="00AB143E">
          <w:rPr>
            <w:rStyle w:val="Hyperlink"/>
            <w:b w:val="0"/>
            <w:noProof/>
            <w:spacing w:val="-4"/>
            <w:sz w:val="28"/>
            <w:szCs w:val="28"/>
            <w:lang w:val="vi-VN"/>
          </w:rPr>
          <w:t>1. Xác định các giải pháp bảo vệ, cải tạo đất và bảo vệ môi trường</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_Toc25741775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54</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76" w:history="1">
        <w:r w:rsidR="00D62E8C" w:rsidRPr="00AB143E">
          <w:rPr>
            <w:rStyle w:val="Hyperlink"/>
            <w:b w:val="0"/>
            <w:noProof/>
            <w:spacing w:val="-4"/>
            <w:sz w:val="28"/>
            <w:szCs w:val="28"/>
            <w:lang w:val="vi-VN"/>
          </w:rPr>
          <w:t>2. Giải pháp quản lý, sử dụng đất phi nông nghiệp</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_Toc25741776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77" w:history="1">
        <w:r w:rsidR="00D62E8C" w:rsidRPr="00AB143E">
          <w:rPr>
            <w:rStyle w:val="Hyperlink"/>
            <w:b w:val="0"/>
            <w:noProof/>
            <w:spacing w:val="-4"/>
            <w:sz w:val="28"/>
            <w:szCs w:val="28"/>
            <w:lang w:val="vi-VN"/>
          </w:rPr>
          <w:t>3. Xác định các giải pháp tổ chức thực hiện kế hoạch sử dụng đất:</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_Toc25741777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78" w:history="1">
        <w:r w:rsidR="00D62E8C" w:rsidRPr="00AB143E">
          <w:rPr>
            <w:rStyle w:val="Hyperlink"/>
            <w:b w:val="0"/>
            <w:noProof/>
            <w:spacing w:val="-4"/>
            <w:sz w:val="28"/>
            <w:szCs w:val="28"/>
            <w:lang w:val="vi-VN"/>
          </w:rPr>
          <w:t>3.1. Các giải pháp về quản lý hành chính</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_Toc25741778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55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79" w:history="1">
        <w:r w:rsidR="00D62E8C" w:rsidRPr="00AB143E">
          <w:rPr>
            <w:rStyle w:val="Hyperlink"/>
            <w:b w:val="0"/>
            <w:noProof/>
            <w:spacing w:val="-4"/>
            <w:sz w:val="28"/>
            <w:szCs w:val="28"/>
            <w:lang w:val="vi-VN"/>
          </w:rPr>
          <w:t>3.2. Các giải pháp về kinh tế</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_Toc25741779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55</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80" w:history="1">
        <w:r w:rsidR="00D62E8C" w:rsidRPr="00AB143E">
          <w:rPr>
            <w:rStyle w:val="Hyperlink"/>
            <w:b w:val="0"/>
            <w:noProof/>
            <w:spacing w:val="-4"/>
            <w:sz w:val="28"/>
            <w:szCs w:val="28"/>
            <w:lang w:val="vi-VN"/>
          </w:rPr>
          <w:t>3.3. Giải pháp về nguồn lực và vốn đầu tư</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_Toc25741780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56</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81" w:history="1">
        <w:r w:rsidR="00D62E8C" w:rsidRPr="00AB143E">
          <w:rPr>
            <w:rStyle w:val="Hyperlink"/>
            <w:b w:val="0"/>
            <w:noProof/>
            <w:spacing w:val="-4"/>
            <w:sz w:val="28"/>
            <w:szCs w:val="28"/>
            <w:lang w:val="vi-VN"/>
          </w:rPr>
          <w:t>3.4. Giải pháp về tổ chức thực hiện</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_Toc25741781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56</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82" w:history="1">
        <w:r w:rsidR="00D62E8C" w:rsidRPr="00AB143E">
          <w:rPr>
            <w:rStyle w:val="Hyperlink"/>
            <w:b w:val="0"/>
            <w:noProof/>
            <w:spacing w:val="-4"/>
            <w:sz w:val="28"/>
            <w:szCs w:val="28"/>
            <w:lang w:val="vi-VN"/>
          </w:rPr>
          <w:t>PHẦN V</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_Toc25741782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58</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83" w:history="1">
        <w:r w:rsidR="00D62E8C" w:rsidRPr="00AB143E">
          <w:rPr>
            <w:rStyle w:val="Hyperlink"/>
            <w:b w:val="0"/>
            <w:noProof/>
            <w:spacing w:val="-4"/>
            <w:sz w:val="28"/>
            <w:szCs w:val="28"/>
            <w:lang w:val="vi-VN"/>
          </w:rPr>
          <w:t>KẾT LUẬN VÀ KIẾN NGHỊ</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_Toc25741783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58</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84" w:history="1">
        <w:r w:rsidR="00D62E8C" w:rsidRPr="00AB143E">
          <w:rPr>
            <w:rStyle w:val="Hyperlink"/>
            <w:b w:val="0"/>
            <w:noProof/>
            <w:spacing w:val="-4"/>
            <w:sz w:val="28"/>
            <w:szCs w:val="28"/>
            <w:lang w:val="vi-VN"/>
          </w:rPr>
          <w:t>1. Kết luận:</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_Toc25741784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58</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b w:val="0"/>
          <w:spacing w:val="-4"/>
          <w:sz w:val="28"/>
          <w:szCs w:val="28"/>
          <w:lang w:val="vi-VN"/>
        </w:rPr>
      </w:pPr>
      <w:hyperlink w:anchor="_Toc25741785" w:history="1">
        <w:r w:rsidR="00D62E8C" w:rsidRPr="00AB143E">
          <w:rPr>
            <w:rStyle w:val="Hyperlink"/>
            <w:b w:val="0"/>
            <w:noProof/>
            <w:spacing w:val="-4"/>
            <w:sz w:val="28"/>
            <w:szCs w:val="28"/>
            <w:lang w:val="vi-VN"/>
          </w:rPr>
          <w:t>2. Kiến nghị:</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_Toc25741785 \h </w:instrText>
        </w:r>
        <w:r w:rsidR="00E1074B" w:rsidRPr="00AB143E">
          <w:rPr>
            <w:rStyle w:val="Hyperlink"/>
            <w:b w:val="0"/>
            <w:webHidden/>
            <w:spacing w:val="-4"/>
            <w:sz w:val="28"/>
            <w:szCs w:val="28"/>
            <w:lang w:val="vi-VN"/>
          </w:rPr>
        </w:r>
        <w:r w:rsidR="00E1074B" w:rsidRPr="00AB143E">
          <w:rPr>
            <w:rStyle w:val="Hyperlink"/>
            <w:b w:val="0"/>
            <w:noProof/>
            <w:webHidden/>
            <w:spacing w:val="-4"/>
            <w:sz w:val="28"/>
            <w:szCs w:val="28"/>
            <w:lang w:val="vi-VN"/>
          </w:rPr>
          <w:fldChar w:fldCharType="separate"/>
        </w:r>
        <w:r w:rsidR="00D62E8C" w:rsidRPr="00AB143E">
          <w:rPr>
            <w:rStyle w:val="Hyperlink"/>
            <w:b w:val="0"/>
            <w:webHidden/>
            <w:spacing w:val="-4"/>
            <w:sz w:val="28"/>
            <w:szCs w:val="28"/>
            <w:lang w:val="vi-VN"/>
          </w:rPr>
          <w:t>58</w:t>
        </w:r>
        <w:r w:rsidR="00E1074B" w:rsidRPr="00AB143E">
          <w:rPr>
            <w:rStyle w:val="Hyperlink"/>
            <w:b w:val="0"/>
            <w:webHidden/>
            <w:spacing w:val="-4"/>
            <w:sz w:val="28"/>
            <w:szCs w:val="28"/>
            <w:lang w:val="vi-VN"/>
          </w:rPr>
          <w:fldChar w:fldCharType="end"/>
        </w:r>
      </w:hyperlink>
    </w:p>
    <w:p w:rsidR="00D62E8C" w:rsidRPr="00AB143E" w:rsidRDefault="00D51D94" w:rsidP="00D62E8C">
      <w:pPr>
        <w:pStyle w:val="TOC2"/>
        <w:tabs>
          <w:tab w:val="right" w:leader="dot" w:pos="9720"/>
        </w:tabs>
        <w:spacing w:before="0" w:line="240" w:lineRule="auto"/>
        <w:ind w:right="-16"/>
        <w:rPr>
          <w:rStyle w:val="Hyperlink"/>
          <w:spacing w:val="-4"/>
          <w:sz w:val="28"/>
          <w:szCs w:val="28"/>
          <w:lang w:val="vi-VN"/>
        </w:rPr>
      </w:pPr>
      <w:hyperlink w:anchor="_Toc25741786" w:history="1">
        <w:r w:rsidR="00D62E8C" w:rsidRPr="00AB143E">
          <w:rPr>
            <w:rStyle w:val="Hyperlink"/>
            <w:b w:val="0"/>
            <w:noProof/>
            <w:spacing w:val="-4"/>
            <w:sz w:val="28"/>
            <w:szCs w:val="28"/>
            <w:lang w:val="vi-VN"/>
          </w:rPr>
          <w:t>PHỤ LỤC</w:t>
        </w:r>
        <w:r w:rsidR="00D62E8C" w:rsidRPr="00AB143E">
          <w:rPr>
            <w:rStyle w:val="Hyperlink"/>
            <w:b w:val="0"/>
            <w:webHidden/>
            <w:spacing w:val="-4"/>
            <w:sz w:val="28"/>
            <w:szCs w:val="28"/>
            <w:lang w:val="vi-VN"/>
          </w:rPr>
          <w:tab/>
        </w:r>
        <w:r w:rsidR="00E1074B" w:rsidRPr="00AB143E">
          <w:rPr>
            <w:rStyle w:val="Hyperlink"/>
            <w:b w:val="0"/>
            <w:webHidden/>
            <w:spacing w:val="-4"/>
            <w:sz w:val="28"/>
            <w:szCs w:val="28"/>
            <w:lang w:val="vi-VN"/>
          </w:rPr>
          <w:fldChar w:fldCharType="begin"/>
        </w:r>
        <w:r w:rsidR="00D62E8C" w:rsidRPr="00AB143E">
          <w:rPr>
            <w:rStyle w:val="Hyperlink"/>
            <w:b w:val="0"/>
            <w:webHidden/>
            <w:spacing w:val="-4"/>
            <w:sz w:val="28"/>
            <w:szCs w:val="28"/>
            <w:lang w:val="vi-VN"/>
          </w:rPr>
          <w:instrText xml:space="preserve"> PAGEREF _Toc25741786 \h </w:instrText>
        </w:r>
        <w:r w:rsidR="00E1074B" w:rsidRPr="00AB143E">
          <w:rPr>
            <w:rStyle w:val="Hyperlink"/>
            <w:b w:val="0"/>
            <w:webHidden/>
            <w:spacing w:val="-4"/>
            <w:sz w:val="28"/>
            <w:szCs w:val="28"/>
            <w:lang w:val="vi-VN"/>
          </w:rPr>
        </w:r>
        <w:r w:rsidR="00E1074B" w:rsidRPr="00AB143E">
          <w:rPr>
            <w:rStyle w:val="Hyperlink"/>
            <w:b w:val="0"/>
            <w:webHidden/>
            <w:spacing w:val="-4"/>
            <w:sz w:val="28"/>
            <w:szCs w:val="28"/>
            <w:lang w:val="vi-VN"/>
          </w:rPr>
          <w:fldChar w:fldCharType="separate"/>
        </w:r>
        <w:r w:rsidR="00D62E8C" w:rsidRPr="00AB143E">
          <w:rPr>
            <w:rStyle w:val="Hyperlink"/>
            <w:b w:val="0"/>
            <w:webHidden/>
            <w:spacing w:val="-4"/>
            <w:sz w:val="28"/>
            <w:szCs w:val="28"/>
            <w:lang w:val="vi-VN"/>
          </w:rPr>
          <w:t>60</w:t>
        </w:r>
        <w:r w:rsidR="00E1074B" w:rsidRPr="00AB143E">
          <w:rPr>
            <w:rStyle w:val="Hyperlink"/>
            <w:b w:val="0"/>
            <w:webHidden/>
            <w:spacing w:val="-4"/>
            <w:sz w:val="28"/>
            <w:szCs w:val="28"/>
            <w:lang w:val="vi-VN"/>
          </w:rPr>
          <w:fldChar w:fldCharType="end"/>
        </w:r>
      </w:hyperlink>
    </w:p>
    <w:p w:rsidR="008A0760" w:rsidRPr="00AB143E" w:rsidRDefault="00E1074B" w:rsidP="00D62E8C">
      <w:pPr>
        <w:pStyle w:val="TOC2"/>
        <w:tabs>
          <w:tab w:val="right" w:leader="dot" w:pos="9720"/>
        </w:tabs>
        <w:spacing w:before="0" w:line="240" w:lineRule="auto"/>
        <w:ind w:right="-16"/>
        <w:rPr>
          <w:rStyle w:val="Hyperlink"/>
          <w:noProof/>
          <w:spacing w:val="-4"/>
          <w:sz w:val="28"/>
          <w:szCs w:val="28"/>
        </w:rPr>
      </w:pPr>
      <w:r w:rsidRPr="00AB143E">
        <w:rPr>
          <w:rStyle w:val="Hyperlink"/>
          <w:noProof/>
          <w:spacing w:val="-4"/>
          <w:sz w:val="28"/>
          <w:szCs w:val="28"/>
          <w:lang w:val="vi-VN"/>
        </w:rPr>
        <w:fldChar w:fldCharType="end"/>
      </w:r>
    </w:p>
    <w:p w:rsidR="0066152E" w:rsidRPr="00AB143E" w:rsidRDefault="0066152E" w:rsidP="0066152E">
      <w:pPr>
        <w:rPr>
          <w:sz w:val="28"/>
          <w:szCs w:val="28"/>
        </w:rPr>
      </w:pPr>
    </w:p>
    <w:p w:rsidR="0066152E" w:rsidRPr="00AB143E" w:rsidRDefault="0066152E" w:rsidP="0066152E">
      <w:pPr>
        <w:rPr>
          <w:sz w:val="28"/>
          <w:szCs w:val="28"/>
        </w:rPr>
        <w:sectPr w:rsidR="0066152E" w:rsidRPr="00AB143E" w:rsidSect="001D526B">
          <w:footerReference w:type="default" r:id="rId11"/>
          <w:footerReference w:type="first" r:id="rId12"/>
          <w:pgSz w:w="11907" w:h="16840" w:code="9"/>
          <w:pgMar w:top="864" w:right="792" w:bottom="965" w:left="1411" w:header="720" w:footer="720" w:gutter="0"/>
          <w:pgNumType w:start="0"/>
          <w:cols w:space="720"/>
          <w:titlePg/>
          <w:docGrid w:linePitch="360"/>
        </w:sectPr>
      </w:pPr>
    </w:p>
    <w:p w:rsidR="004F53E5" w:rsidRPr="00AB143E" w:rsidRDefault="004F53E5" w:rsidP="00ED6932">
      <w:pPr>
        <w:pStyle w:val="Heading1"/>
        <w:rPr>
          <w:szCs w:val="28"/>
        </w:rPr>
      </w:pPr>
      <w:bookmarkStart w:id="11" w:name="_Toc25741665"/>
      <w:r w:rsidRPr="00AB143E">
        <w:rPr>
          <w:szCs w:val="28"/>
        </w:rPr>
        <w:lastRenderedPageBreak/>
        <w:t>ĐẶT VẤN ĐỀ</w:t>
      </w:r>
      <w:bookmarkEnd w:id="11"/>
    </w:p>
    <w:p w:rsidR="00A07996" w:rsidRPr="00AB143E" w:rsidRDefault="00A07996" w:rsidP="00A07996">
      <w:pPr>
        <w:rPr>
          <w:sz w:val="28"/>
          <w:szCs w:val="28"/>
        </w:rPr>
      </w:pPr>
    </w:p>
    <w:p w:rsidR="00CA5E3E" w:rsidRPr="00AB143E" w:rsidRDefault="00CA5E3E" w:rsidP="00CA5E3E">
      <w:pPr>
        <w:spacing w:before="120"/>
        <w:ind w:firstLine="709"/>
        <w:jc w:val="both"/>
        <w:rPr>
          <w:color w:val="FF0000"/>
          <w:sz w:val="28"/>
          <w:szCs w:val="28"/>
          <w:lang w:val="nl-NL"/>
        </w:rPr>
      </w:pPr>
      <w:bookmarkStart w:id="12" w:name="_Toc492027070"/>
      <w:bookmarkStart w:id="13" w:name="_Toc496061046"/>
      <w:bookmarkStart w:id="14" w:name="_Toc496082327"/>
      <w:bookmarkStart w:id="15" w:name="_Toc95716593"/>
      <w:bookmarkStart w:id="16" w:name="_Toc173747996"/>
      <w:bookmarkStart w:id="17" w:name="_Toc176080792"/>
      <w:bookmarkStart w:id="18" w:name="_Toc176084050"/>
      <w:bookmarkStart w:id="19" w:name="_Toc176084181"/>
      <w:bookmarkStart w:id="20" w:name="_Toc176084446"/>
      <w:bookmarkStart w:id="21" w:name="_Toc65548062"/>
      <w:r w:rsidRPr="00AB143E">
        <w:rPr>
          <w:color w:val="FF0000"/>
          <w:sz w:val="28"/>
          <w:szCs w:val="28"/>
          <w:lang w:val="nl-NL"/>
        </w:rPr>
        <w:t>Quy hoạch, kế hoạch sử dụng đất là cơ sở để Nhà nước quản lý thống nhất toàn bộ đất đai theo hiến pháp và pháp luật, đảm bảo đất đai được sử dụng tiết kiệm, hợp lý và có hiệu quả cao nhất.</w:t>
      </w:r>
    </w:p>
    <w:p w:rsidR="00AE3418" w:rsidRPr="00AB143E" w:rsidRDefault="00AE3418" w:rsidP="00EE363C">
      <w:pPr>
        <w:spacing w:before="120" w:after="120"/>
        <w:ind w:firstLine="709"/>
        <w:jc w:val="both"/>
        <w:rPr>
          <w:color w:val="FF0000"/>
          <w:sz w:val="28"/>
          <w:szCs w:val="28"/>
        </w:rPr>
      </w:pPr>
      <w:r w:rsidRPr="00AB143E">
        <w:rPr>
          <w:color w:val="FF0000"/>
          <w:sz w:val="28"/>
          <w:szCs w:val="28"/>
          <w:lang w:val="vi-VN"/>
        </w:rPr>
        <w:t>Để có căn cứ pháp lý cho giao đất, thuê đất, chuyển mục đích sử dụng đất năm 20</w:t>
      </w:r>
      <w:r w:rsidRPr="00AB143E">
        <w:rPr>
          <w:color w:val="FF0000"/>
          <w:sz w:val="28"/>
          <w:szCs w:val="28"/>
        </w:rPr>
        <w:t>20</w:t>
      </w:r>
      <w:r w:rsidRPr="00AB143E">
        <w:rPr>
          <w:color w:val="FF0000"/>
          <w:sz w:val="28"/>
          <w:szCs w:val="28"/>
          <w:lang w:val="vi-VN"/>
        </w:rPr>
        <w:t xml:space="preserve"> trên địa bàn </w:t>
      </w:r>
      <w:r w:rsidRPr="00AB143E">
        <w:rPr>
          <w:color w:val="FF0000"/>
          <w:sz w:val="28"/>
          <w:szCs w:val="28"/>
        </w:rPr>
        <w:t>h</w:t>
      </w:r>
      <w:r w:rsidRPr="00AB143E">
        <w:rPr>
          <w:color w:val="FF0000"/>
          <w:sz w:val="28"/>
          <w:szCs w:val="28"/>
          <w:lang w:val="vi-VN"/>
        </w:rPr>
        <w:t>uyện theo quy định tại Điều 52</w:t>
      </w:r>
      <w:r w:rsidRPr="00AB143E">
        <w:rPr>
          <w:color w:val="FF0000"/>
          <w:sz w:val="28"/>
          <w:szCs w:val="28"/>
        </w:rPr>
        <w:t xml:space="preserve">, Điều 63 </w:t>
      </w:r>
      <w:r w:rsidRPr="00AB143E">
        <w:rPr>
          <w:color w:val="FF0000"/>
          <w:sz w:val="28"/>
          <w:szCs w:val="28"/>
          <w:lang w:val="vi-VN"/>
        </w:rPr>
        <w:t>Luật Đất đai 2013.</w:t>
      </w:r>
      <w:r w:rsidRPr="00AB143E">
        <w:rPr>
          <w:color w:val="FF0000"/>
          <w:sz w:val="28"/>
          <w:szCs w:val="28"/>
        </w:rPr>
        <w:t xml:space="preserve"> Việc</w:t>
      </w:r>
      <w:r w:rsidRPr="00AB143E">
        <w:rPr>
          <w:color w:val="FF0000"/>
          <w:sz w:val="28"/>
          <w:szCs w:val="28"/>
          <w:lang w:val="nl-NL"/>
        </w:rPr>
        <w:t xml:space="preserve"> lập kế hoạch sử dụng đất hàng năm trên địa bàn huyện Krông Bông có vai trò rất quan trọng, là căn cứ để giao đất, cho thuê đất, chuyển mục đích sử dụng đất, thu hồi đất</w:t>
      </w:r>
      <w:r w:rsidR="00EE363C" w:rsidRPr="00AB143E">
        <w:rPr>
          <w:color w:val="FF0000"/>
          <w:sz w:val="28"/>
          <w:szCs w:val="28"/>
          <w:lang w:val="nl-NL"/>
        </w:rPr>
        <w:t xml:space="preserve"> </w:t>
      </w:r>
      <w:r w:rsidR="00EE363C" w:rsidRPr="00AB143E">
        <w:rPr>
          <w:color w:val="FF0000"/>
          <w:sz w:val="28"/>
          <w:szCs w:val="28"/>
          <w:lang w:val="vi-VN"/>
        </w:rPr>
        <w:t>cho các tổ chức</w:t>
      </w:r>
      <w:r w:rsidR="00793E95" w:rsidRPr="00AB143E">
        <w:rPr>
          <w:color w:val="FF0000"/>
          <w:sz w:val="28"/>
          <w:szCs w:val="28"/>
        </w:rPr>
        <w:t>, hộ gia đình,</w:t>
      </w:r>
      <w:r w:rsidR="00EE363C" w:rsidRPr="00AB143E">
        <w:rPr>
          <w:color w:val="FF0000"/>
          <w:sz w:val="28"/>
          <w:szCs w:val="28"/>
          <w:lang w:val="vi-VN"/>
        </w:rPr>
        <w:t xml:space="preserve"> </w:t>
      </w:r>
      <w:r w:rsidR="00793E95" w:rsidRPr="00AB143E">
        <w:rPr>
          <w:color w:val="FF0000"/>
          <w:sz w:val="28"/>
          <w:szCs w:val="28"/>
          <w:lang w:val="vi-VN"/>
        </w:rPr>
        <w:t xml:space="preserve">cá nhân </w:t>
      </w:r>
      <w:r w:rsidR="00EE363C" w:rsidRPr="00AB143E">
        <w:rPr>
          <w:color w:val="FF0000"/>
          <w:sz w:val="28"/>
          <w:szCs w:val="28"/>
          <w:lang w:val="vi-VN"/>
        </w:rPr>
        <w:t>trên địa bàn huyện theo quy định của Luật Đất đai</w:t>
      </w:r>
      <w:r w:rsidR="00EE363C" w:rsidRPr="00AB143E">
        <w:rPr>
          <w:color w:val="FF0000"/>
          <w:sz w:val="28"/>
          <w:szCs w:val="28"/>
        </w:rPr>
        <w:t xml:space="preserve">, </w:t>
      </w:r>
      <w:r w:rsidRPr="00AB143E">
        <w:rPr>
          <w:color w:val="FF0000"/>
          <w:sz w:val="28"/>
          <w:szCs w:val="28"/>
          <w:lang w:val="nl-NL"/>
        </w:rPr>
        <w:t xml:space="preserve">để </w:t>
      </w:r>
      <w:r w:rsidR="00793E95" w:rsidRPr="00AB143E">
        <w:rPr>
          <w:color w:val="FF0000"/>
          <w:sz w:val="28"/>
          <w:szCs w:val="28"/>
          <w:lang w:val="nl-NL"/>
        </w:rPr>
        <w:t xml:space="preserve">làm cơ sở </w:t>
      </w:r>
      <w:r w:rsidRPr="00AB143E">
        <w:rPr>
          <w:color w:val="FF0000"/>
          <w:sz w:val="28"/>
          <w:szCs w:val="28"/>
          <w:lang w:val="nl-NL"/>
        </w:rPr>
        <w:t>đầu tư xây dựng công trình dự án phục vụ cho mục tiêu phát triển kinh tế - xã hội, an ninh - quốc phòng</w:t>
      </w:r>
      <w:r w:rsidR="001B532E" w:rsidRPr="00AB143E">
        <w:rPr>
          <w:color w:val="FF0000"/>
          <w:sz w:val="28"/>
          <w:szCs w:val="28"/>
          <w:lang w:val="nl-NL"/>
        </w:rPr>
        <w:t xml:space="preserve">, </w:t>
      </w:r>
      <w:r w:rsidRPr="00AB143E">
        <w:rPr>
          <w:color w:val="FF0000"/>
          <w:sz w:val="28"/>
          <w:szCs w:val="28"/>
          <w:lang w:val="vi-VN"/>
        </w:rPr>
        <w:t xml:space="preserve">góp phần quan trọng thúc đẩy kinh tế - xã hội </w:t>
      </w:r>
      <w:r w:rsidR="00793E95" w:rsidRPr="00AB143E">
        <w:rPr>
          <w:color w:val="FF0000"/>
          <w:sz w:val="28"/>
          <w:szCs w:val="28"/>
        </w:rPr>
        <w:t>của địa phương</w:t>
      </w:r>
      <w:r w:rsidR="00EE363C" w:rsidRPr="00AB143E">
        <w:rPr>
          <w:color w:val="FF0000"/>
          <w:sz w:val="28"/>
          <w:szCs w:val="28"/>
        </w:rPr>
        <w:t>.</w:t>
      </w:r>
    </w:p>
    <w:p w:rsidR="00CA5E3E" w:rsidRPr="00AB143E" w:rsidRDefault="00CA5E3E" w:rsidP="00793E95">
      <w:pPr>
        <w:spacing w:before="80"/>
        <w:ind w:firstLine="720"/>
        <w:jc w:val="both"/>
        <w:rPr>
          <w:sz w:val="28"/>
          <w:szCs w:val="28"/>
        </w:rPr>
      </w:pPr>
      <w:r w:rsidRPr="00AB143E">
        <w:rPr>
          <w:color w:val="FF0000"/>
          <w:sz w:val="28"/>
          <w:szCs w:val="28"/>
          <w:lang w:val="nl-NL"/>
        </w:rPr>
        <w:t xml:space="preserve">Xác định rõ tầm quan trọng, tính cấp thiết của việc lập kế hoạch sử dụng đất hàng năm, </w:t>
      </w:r>
      <w:r w:rsidR="002C4461" w:rsidRPr="00AB143E">
        <w:rPr>
          <w:color w:val="FF0000"/>
          <w:sz w:val="28"/>
          <w:szCs w:val="28"/>
          <w:lang w:val="nl-NL"/>
        </w:rPr>
        <w:t>thực hiện</w:t>
      </w:r>
      <w:r w:rsidR="001B72E0" w:rsidRPr="00AB143E">
        <w:rPr>
          <w:color w:val="FF0000"/>
          <w:sz w:val="28"/>
          <w:szCs w:val="28"/>
          <w:lang w:val="nl-NL"/>
        </w:rPr>
        <w:t xml:space="preserve"> </w:t>
      </w:r>
      <w:r w:rsidR="00793E95" w:rsidRPr="00AB143E">
        <w:rPr>
          <w:sz w:val="28"/>
          <w:szCs w:val="28"/>
        </w:rPr>
        <w:t>Công văn số 6624/UBND-NNMT ngày 15/8/2019 của UBND tỉnh Đắk Lắk về việc lập Kế hoạch sử dụng đất năm 2020 các huyện, thị xã, thành phố; Công văn số 1875/STNMT-CCQLĐĐ ngày 05/8/2019 của Sở Tài nguyên &amp; Môi trường về việc lập Kế hoạch sử dụng đất năm 2020 các huyện, thị xã, thành phố</w:t>
      </w:r>
      <w:r w:rsidRPr="00AB143E">
        <w:rPr>
          <w:color w:val="FF0000"/>
          <w:sz w:val="28"/>
          <w:szCs w:val="28"/>
          <w:lang w:val="nl-NL"/>
        </w:rPr>
        <w:t xml:space="preserve">, </w:t>
      </w:r>
      <w:r w:rsidR="00F96D3C" w:rsidRPr="00AB143E">
        <w:rPr>
          <w:color w:val="FF0000"/>
          <w:sz w:val="28"/>
          <w:szCs w:val="28"/>
          <w:lang w:val="nl-NL"/>
        </w:rPr>
        <w:t>Ủy ban nhân dân</w:t>
      </w:r>
      <w:r w:rsidRPr="00AB143E">
        <w:rPr>
          <w:color w:val="FF0000"/>
          <w:sz w:val="28"/>
          <w:szCs w:val="28"/>
          <w:lang w:val="nl-NL"/>
        </w:rPr>
        <w:t xml:space="preserve"> huyện Krông Bông đã tổ chức triển khai và hoàn thiện công tác lập</w:t>
      </w:r>
      <w:r w:rsidRPr="00AB143E">
        <w:rPr>
          <w:i/>
          <w:color w:val="FF0000"/>
          <w:sz w:val="28"/>
          <w:szCs w:val="28"/>
          <w:lang w:val="nl-NL"/>
        </w:rPr>
        <w:t xml:space="preserve"> </w:t>
      </w:r>
      <w:r w:rsidRPr="00AB143E">
        <w:rPr>
          <w:b/>
          <w:i/>
          <w:color w:val="FF0000"/>
          <w:sz w:val="28"/>
          <w:szCs w:val="28"/>
          <w:lang w:val="nl-NL"/>
        </w:rPr>
        <w:t>“Kế hoạch sử dụng đất năm 20</w:t>
      </w:r>
      <w:r w:rsidR="00A47A26" w:rsidRPr="00AB143E">
        <w:rPr>
          <w:b/>
          <w:i/>
          <w:color w:val="FF0000"/>
          <w:sz w:val="28"/>
          <w:szCs w:val="28"/>
          <w:lang w:val="nl-NL"/>
        </w:rPr>
        <w:t>20</w:t>
      </w:r>
      <w:r w:rsidRPr="00AB143E">
        <w:rPr>
          <w:b/>
          <w:i/>
          <w:color w:val="FF0000"/>
          <w:sz w:val="28"/>
          <w:szCs w:val="28"/>
          <w:lang w:val="nl-NL"/>
        </w:rPr>
        <w:t xml:space="preserve"> huyện Krông Bông, tỉnh Đắk Lắk”</w:t>
      </w:r>
      <w:r w:rsidRPr="00AB143E">
        <w:rPr>
          <w:i/>
          <w:color w:val="FF0000"/>
          <w:sz w:val="28"/>
          <w:szCs w:val="28"/>
          <w:lang w:val="nl-NL"/>
        </w:rPr>
        <w:t xml:space="preserve"> </w:t>
      </w:r>
      <w:r w:rsidRPr="00AB143E">
        <w:rPr>
          <w:color w:val="FF0000"/>
          <w:sz w:val="28"/>
          <w:szCs w:val="28"/>
          <w:lang w:val="nl-NL"/>
        </w:rPr>
        <w:t xml:space="preserve">để trình </w:t>
      </w:r>
      <w:r w:rsidR="00F96D3C" w:rsidRPr="00AB143E">
        <w:rPr>
          <w:color w:val="FF0000"/>
          <w:sz w:val="28"/>
          <w:szCs w:val="28"/>
          <w:lang w:val="nl-NL"/>
        </w:rPr>
        <w:t>Ủy ban nhân dân</w:t>
      </w:r>
      <w:r w:rsidRPr="00AB143E">
        <w:rPr>
          <w:color w:val="FF0000"/>
          <w:sz w:val="28"/>
          <w:szCs w:val="28"/>
          <w:lang w:val="nl-NL"/>
        </w:rPr>
        <w:t xml:space="preserve"> tỉnh Đắk Lắk phê duyệt.</w:t>
      </w:r>
    </w:p>
    <w:p w:rsidR="00CA5E3E" w:rsidRPr="00AB143E" w:rsidRDefault="00CA5E3E" w:rsidP="007D451E">
      <w:pPr>
        <w:pStyle w:val="Heading2"/>
        <w:spacing w:before="120" w:after="120" w:line="240" w:lineRule="auto"/>
        <w:ind w:firstLine="709"/>
        <w:jc w:val="left"/>
        <w:rPr>
          <w:szCs w:val="28"/>
          <w:lang w:val="nl-NL"/>
        </w:rPr>
      </w:pPr>
      <w:bookmarkStart w:id="22" w:name="_Toc528110749"/>
      <w:bookmarkStart w:id="23" w:name="_Toc25741666"/>
      <w:r w:rsidRPr="00AB143E">
        <w:rPr>
          <w:szCs w:val="28"/>
          <w:lang w:val="vi-VN"/>
        </w:rPr>
        <w:t>1</w:t>
      </w:r>
      <w:r w:rsidRPr="00AB143E">
        <w:rPr>
          <w:szCs w:val="28"/>
          <w:lang w:val="nl-NL"/>
        </w:rPr>
        <w:t>.</w:t>
      </w:r>
      <w:r w:rsidRPr="00AB143E">
        <w:rPr>
          <w:szCs w:val="28"/>
          <w:lang w:val="vi-VN"/>
        </w:rPr>
        <w:t xml:space="preserve"> Mục tiêu</w:t>
      </w:r>
      <w:r w:rsidRPr="00AB143E">
        <w:rPr>
          <w:szCs w:val="28"/>
          <w:lang w:val="nl-NL"/>
        </w:rPr>
        <w:t>:</w:t>
      </w:r>
      <w:bookmarkEnd w:id="22"/>
      <w:bookmarkEnd w:id="23"/>
    </w:p>
    <w:p w:rsidR="00CA5E3E" w:rsidRPr="00AB143E" w:rsidRDefault="00CA5E3E" w:rsidP="007D451E">
      <w:pPr>
        <w:widowControl w:val="0"/>
        <w:spacing w:before="120" w:after="120"/>
        <w:ind w:firstLine="720"/>
        <w:jc w:val="both"/>
        <w:rPr>
          <w:sz w:val="28"/>
          <w:szCs w:val="28"/>
          <w:lang w:val="vi-VN"/>
        </w:rPr>
      </w:pPr>
      <w:r w:rsidRPr="00AB143E">
        <w:rPr>
          <w:sz w:val="28"/>
          <w:szCs w:val="28"/>
          <w:lang w:val="vi-VN"/>
        </w:rPr>
        <w:t xml:space="preserve">- Đánh giá đầy đủ hiện trạng sử dụng đất </w:t>
      </w:r>
      <w:r w:rsidRPr="00AB143E">
        <w:rPr>
          <w:sz w:val="28"/>
          <w:szCs w:val="28"/>
          <w:lang w:val="nl-NL"/>
        </w:rPr>
        <w:t>năm 201</w:t>
      </w:r>
      <w:r w:rsidR="00A47A26" w:rsidRPr="00AB143E">
        <w:rPr>
          <w:sz w:val="28"/>
          <w:szCs w:val="28"/>
          <w:lang w:val="nl-NL"/>
        </w:rPr>
        <w:t xml:space="preserve">9 </w:t>
      </w:r>
      <w:r w:rsidRPr="00AB143E">
        <w:rPr>
          <w:sz w:val="28"/>
          <w:szCs w:val="28"/>
          <w:lang w:val="vi-VN"/>
        </w:rPr>
        <w:t xml:space="preserve">và phương hướng, mục tiêu phát triển kinh tế - xã hội </w:t>
      </w:r>
      <w:r w:rsidRPr="00AB143E">
        <w:rPr>
          <w:sz w:val="28"/>
          <w:szCs w:val="28"/>
          <w:lang w:val="nl-NL"/>
        </w:rPr>
        <w:t>năm 20</w:t>
      </w:r>
      <w:r w:rsidR="00A47A26" w:rsidRPr="00AB143E">
        <w:rPr>
          <w:sz w:val="28"/>
          <w:szCs w:val="28"/>
          <w:lang w:val="nl-NL"/>
        </w:rPr>
        <w:t>20</w:t>
      </w:r>
      <w:r w:rsidRPr="00AB143E">
        <w:rPr>
          <w:sz w:val="28"/>
          <w:szCs w:val="28"/>
          <w:lang w:val="vi-VN"/>
        </w:rPr>
        <w:t xml:space="preserve"> của huyện</w:t>
      </w:r>
      <w:r w:rsidRPr="00AB143E">
        <w:rPr>
          <w:sz w:val="28"/>
          <w:szCs w:val="28"/>
          <w:lang w:val="nl-NL"/>
        </w:rPr>
        <w:t xml:space="preserve"> Krông Bông</w:t>
      </w:r>
      <w:r w:rsidRPr="00AB143E">
        <w:rPr>
          <w:sz w:val="28"/>
          <w:szCs w:val="28"/>
          <w:lang w:val="vi-VN"/>
        </w:rPr>
        <w:t xml:space="preserve">; </w:t>
      </w:r>
    </w:p>
    <w:p w:rsidR="00CA5E3E" w:rsidRPr="00AB143E" w:rsidRDefault="00CA5E3E" w:rsidP="007D451E">
      <w:pPr>
        <w:widowControl w:val="0"/>
        <w:spacing w:before="120" w:after="120"/>
        <w:ind w:firstLine="720"/>
        <w:jc w:val="both"/>
        <w:rPr>
          <w:sz w:val="28"/>
          <w:szCs w:val="28"/>
          <w:lang w:val="vi-VN"/>
        </w:rPr>
      </w:pPr>
      <w:r w:rsidRPr="00AB143E">
        <w:rPr>
          <w:sz w:val="28"/>
          <w:szCs w:val="28"/>
          <w:lang w:val="vi-VN"/>
        </w:rPr>
        <w:t>- Lập Kế hoạch sử dụng đất năm 20</w:t>
      </w:r>
      <w:r w:rsidR="00A47A26" w:rsidRPr="00AB143E">
        <w:rPr>
          <w:sz w:val="28"/>
          <w:szCs w:val="28"/>
        </w:rPr>
        <w:t>20</w:t>
      </w:r>
      <w:r w:rsidRPr="00AB143E">
        <w:rPr>
          <w:sz w:val="28"/>
          <w:szCs w:val="28"/>
          <w:lang w:val="vi-VN"/>
        </w:rPr>
        <w:t xml:space="preserve"> trên địa bàn huyện Krông Bông đảm bảo sự phù hợp với quy hoạch tổng thể phát triển kinh tế - xã hội và quy hoạch sử dụng đất năm 2020 của huyện cũng như chỉ tiêu phân bổ kế hoạch sử dụng đất của UBND tỉnh Đắk Lắk;</w:t>
      </w:r>
    </w:p>
    <w:p w:rsidR="00CA5E3E" w:rsidRPr="00AB143E" w:rsidRDefault="00CA5E3E" w:rsidP="007D451E">
      <w:pPr>
        <w:widowControl w:val="0"/>
        <w:spacing w:before="120" w:after="120"/>
        <w:ind w:firstLine="720"/>
        <w:jc w:val="both"/>
        <w:rPr>
          <w:sz w:val="28"/>
          <w:szCs w:val="28"/>
          <w:lang w:val="vi-VN"/>
        </w:rPr>
      </w:pPr>
      <w:r w:rsidRPr="00AB143E">
        <w:rPr>
          <w:sz w:val="28"/>
          <w:szCs w:val="28"/>
          <w:lang w:val="vi-VN"/>
        </w:rPr>
        <w:t>- Phân bổ diện tích các loại đất cho nhu cầu phát triển kinh tế - xã hội, quốc phòng, an ninh trong năm kế hoạch 20</w:t>
      </w:r>
      <w:r w:rsidR="00A47A26" w:rsidRPr="00AB143E">
        <w:rPr>
          <w:sz w:val="28"/>
          <w:szCs w:val="28"/>
        </w:rPr>
        <w:t>20</w:t>
      </w:r>
      <w:r w:rsidRPr="00AB143E">
        <w:rPr>
          <w:sz w:val="28"/>
          <w:szCs w:val="28"/>
          <w:lang w:val="vi-VN"/>
        </w:rPr>
        <w:t xml:space="preserve"> đến từng đơn vị hành chính cấp xã, thị trấn;</w:t>
      </w:r>
    </w:p>
    <w:p w:rsidR="00CA5E3E" w:rsidRPr="00AB143E" w:rsidRDefault="00CA5E3E" w:rsidP="007D451E">
      <w:pPr>
        <w:widowControl w:val="0"/>
        <w:spacing w:before="120" w:after="120"/>
        <w:ind w:firstLine="720"/>
        <w:jc w:val="both"/>
        <w:rPr>
          <w:sz w:val="28"/>
          <w:szCs w:val="28"/>
          <w:lang w:val="vi-VN"/>
        </w:rPr>
      </w:pPr>
      <w:r w:rsidRPr="00AB143E">
        <w:rPr>
          <w:sz w:val="28"/>
          <w:szCs w:val="28"/>
          <w:lang w:val="vi-VN"/>
        </w:rPr>
        <w:t>- Là cơ sở pháp lý quan trọng để thực hiện thu hồi đất, giao đất, cho thuê đất, chuyển mục đích sử dụng,</w:t>
      </w:r>
      <w:r w:rsidR="003342EB" w:rsidRPr="00AB143E">
        <w:rPr>
          <w:sz w:val="28"/>
          <w:szCs w:val="28"/>
        </w:rPr>
        <w:t xml:space="preserve"> .</w:t>
      </w:r>
      <w:r w:rsidRPr="00AB143E">
        <w:rPr>
          <w:sz w:val="28"/>
          <w:szCs w:val="28"/>
          <w:lang w:val="vi-VN"/>
        </w:rPr>
        <w:t>..</w:t>
      </w:r>
      <w:r w:rsidR="003342EB" w:rsidRPr="00AB143E">
        <w:rPr>
          <w:sz w:val="28"/>
          <w:szCs w:val="28"/>
        </w:rPr>
        <w:t xml:space="preserve"> </w:t>
      </w:r>
      <w:r w:rsidRPr="00AB143E">
        <w:rPr>
          <w:sz w:val="28"/>
          <w:szCs w:val="28"/>
          <w:lang w:val="vi-VN"/>
        </w:rPr>
        <w:t>phục vụ cho mục tiêu phát triển kinh tế - xã hội, quốc phòng - an ninh của địa phương trong năm 20</w:t>
      </w:r>
      <w:r w:rsidR="00A47A26" w:rsidRPr="00AB143E">
        <w:rPr>
          <w:sz w:val="28"/>
          <w:szCs w:val="28"/>
        </w:rPr>
        <w:t>20</w:t>
      </w:r>
      <w:r w:rsidRPr="00AB143E">
        <w:rPr>
          <w:sz w:val="28"/>
          <w:szCs w:val="28"/>
          <w:lang w:val="vi-VN"/>
        </w:rPr>
        <w:t>;</w:t>
      </w:r>
    </w:p>
    <w:p w:rsidR="00CA5E3E" w:rsidRPr="00AB143E" w:rsidRDefault="00CA5E3E" w:rsidP="007D451E">
      <w:pPr>
        <w:widowControl w:val="0"/>
        <w:spacing w:before="120" w:after="120"/>
        <w:ind w:firstLine="720"/>
        <w:jc w:val="both"/>
        <w:rPr>
          <w:spacing w:val="-2"/>
          <w:sz w:val="28"/>
          <w:szCs w:val="28"/>
          <w:lang w:val="vi-VN"/>
        </w:rPr>
      </w:pPr>
      <w:r w:rsidRPr="00AB143E">
        <w:rPr>
          <w:spacing w:val="-2"/>
          <w:sz w:val="28"/>
          <w:szCs w:val="28"/>
          <w:lang w:val="vi-VN"/>
        </w:rPr>
        <w:t>- Làm cơ sở để UBND huyện Krông Bông cân đối giữa các khoản thu ngân sách từ việc giao đất, cho thuê đất, chuyển mục đích sử dụng đất; các loại thuế liên quan đến đất đai và các khoản chi cho việc bồi thường</w:t>
      </w:r>
      <w:r w:rsidR="003342EB" w:rsidRPr="00AB143E">
        <w:rPr>
          <w:spacing w:val="-2"/>
          <w:sz w:val="28"/>
          <w:szCs w:val="28"/>
        </w:rPr>
        <w:t xml:space="preserve"> giải phóng mặt bằng</w:t>
      </w:r>
      <w:r w:rsidRPr="00AB143E">
        <w:rPr>
          <w:spacing w:val="-2"/>
          <w:sz w:val="28"/>
          <w:szCs w:val="28"/>
          <w:lang w:val="vi-VN"/>
        </w:rPr>
        <w:t>, hỗ trợ, tái định cư trong năm 20</w:t>
      </w:r>
      <w:r w:rsidR="00A47A26" w:rsidRPr="00AB143E">
        <w:rPr>
          <w:spacing w:val="-2"/>
          <w:sz w:val="28"/>
          <w:szCs w:val="28"/>
        </w:rPr>
        <w:t>20</w:t>
      </w:r>
      <w:r w:rsidRPr="00AB143E">
        <w:rPr>
          <w:spacing w:val="-2"/>
          <w:sz w:val="28"/>
          <w:szCs w:val="28"/>
          <w:lang w:val="vi-VN"/>
        </w:rPr>
        <w:t>.</w:t>
      </w:r>
    </w:p>
    <w:p w:rsidR="00CA5E3E" w:rsidRPr="00AB143E" w:rsidRDefault="00CA5E3E" w:rsidP="007D451E">
      <w:pPr>
        <w:pStyle w:val="Heading2"/>
        <w:keepNext w:val="0"/>
        <w:spacing w:before="120" w:after="120" w:line="240" w:lineRule="auto"/>
        <w:ind w:firstLine="720"/>
        <w:jc w:val="left"/>
        <w:rPr>
          <w:szCs w:val="28"/>
          <w:lang w:val="vi-VN"/>
        </w:rPr>
      </w:pPr>
      <w:bookmarkStart w:id="24" w:name="_Toc528110750"/>
      <w:bookmarkStart w:id="25" w:name="_Toc25741667"/>
      <w:r w:rsidRPr="00AB143E">
        <w:rPr>
          <w:szCs w:val="28"/>
          <w:lang w:val="vi-VN"/>
        </w:rPr>
        <w:t>2. Phạm vi và giới hạn nghiên cứu:</w:t>
      </w:r>
      <w:bookmarkEnd w:id="24"/>
      <w:bookmarkEnd w:id="25"/>
    </w:p>
    <w:p w:rsidR="00CA5E3E" w:rsidRPr="00AB143E" w:rsidRDefault="00CA5E3E" w:rsidP="007D451E">
      <w:pPr>
        <w:widowControl w:val="0"/>
        <w:spacing w:before="120" w:after="120"/>
        <w:ind w:firstLine="720"/>
        <w:jc w:val="both"/>
        <w:rPr>
          <w:sz w:val="28"/>
          <w:szCs w:val="28"/>
          <w:lang w:val="vi-VN"/>
        </w:rPr>
      </w:pPr>
      <w:r w:rsidRPr="00AB143E">
        <w:rPr>
          <w:sz w:val="28"/>
          <w:szCs w:val="28"/>
          <w:lang w:val="vi-VN"/>
        </w:rPr>
        <w:lastRenderedPageBreak/>
        <w:t>Nghiên cứu lập Kế hoạch sử dụng đất toàn huyện Krông Bông với diện tích 125.695,23 ha, bao gồm 03 nhóm đất chính: [1]- Nhóm đất nông nghiệp; [2]- Nhóm đất phi nông nghiệp và [3]- Nhóm đất chưa sử dụng.</w:t>
      </w:r>
    </w:p>
    <w:p w:rsidR="00CA5E3E" w:rsidRPr="00AB143E" w:rsidRDefault="00CA5E3E" w:rsidP="007D451E">
      <w:pPr>
        <w:pStyle w:val="Heading2"/>
        <w:spacing w:before="120" w:after="120" w:line="240" w:lineRule="auto"/>
        <w:ind w:firstLine="720"/>
        <w:jc w:val="left"/>
        <w:rPr>
          <w:szCs w:val="28"/>
          <w:lang w:val="vi-VN"/>
        </w:rPr>
      </w:pPr>
      <w:bookmarkStart w:id="26" w:name="_Toc25741668"/>
      <w:r w:rsidRPr="00AB143E">
        <w:rPr>
          <w:szCs w:val="28"/>
          <w:lang w:val="vi-VN"/>
        </w:rPr>
        <w:t>3. Cơ sở lập Kế hoạch sử dụng đất:</w:t>
      </w:r>
      <w:bookmarkEnd w:id="26"/>
    </w:p>
    <w:p w:rsidR="00CA5E3E" w:rsidRPr="00AB143E" w:rsidRDefault="00CA5E3E" w:rsidP="007D451E">
      <w:pPr>
        <w:spacing w:before="120" w:after="120"/>
        <w:ind w:firstLine="720"/>
        <w:jc w:val="both"/>
        <w:rPr>
          <w:b/>
          <w:sz w:val="28"/>
          <w:szCs w:val="28"/>
          <w:lang w:val="vi-VN"/>
        </w:rPr>
      </w:pPr>
      <w:r w:rsidRPr="00AB143E">
        <w:rPr>
          <w:b/>
          <w:sz w:val="28"/>
          <w:szCs w:val="28"/>
          <w:lang w:val="vi-VN"/>
        </w:rPr>
        <w:t>3.1. Cơ sở pháp lý:</w:t>
      </w:r>
    </w:p>
    <w:p w:rsidR="00CA5E3E" w:rsidRPr="00AB143E" w:rsidRDefault="00CA5E3E" w:rsidP="007D451E">
      <w:pPr>
        <w:spacing w:before="120" w:after="120"/>
        <w:ind w:firstLine="720"/>
        <w:jc w:val="both"/>
        <w:rPr>
          <w:sz w:val="28"/>
          <w:szCs w:val="28"/>
          <w:lang w:val="vi-VN"/>
        </w:rPr>
      </w:pPr>
      <w:r w:rsidRPr="00AB143E">
        <w:rPr>
          <w:sz w:val="28"/>
          <w:szCs w:val="28"/>
          <w:lang w:val="vi-VN"/>
        </w:rPr>
        <w:t>- Luật Đất đai ngày 29 tháng 11 năm 2013;</w:t>
      </w:r>
    </w:p>
    <w:p w:rsidR="00CA5E3E" w:rsidRPr="00AB143E" w:rsidRDefault="00CA5E3E" w:rsidP="007D451E">
      <w:pPr>
        <w:spacing w:before="120" w:after="120"/>
        <w:ind w:firstLine="720"/>
        <w:jc w:val="both"/>
        <w:rPr>
          <w:sz w:val="28"/>
          <w:szCs w:val="28"/>
          <w:lang w:val="vi-VN"/>
        </w:rPr>
      </w:pPr>
      <w:r w:rsidRPr="00AB143E">
        <w:rPr>
          <w:sz w:val="28"/>
          <w:szCs w:val="28"/>
          <w:lang w:val="vi-VN"/>
        </w:rPr>
        <w:t>- Chỉ thị số 01/CT-TTg ngày 22/01/2014 của Thủ tướng Chính phủ về việc triển khai thi hành Luật Đất đai;</w:t>
      </w:r>
    </w:p>
    <w:p w:rsidR="00CA5E3E" w:rsidRPr="00AB143E" w:rsidRDefault="00CA5E3E" w:rsidP="007D451E">
      <w:pPr>
        <w:spacing w:before="120" w:after="120"/>
        <w:ind w:firstLine="720"/>
        <w:jc w:val="both"/>
        <w:rPr>
          <w:sz w:val="28"/>
          <w:szCs w:val="28"/>
          <w:lang w:val="vi-VN"/>
        </w:rPr>
      </w:pPr>
      <w:r w:rsidRPr="00AB143E">
        <w:rPr>
          <w:sz w:val="28"/>
          <w:szCs w:val="28"/>
          <w:lang w:val="vi-VN"/>
        </w:rPr>
        <w:t>- Nghị định số 43/2014/NĐ-CP ngày 15 tháng 5 năm 2014 của Chính phủ quy định chi tiết thi hành một số điều của Luật Đất đai;</w:t>
      </w:r>
    </w:p>
    <w:p w:rsidR="000A02E9" w:rsidRPr="00AB143E" w:rsidRDefault="000A02E9" w:rsidP="000A02E9">
      <w:pPr>
        <w:spacing w:before="120" w:after="120"/>
        <w:ind w:firstLine="720"/>
        <w:jc w:val="both"/>
        <w:rPr>
          <w:sz w:val="28"/>
          <w:szCs w:val="28"/>
          <w:lang w:val="vi-VN"/>
        </w:rPr>
      </w:pPr>
      <w:bookmarkStart w:id="27" w:name="_Toc528110751"/>
      <w:bookmarkStart w:id="28" w:name="_Toc529112134"/>
      <w:r w:rsidRPr="00AB143E">
        <w:rPr>
          <w:sz w:val="28"/>
          <w:szCs w:val="28"/>
          <w:lang w:val="vi-VN"/>
        </w:rPr>
        <w:t>- Nghị định số 01/2017/NĐ-CP ngày 06 tháng 01 năm 2017 của Chính phủ về việc sửa đổi, bổ sung một số điều của Nghị định số 43/2014/NĐ-CP ngày 15 tháng 5 năm 2014 quy định chi tiết thi hành Luật Đất đai;</w:t>
      </w:r>
    </w:p>
    <w:p w:rsidR="005F03B9" w:rsidRPr="00AB143E" w:rsidRDefault="005F03B9" w:rsidP="005F03B9">
      <w:pPr>
        <w:spacing w:before="20" w:after="20"/>
        <w:ind w:firstLine="709"/>
        <w:jc w:val="both"/>
        <w:rPr>
          <w:sz w:val="28"/>
          <w:szCs w:val="28"/>
          <w:lang w:val="vi-VN"/>
        </w:rPr>
      </w:pPr>
      <w:r w:rsidRPr="00AB143E">
        <w:rPr>
          <w:sz w:val="28"/>
          <w:szCs w:val="28"/>
          <w:lang w:val="vi-VN"/>
        </w:rPr>
        <w:t xml:space="preserve">- Nghị quyết số 106/NQ-CP, ngày 14 tháng 8 năm 2018 của Chính phủ về </w:t>
      </w:r>
      <w:r w:rsidRPr="00AB143E">
        <w:rPr>
          <w:sz w:val="28"/>
          <w:szCs w:val="28"/>
          <w:lang w:val="it-IT"/>
        </w:rPr>
        <w:t>Điều chỉnh Quy hoạch sử dụng đất tỉnh Đắk Lắk đến năm 2020 và kế hoạch sử dụng đất kỳ cuối (2016-2020);</w:t>
      </w:r>
    </w:p>
    <w:p w:rsidR="00CA5E3E" w:rsidRPr="00AB143E" w:rsidRDefault="00CA5E3E" w:rsidP="007D451E">
      <w:pPr>
        <w:keepNext/>
        <w:widowControl w:val="0"/>
        <w:spacing w:before="120" w:after="120"/>
        <w:ind w:firstLine="720"/>
        <w:jc w:val="both"/>
        <w:outlineLvl w:val="1"/>
        <w:rPr>
          <w:bCs/>
          <w:spacing w:val="-4"/>
          <w:sz w:val="28"/>
          <w:szCs w:val="28"/>
          <w:lang w:val="vi-VN"/>
        </w:rPr>
      </w:pPr>
      <w:bookmarkStart w:id="29" w:name="_Toc25739973"/>
      <w:bookmarkStart w:id="30" w:name="_Toc25741669"/>
      <w:r w:rsidRPr="00AB143E">
        <w:rPr>
          <w:bCs/>
          <w:spacing w:val="-4"/>
          <w:sz w:val="28"/>
          <w:szCs w:val="28"/>
          <w:lang w:val="vi-VN"/>
        </w:rPr>
        <w:t>- Thông tư số 04/2006/TT-BTNMT ngày 22/05/2006 của Bộ trưởng Bộ Tài nguyên và Môi trường về việc Hướng dẫn phương pháp tính đơn giá dự toán, xây dựng dự toán kinh phí thực hiện lập và điều chỉnh quy hoạch, kế hoạch sử dụng đất;</w:t>
      </w:r>
      <w:bookmarkEnd w:id="27"/>
      <w:bookmarkEnd w:id="28"/>
      <w:bookmarkEnd w:id="29"/>
      <w:bookmarkEnd w:id="30"/>
    </w:p>
    <w:p w:rsidR="00CA5E3E" w:rsidRPr="00AB143E" w:rsidRDefault="00CA5E3E" w:rsidP="007D451E">
      <w:pPr>
        <w:keepNext/>
        <w:widowControl w:val="0"/>
        <w:spacing w:before="120" w:after="120"/>
        <w:ind w:firstLine="720"/>
        <w:jc w:val="both"/>
        <w:outlineLvl w:val="1"/>
        <w:rPr>
          <w:bCs/>
          <w:sz w:val="28"/>
          <w:szCs w:val="28"/>
          <w:lang w:val="vi-VN"/>
        </w:rPr>
      </w:pPr>
      <w:bookmarkStart w:id="31" w:name="_Toc528110752"/>
      <w:bookmarkStart w:id="32" w:name="_Toc529112135"/>
      <w:bookmarkStart w:id="33" w:name="_Toc25739974"/>
      <w:bookmarkStart w:id="34" w:name="_Toc25741670"/>
      <w:r w:rsidRPr="00AB143E">
        <w:rPr>
          <w:sz w:val="28"/>
          <w:szCs w:val="28"/>
          <w:lang w:val="vi-VN"/>
        </w:rPr>
        <w:t xml:space="preserve">- Thông tư số 29/2014/TT-BTNMT ngày 02/6/2014 của Bộ Tài nguyên và Môi trường </w:t>
      </w:r>
      <w:r w:rsidRPr="00AB143E">
        <w:rPr>
          <w:bCs/>
          <w:sz w:val="28"/>
          <w:szCs w:val="28"/>
          <w:lang w:val="vi-VN"/>
        </w:rPr>
        <w:t>Quy định chi tiết việc lập, điều chỉnh quy hoạch, kế hoạch sử dụng đất;</w:t>
      </w:r>
      <w:bookmarkEnd w:id="31"/>
      <w:bookmarkEnd w:id="32"/>
      <w:bookmarkEnd w:id="33"/>
      <w:bookmarkEnd w:id="34"/>
    </w:p>
    <w:p w:rsidR="00CA5E3E" w:rsidRPr="00AB143E" w:rsidRDefault="00CA5E3E" w:rsidP="007D451E">
      <w:pPr>
        <w:keepNext/>
        <w:widowControl w:val="0"/>
        <w:spacing w:before="120" w:after="120"/>
        <w:ind w:firstLine="720"/>
        <w:jc w:val="both"/>
        <w:outlineLvl w:val="1"/>
        <w:rPr>
          <w:bCs/>
          <w:iCs/>
          <w:sz w:val="28"/>
          <w:szCs w:val="28"/>
          <w:lang w:val="vi-VN"/>
        </w:rPr>
      </w:pPr>
      <w:bookmarkStart w:id="35" w:name="_Toc528110753"/>
      <w:bookmarkStart w:id="36" w:name="_Toc529112136"/>
      <w:bookmarkStart w:id="37" w:name="_Toc25739975"/>
      <w:bookmarkStart w:id="38" w:name="_Toc25741671"/>
      <w:r w:rsidRPr="00AB143E">
        <w:rPr>
          <w:bCs/>
          <w:iCs/>
          <w:sz w:val="28"/>
          <w:szCs w:val="28"/>
          <w:lang w:val="vi-VN"/>
        </w:rPr>
        <w:t>- Thông tư số 09/2015/TT-BTNMT ngày 23/03/2015 của Bộ trưởng Bộ Tài nguyên và Môi trường về việc ban hành Định mức kinh tế - kỹ thuật lập, điều chỉnh quy hoạch, kế hoạch sử dụng đất;</w:t>
      </w:r>
      <w:bookmarkEnd w:id="35"/>
      <w:bookmarkEnd w:id="36"/>
      <w:bookmarkEnd w:id="37"/>
      <w:bookmarkEnd w:id="38"/>
    </w:p>
    <w:p w:rsidR="00CA5E3E" w:rsidRPr="00AB143E" w:rsidRDefault="00CA5E3E" w:rsidP="007D451E">
      <w:pPr>
        <w:widowControl w:val="0"/>
        <w:spacing w:before="120" w:after="120"/>
        <w:ind w:firstLine="720"/>
        <w:jc w:val="both"/>
        <w:rPr>
          <w:sz w:val="28"/>
          <w:szCs w:val="28"/>
          <w:lang w:val="vi-VN"/>
        </w:rPr>
      </w:pPr>
      <w:r w:rsidRPr="00AB143E">
        <w:rPr>
          <w:spacing w:val="4"/>
          <w:sz w:val="28"/>
          <w:szCs w:val="28"/>
          <w:lang w:val="vi-VN"/>
        </w:rPr>
        <w:t xml:space="preserve">- Thông tư số </w:t>
      </w:r>
      <w:r w:rsidR="008D516F" w:rsidRPr="00AB143E">
        <w:rPr>
          <w:spacing w:val="4"/>
          <w:sz w:val="28"/>
          <w:szCs w:val="28"/>
          <w:lang w:val="vi-VN"/>
        </w:rPr>
        <w:t xml:space="preserve">136/2017/TT-BTC ngày 22/12/2017 </w:t>
      </w:r>
      <w:r w:rsidRPr="00AB143E">
        <w:rPr>
          <w:spacing w:val="4"/>
          <w:sz w:val="28"/>
          <w:szCs w:val="28"/>
          <w:lang w:val="vi-VN"/>
        </w:rPr>
        <w:t>của Bộ trưởng Bộ Tài Chính về quy định việc lập, quản lý, sử dụng kinh phí chi hoạt động kinh tế đối với các nhiệm vụ chi về tài nguyên môi trường</w:t>
      </w:r>
      <w:r w:rsidRPr="00AB143E">
        <w:rPr>
          <w:sz w:val="28"/>
          <w:szCs w:val="28"/>
          <w:lang w:val="vi-VN"/>
        </w:rPr>
        <w:t xml:space="preserve">; </w:t>
      </w:r>
    </w:p>
    <w:p w:rsidR="006C6074" w:rsidRPr="00AB143E" w:rsidRDefault="006C6074" w:rsidP="001F154A">
      <w:pPr>
        <w:spacing w:before="20" w:after="20"/>
        <w:ind w:firstLine="709"/>
        <w:jc w:val="both"/>
        <w:rPr>
          <w:spacing w:val="-6"/>
          <w:sz w:val="28"/>
          <w:szCs w:val="28"/>
          <w:lang w:val="vi-VN"/>
        </w:rPr>
      </w:pPr>
      <w:r w:rsidRPr="00AB143E">
        <w:rPr>
          <w:sz w:val="28"/>
          <w:szCs w:val="28"/>
          <w:lang w:val="vi-VN"/>
        </w:rPr>
        <w:t xml:space="preserve">- Nghị quyết </w:t>
      </w:r>
      <w:r w:rsidR="003342EB" w:rsidRPr="00AB143E">
        <w:rPr>
          <w:sz w:val="28"/>
          <w:szCs w:val="28"/>
        </w:rPr>
        <w:t xml:space="preserve">số </w:t>
      </w:r>
      <w:r w:rsidRPr="00AB143E">
        <w:rPr>
          <w:sz w:val="28"/>
          <w:szCs w:val="28"/>
          <w:lang w:val="vi-VN"/>
        </w:rPr>
        <w:t>28/NQ-HĐND ngày 06</w:t>
      </w:r>
      <w:r w:rsidR="00672A42" w:rsidRPr="00AB143E">
        <w:rPr>
          <w:sz w:val="28"/>
          <w:szCs w:val="28"/>
        </w:rPr>
        <w:t>/</w:t>
      </w:r>
      <w:r w:rsidRPr="00AB143E">
        <w:rPr>
          <w:sz w:val="28"/>
          <w:szCs w:val="28"/>
          <w:lang w:val="vi-VN"/>
        </w:rPr>
        <w:t>12</w:t>
      </w:r>
      <w:r w:rsidR="00672A42" w:rsidRPr="00AB143E">
        <w:rPr>
          <w:sz w:val="28"/>
          <w:szCs w:val="28"/>
        </w:rPr>
        <w:t>/</w:t>
      </w:r>
      <w:r w:rsidRPr="00AB143E">
        <w:rPr>
          <w:sz w:val="28"/>
          <w:szCs w:val="28"/>
          <w:lang w:val="vi-VN"/>
        </w:rPr>
        <w:t>2018</w:t>
      </w:r>
      <w:r w:rsidR="00672A42" w:rsidRPr="00AB143E">
        <w:rPr>
          <w:sz w:val="28"/>
          <w:szCs w:val="28"/>
        </w:rPr>
        <w:t xml:space="preserve"> của Hội đồng nhân dân tỉnh </w:t>
      </w:r>
      <w:r w:rsidR="001E3C03" w:rsidRPr="00AB143E">
        <w:rPr>
          <w:sz w:val="28"/>
          <w:szCs w:val="28"/>
        </w:rPr>
        <w:t>Đắk Lắk</w:t>
      </w:r>
      <w:r w:rsidRPr="00AB143E">
        <w:rPr>
          <w:sz w:val="28"/>
          <w:szCs w:val="28"/>
          <w:lang w:val="vi-VN"/>
        </w:rPr>
        <w:t xml:space="preserve"> về việc thông qua danh mục dự án phải thu hồi đất để phát triển kinh tế xã hội vì </w:t>
      </w:r>
      <w:r w:rsidRPr="00AB143E">
        <w:rPr>
          <w:spacing w:val="-6"/>
          <w:sz w:val="28"/>
          <w:szCs w:val="28"/>
          <w:lang w:val="vi-VN"/>
        </w:rPr>
        <w:t>lợi ích Quốc gia, công cộng; danh mục dự án đầu tư có sử dụng đất phải chuyển mục đích dưới 10 héc ta đất trồng lúa thuộc Kế hoạch sử dụng đất năm 2019 của tỉnh Đắk Lắk;</w:t>
      </w:r>
    </w:p>
    <w:p w:rsidR="001F154A" w:rsidRPr="00AB143E" w:rsidRDefault="001F154A" w:rsidP="001F154A">
      <w:pPr>
        <w:spacing w:before="20" w:after="20"/>
        <w:ind w:firstLine="709"/>
        <w:jc w:val="both"/>
        <w:rPr>
          <w:sz w:val="28"/>
          <w:szCs w:val="28"/>
          <w:lang w:val="vi-VN"/>
        </w:rPr>
      </w:pPr>
      <w:r w:rsidRPr="00AB143E">
        <w:rPr>
          <w:sz w:val="28"/>
          <w:szCs w:val="28"/>
          <w:lang w:val="vi-VN"/>
        </w:rPr>
        <w:t>- Quyết định số 838/QĐ-UBND, ngày 25/4/2014 của UBND tỉnh Đắk Lắk về việc xét duyệt Quy hoạch sử dụng đất đến năm 2020, kế hoạch sử dụng đất 5 năm kỳ đầu (2011-2015) của huyện Krông Bông, tỉnh Đắk Lắk;</w:t>
      </w:r>
    </w:p>
    <w:p w:rsidR="003342EB" w:rsidRPr="00AB143E" w:rsidRDefault="003342EB" w:rsidP="003342EB">
      <w:pPr>
        <w:spacing w:before="20" w:after="20"/>
        <w:ind w:firstLine="709"/>
        <w:jc w:val="both"/>
        <w:rPr>
          <w:sz w:val="28"/>
          <w:szCs w:val="28"/>
          <w:lang w:val="vi-VN"/>
        </w:rPr>
      </w:pPr>
      <w:r w:rsidRPr="00AB143E">
        <w:rPr>
          <w:sz w:val="28"/>
          <w:szCs w:val="28"/>
          <w:lang w:val="vi-VN"/>
        </w:rPr>
        <w:t xml:space="preserve">- Quyết định số </w:t>
      </w:r>
      <w:r w:rsidRPr="00AB143E">
        <w:rPr>
          <w:sz w:val="28"/>
          <w:szCs w:val="28"/>
        </w:rPr>
        <w:t>946</w:t>
      </w:r>
      <w:r w:rsidRPr="00AB143E">
        <w:rPr>
          <w:sz w:val="28"/>
          <w:szCs w:val="28"/>
          <w:lang w:val="vi-VN"/>
        </w:rPr>
        <w:t>/QĐ-UBND, ngày 2</w:t>
      </w:r>
      <w:r w:rsidRPr="00AB143E">
        <w:rPr>
          <w:sz w:val="28"/>
          <w:szCs w:val="28"/>
        </w:rPr>
        <w:t>6</w:t>
      </w:r>
      <w:r w:rsidRPr="00AB143E">
        <w:rPr>
          <w:sz w:val="28"/>
          <w:szCs w:val="28"/>
          <w:lang w:val="vi-VN"/>
        </w:rPr>
        <w:t>/4/201</w:t>
      </w:r>
      <w:r w:rsidRPr="00AB143E">
        <w:rPr>
          <w:sz w:val="28"/>
          <w:szCs w:val="28"/>
        </w:rPr>
        <w:t>9</w:t>
      </w:r>
      <w:r w:rsidRPr="00AB143E">
        <w:rPr>
          <w:sz w:val="28"/>
          <w:szCs w:val="28"/>
          <w:lang w:val="vi-VN"/>
        </w:rPr>
        <w:t xml:space="preserve"> của UBND tỉnh Đắk Lắk về việc </w:t>
      </w:r>
      <w:r w:rsidRPr="00AB143E">
        <w:rPr>
          <w:sz w:val="28"/>
          <w:szCs w:val="28"/>
        </w:rPr>
        <w:t>phê</w:t>
      </w:r>
      <w:r w:rsidRPr="00AB143E">
        <w:rPr>
          <w:sz w:val="28"/>
          <w:szCs w:val="28"/>
          <w:lang w:val="vi-VN"/>
        </w:rPr>
        <w:t xml:space="preserve"> duyệt </w:t>
      </w:r>
      <w:r w:rsidRPr="00AB143E">
        <w:rPr>
          <w:sz w:val="28"/>
          <w:szCs w:val="28"/>
        </w:rPr>
        <w:t xml:space="preserve">điều chỉnh </w:t>
      </w:r>
      <w:r w:rsidRPr="00AB143E">
        <w:rPr>
          <w:sz w:val="28"/>
          <w:szCs w:val="28"/>
          <w:lang w:val="vi-VN"/>
        </w:rPr>
        <w:t>Quy hoạch sử dụng đất đến năm 2020, kế hoạch sử dụng đất năm 201</w:t>
      </w:r>
      <w:r w:rsidRPr="00AB143E">
        <w:rPr>
          <w:sz w:val="28"/>
          <w:szCs w:val="28"/>
        </w:rPr>
        <w:t>6</w:t>
      </w:r>
      <w:r w:rsidRPr="00AB143E">
        <w:rPr>
          <w:sz w:val="28"/>
          <w:szCs w:val="28"/>
          <w:lang w:val="vi-VN"/>
        </w:rPr>
        <w:t xml:space="preserve"> huyện Krông Bông, tỉnh Đắk Lắk;</w:t>
      </w:r>
    </w:p>
    <w:p w:rsidR="001F154A" w:rsidRPr="00AB143E" w:rsidRDefault="001F154A" w:rsidP="001F154A">
      <w:pPr>
        <w:spacing w:before="20" w:after="20"/>
        <w:ind w:firstLine="709"/>
        <w:jc w:val="both"/>
        <w:rPr>
          <w:sz w:val="28"/>
          <w:szCs w:val="28"/>
          <w:lang w:val="vi-VN"/>
        </w:rPr>
      </w:pPr>
      <w:r w:rsidRPr="00AB143E">
        <w:rPr>
          <w:sz w:val="28"/>
          <w:szCs w:val="28"/>
          <w:lang w:val="vi-VN"/>
        </w:rPr>
        <w:lastRenderedPageBreak/>
        <w:t xml:space="preserve">- Quyết định số </w:t>
      </w:r>
      <w:r w:rsidR="00F96D3C" w:rsidRPr="00AB143E">
        <w:rPr>
          <w:sz w:val="28"/>
          <w:szCs w:val="28"/>
        </w:rPr>
        <w:t>101</w:t>
      </w:r>
      <w:r w:rsidRPr="00AB143E">
        <w:rPr>
          <w:sz w:val="28"/>
          <w:szCs w:val="28"/>
          <w:lang w:val="vi-VN"/>
        </w:rPr>
        <w:t xml:space="preserve">/QĐ-UBND, ngày </w:t>
      </w:r>
      <w:r w:rsidR="00F96D3C" w:rsidRPr="00AB143E">
        <w:rPr>
          <w:sz w:val="28"/>
          <w:szCs w:val="28"/>
        </w:rPr>
        <w:t>16</w:t>
      </w:r>
      <w:r w:rsidRPr="00AB143E">
        <w:rPr>
          <w:sz w:val="28"/>
          <w:szCs w:val="28"/>
          <w:lang w:val="vi-VN"/>
        </w:rPr>
        <w:t>/</w:t>
      </w:r>
      <w:r w:rsidR="00F96D3C" w:rsidRPr="00AB143E">
        <w:rPr>
          <w:sz w:val="28"/>
          <w:szCs w:val="28"/>
        </w:rPr>
        <w:t>01</w:t>
      </w:r>
      <w:r w:rsidRPr="00AB143E">
        <w:rPr>
          <w:sz w:val="28"/>
          <w:szCs w:val="28"/>
          <w:lang w:val="vi-VN"/>
        </w:rPr>
        <w:t>/201</w:t>
      </w:r>
      <w:r w:rsidR="00F96D3C" w:rsidRPr="00AB143E">
        <w:rPr>
          <w:sz w:val="28"/>
          <w:szCs w:val="28"/>
        </w:rPr>
        <w:t>9</w:t>
      </w:r>
      <w:r w:rsidRPr="00AB143E">
        <w:rPr>
          <w:sz w:val="28"/>
          <w:szCs w:val="28"/>
          <w:lang w:val="vi-VN"/>
        </w:rPr>
        <w:t xml:space="preserve"> của UBND tỉnh Đắk Lắk về việc phê duyệt Kế hoạch sử dụng đất năm 201</w:t>
      </w:r>
      <w:r w:rsidR="00653986" w:rsidRPr="00AB143E">
        <w:rPr>
          <w:sz w:val="28"/>
          <w:szCs w:val="28"/>
        </w:rPr>
        <w:t>9</w:t>
      </w:r>
      <w:r w:rsidRPr="00AB143E">
        <w:rPr>
          <w:sz w:val="28"/>
          <w:szCs w:val="28"/>
          <w:lang w:val="vi-VN"/>
        </w:rPr>
        <w:t xml:space="preserve"> của huyện Krông Bông, tỉnh Đắk Lắk;</w:t>
      </w:r>
    </w:p>
    <w:p w:rsidR="003342EB" w:rsidRPr="00AB143E" w:rsidRDefault="00CA5E3E" w:rsidP="007D451E">
      <w:pPr>
        <w:spacing w:before="120" w:after="120"/>
        <w:ind w:firstLine="720"/>
        <w:jc w:val="both"/>
        <w:rPr>
          <w:sz w:val="28"/>
          <w:szCs w:val="28"/>
        </w:rPr>
      </w:pPr>
      <w:r w:rsidRPr="00AB143E">
        <w:rPr>
          <w:sz w:val="28"/>
          <w:szCs w:val="28"/>
          <w:lang w:val="vi-VN"/>
        </w:rPr>
        <w:t xml:space="preserve">- </w:t>
      </w:r>
      <w:r w:rsidR="003342EB" w:rsidRPr="00AB143E">
        <w:rPr>
          <w:sz w:val="28"/>
          <w:szCs w:val="28"/>
        </w:rPr>
        <w:t>Công văn số 6624/UBND-NNMT ngày 15/8/2019 của UBND tỉnh Đắk Lắk về việc lập Kế hoạch sử dụng đất năm 2020 các huyện, thị xã, thành phố;</w:t>
      </w:r>
    </w:p>
    <w:p w:rsidR="00C14BD0" w:rsidRPr="00AB143E" w:rsidRDefault="00C14BD0" w:rsidP="00C14BD0">
      <w:pPr>
        <w:spacing w:before="120"/>
        <w:ind w:firstLine="720"/>
        <w:jc w:val="both"/>
        <w:rPr>
          <w:sz w:val="28"/>
          <w:szCs w:val="28"/>
          <w:lang w:val="vi-VN"/>
        </w:rPr>
      </w:pPr>
      <w:r w:rsidRPr="00AB143E">
        <w:rPr>
          <w:sz w:val="28"/>
          <w:szCs w:val="28"/>
        </w:rPr>
        <w:t xml:space="preserve">- </w:t>
      </w:r>
      <w:r w:rsidRPr="00AB143E">
        <w:rPr>
          <w:sz w:val="28"/>
          <w:szCs w:val="28"/>
          <w:lang w:val="vi-VN"/>
        </w:rPr>
        <w:t xml:space="preserve">Công văn số </w:t>
      </w:r>
      <w:r w:rsidRPr="00AB143E">
        <w:rPr>
          <w:sz w:val="28"/>
          <w:szCs w:val="28"/>
        </w:rPr>
        <w:t>1875</w:t>
      </w:r>
      <w:r w:rsidRPr="00AB143E">
        <w:rPr>
          <w:sz w:val="28"/>
          <w:szCs w:val="28"/>
          <w:lang w:val="vi-VN"/>
        </w:rPr>
        <w:t>/</w:t>
      </w:r>
      <w:r w:rsidRPr="00AB143E">
        <w:rPr>
          <w:sz w:val="28"/>
          <w:szCs w:val="28"/>
        </w:rPr>
        <w:t>S</w:t>
      </w:r>
      <w:r w:rsidRPr="00AB143E">
        <w:rPr>
          <w:sz w:val="28"/>
          <w:szCs w:val="28"/>
          <w:lang w:val="vi-VN"/>
        </w:rPr>
        <w:t>TNMT-</w:t>
      </w:r>
      <w:r w:rsidRPr="00AB143E">
        <w:rPr>
          <w:sz w:val="28"/>
          <w:szCs w:val="28"/>
        </w:rPr>
        <w:t>C</w:t>
      </w:r>
      <w:r w:rsidRPr="00AB143E">
        <w:rPr>
          <w:sz w:val="28"/>
          <w:szCs w:val="28"/>
          <w:lang w:val="vi-VN"/>
        </w:rPr>
        <w:t xml:space="preserve">CQLĐĐ ngày </w:t>
      </w:r>
      <w:r w:rsidRPr="00AB143E">
        <w:rPr>
          <w:sz w:val="28"/>
          <w:szCs w:val="28"/>
        </w:rPr>
        <w:t>05/8/</w:t>
      </w:r>
      <w:r w:rsidRPr="00AB143E">
        <w:rPr>
          <w:sz w:val="28"/>
          <w:szCs w:val="28"/>
          <w:lang w:val="vi-VN"/>
        </w:rPr>
        <w:t>201</w:t>
      </w:r>
      <w:r w:rsidRPr="00AB143E">
        <w:rPr>
          <w:sz w:val="28"/>
          <w:szCs w:val="28"/>
        </w:rPr>
        <w:t>9</w:t>
      </w:r>
      <w:r w:rsidRPr="00AB143E">
        <w:rPr>
          <w:sz w:val="28"/>
          <w:szCs w:val="28"/>
          <w:lang w:val="vi-VN"/>
        </w:rPr>
        <w:t xml:space="preserve"> của </w:t>
      </w:r>
      <w:r w:rsidRPr="00AB143E">
        <w:rPr>
          <w:sz w:val="28"/>
          <w:szCs w:val="28"/>
        </w:rPr>
        <w:t>Sở</w:t>
      </w:r>
      <w:r w:rsidRPr="00AB143E">
        <w:rPr>
          <w:sz w:val="28"/>
          <w:szCs w:val="28"/>
          <w:lang w:val="vi-VN"/>
        </w:rPr>
        <w:t xml:space="preserve"> Tài nguyên và Môi trường về việc lập kế hoạch sử dụng đất năm 20</w:t>
      </w:r>
      <w:r w:rsidRPr="00AB143E">
        <w:rPr>
          <w:sz w:val="28"/>
          <w:szCs w:val="28"/>
        </w:rPr>
        <w:t>20</w:t>
      </w:r>
      <w:r w:rsidRPr="00AB143E">
        <w:rPr>
          <w:sz w:val="28"/>
          <w:szCs w:val="28"/>
          <w:lang w:val="vi-VN"/>
        </w:rPr>
        <w:t xml:space="preserve"> cấp huyện</w:t>
      </w:r>
      <w:r w:rsidRPr="00AB143E">
        <w:rPr>
          <w:sz w:val="28"/>
          <w:szCs w:val="28"/>
        </w:rPr>
        <w:t>;</w:t>
      </w:r>
    </w:p>
    <w:p w:rsidR="00CA5E3E" w:rsidRPr="00AB143E" w:rsidRDefault="00CA5E3E" w:rsidP="007D451E">
      <w:pPr>
        <w:pStyle w:val="Heading2"/>
        <w:keepNext w:val="0"/>
        <w:spacing w:before="120" w:after="120" w:line="240" w:lineRule="auto"/>
        <w:ind w:firstLine="720"/>
        <w:jc w:val="left"/>
        <w:rPr>
          <w:iCs/>
          <w:szCs w:val="28"/>
          <w:lang w:val="vi-VN"/>
        </w:rPr>
      </w:pPr>
      <w:bookmarkStart w:id="39" w:name="_Toc528110754"/>
      <w:bookmarkStart w:id="40" w:name="_Toc529112137"/>
      <w:bookmarkStart w:id="41" w:name="_Toc25739976"/>
      <w:bookmarkStart w:id="42" w:name="_Toc25741672"/>
      <w:r w:rsidRPr="00AB143E">
        <w:rPr>
          <w:iCs/>
          <w:szCs w:val="28"/>
          <w:lang w:val="vi-VN"/>
        </w:rPr>
        <w:t>3.2. Cơ sở thực tiễn, thông tin và bản đồ:</w:t>
      </w:r>
      <w:bookmarkEnd w:id="39"/>
      <w:bookmarkEnd w:id="40"/>
      <w:bookmarkEnd w:id="41"/>
      <w:bookmarkEnd w:id="42"/>
    </w:p>
    <w:p w:rsidR="00CA5E3E" w:rsidRPr="00AB143E" w:rsidRDefault="00CA5E3E" w:rsidP="007D451E">
      <w:pPr>
        <w:pStyle w:val="BodyTextIndent"/>
        <w:spacing w:before="120" w:after="120"/>
        <w:rPr>
          <w:rFonts w:ascii="Times New Roman" w:hAnsi="Times New Roman"/>
          <w:szCs w:val="28"/>
          <w:lang w:val="it-IT"/>
        </w:rPr>
      </w:pPr>
      <w:r w:rsidRPr="00AB143E">
        <w:rPr>
          <w:rFonts w:ascii="Times New Roman" w:hAnsi="Times New Roman"/>
          <w:szCs w:val="28"/>
          <w:lang w:val="it-IT"/>
        </w:rPr>
        <w:t>- Quy hoạch tổng thể phát triển kinh tế xã hội tỉnh Đắk Lắk đến năm 2020;</w:t>
      </w:r>
    </w:p>
    <w:p w:rsidR="00CA5E3E" w:rsidRPr="00AB143E" w:rsidRDefault="00CA5E3E" w:rsidP="007D451E">
      <w:pPr>
        <w:pStyle w:val="BodyTextIndent"/>
        <w:spacing w:before="120" w:after="120"/>
        <w:rPr>
          <w:rFonts w:ascii="Times New Roman" w:hAnsi="Times New Roman"/>
          <w:spacing w:val="-4"/>
          <w:szCs w:val="28"/>
          <w:lang w:val="it-IT"/>
        </w:rPr>
      </w:pPr>
      <w:r w:rsidRPr="00AB143E">
        <w:rPr>
          <w:rFonts w:ascii="Times New Roman" w:hAnsi="Times New Roman"/>
          <w:spacing w:val="-4"/>
          <w:szCs w:val="28"/>
          <w:lang w:val="it-IT"/>
        </w:rPr>
        <w:t>- Quy hoạch tổng thể phát triển kinh tế - xã hội huyện Krông Bông đến năm 2020;</w:t>
      </w:r>
    </w:p>
    <w:p w:rsidR="00CA5E3E" w:rsidRPr="00AB143E" w:rsidRDefault="00CA5E3E" w:rsidP="007D451E">
      <w:pPr>
        <w:pStyle w:val="BodyTextIndent"/>
        <w:spacing w:before="120" w:after="120"/>
        <w:rPr>
          <w:rFonts w:ascii="Times New Roman" w:hAnsi="Times New Roman"/>
          <w:szCs w:val="28"/>
          <w:lang w:val="it-IT"/>
        </w:rPr>
      </w:pPr>
      <w:r w:rsidRPr="00AB143E">
        <w:rPr>
          <w:rFonts w:ascii="Times New Roman" w:hAnsi="Times New Roman"/>
          <w:szCs w:val="28"/>
          <w:lang w:val="it-IT"/>
        </w:rPr>
        <w:t xml:space="preserve">- </w:t>
      </w:r>
      <w:r w:rsidR="00D74981" w:rsidRPr="00AB143E">
        <w:rPr>
          <w:rFonts w:ascii="Times New Roman" w:hAnsi="Times New Roman"/>
          <w:szCs w:val="28"/>
          <w:lang w:val="it-IT"/>
        </w:rPr>
        <w:t xml:space="preserve">Điều chỉnh </w:t>
      </w:r>
      <w:r w:rsidRPr="00AB143E">
        <w:rPr>
          <w:rFonts w:ascii="Times New Roman" w:hAnsi="Times New Roman"/>
          <w:szCs w:val="28"/>
          <w:lang w:val="it-IT"/>
        </w:rPr>
        <w:t xml:space="preserve">Quy hoạch sử dụng đất tỉnh Đắk Lắk đến </w:t>
      </w:r>
      <w:r w:rsidR="00D74981" w:rsidRPr="00AB143E">
        <w:rPr>
          <w:rFonts w:ascii="Times New Roman" w:hAnsi="Times New Roman"/>
          <w:szCs w:val="28"/>
          <w:lang w:val="it-IT"/>
        </w:rPr>
        <w:t xml:space="preserve">năm 2020 và </w:t>
      </w:r>
      <w:r w:rsidRPr="00AB143E">
        <w:rPr>
          <w:rFonts w:ascii="Times New Roman" w:hAnsi="Times New Roman"/>
          <w:szCs w:val="28"/>
          <w:lang w:val="it-IT"/>
        </w:rPr>
        <w:t xml:space="preserve">kế hoạch sử dụng đất </w:t>
      </w:r>
      <w:r w:rsidR="00D74981" w:rsidRPr="00AB143E">
        <w:rPr>
          <w:rFonts w:ascii="Times New Roman" w:hAnsi="Times New Roman"/>
          <w:szCs w:val="28"/>
          <w:lang w:val="it-IT"/>
        </w:rPr>
        <w:t>kỳ cuối</w:t>
      </w:r>
      <w:r w:rsidRPr="00AB143E">
        <w:rPr>
          <w:rFonts w:ascii="Times New Roman" w:hAnsi="Times New Roman"/>
          <w:szCs w:val="28"/>
          <w:lang w:val="it-IT"/>
        </w:rPr>
        <w:t xml:space="preserve"> (201</w:t>
      </w:r>
      <w:r w:rsidR="00D74981" w:rsidRPr="00AB143E">
        <w:rPr>
          <w:rFonts w:ascii="Times New Roman" w:hAnsi="Times New Roman"/>
          <w:szCs w:val="28"/>
          <w:lang w:val="it-IT"/>
        </w:rPr>
        <w:t>6</w:t>
      </w:r>
      <w:r w:rsidRPr="00AB143E">
        <w:rPr>
          <w:rFonts w:ascii="Times New Roman" w:hAnsi="Times New Roman"/>
          <w:szCs w:val="28"/>
          <w:lang w:val="it-IT"/>
        </w:rPr>
        <w:t>-20</w:t>
      </w:r>
      <w:r w:rsidR="00D74981" w:rsidRPr="00AB143E">
        <w:rPr>
          <w:rFonts w:ascii="Times New Roman" w:hAnsi="Times New Roman"/>
          <w:szCs w:val="28"/>
          <w:lang w:val="it-IT"/>
        </w:rPr>
        <w:t>20</w:t>
      </w:r>
      <w:r w:rsidRPr="00AB143E">
        <w:rPr>
          <w:rFonts w:ascii="Times New Roman" w:hAnsi="Times New Roman"/>
          <w:szCs w:val="28"/>
          <w:lang w:val="it-IT"/>
        </w:rPr>
        <w:t>);</w:t>
      </w:r>
    </w:p>
    <w:p w:rsidR="00CA5E3E" w:rsidRPr="00AB143E" w:rsidRDefault="00CA5E3E" w:rsidP="007D451E">
      <w:pPr>
        <w:pStyle w:val="BodyTextIndent"/>
        <w:spacing w:before="120" w:after="120"/>
        <w:rPr>
          <w:rFonts w:ascii="Times New Roman" w:hAnsi="Times New Roman"/>
          <w:szCs w:val="28"/>
          <w:lang w:val="nl-NL"/>
        </w:rPr>
      </w:pPr>
      <w:r w:rsidRPr="00AB143E">
        <w:rPr>
          <w:rFonts w:ascii="Times New Roman" w:hAnsi="Times New Roman"/>
          <w:szCs w:val="28"/>
          <w:lang w:val="nl-NL"/>
        </w:rPr>
        <w:t>- Quy hoạch tổng thể phát triển hệ thống đô thị và điểm dân cư nông thôn tỉnh Đắk Lắk đến năm 2020;</w:t>
      </w:r>
    </w:p>
    <w:p w:rsidR="00CA5E3E" w:rsidRPr="00AB143E" w:rsidRDefault="00CA5E3E" w:rsidP="007D451E">
      <w:pPr>
        <w:pStyle w:val="BodyTextIndent"/>
        <w:spacing w:before="120" w:after="120"/>
        <w:rPr>
          <w:rFonts w:ascii="Times New Roman" w:hAnsi="Times New Roman"/>
          <w:szCs w:val="28"/>
          <w:lang w:val="nl-NL"/>
        </w:rPr>
      </w:pPr>
      <w:r w:rsidRPr="00AB143E">
        <w:rPr>
          <w:rFonts w:ascii="Times New Roman" w:hAnsi="Times New Roman"/>
          <w:szCs w:val="28"/>
          <w:lang w:val="nl-NL"/>
        </w:rPr>
        <w:t>- Quy hoạch phát triển lâm nghiệp tỉnh Đắk Lắk đến năm 2020;</w:t>
      </w:r>
    </w:p>
    <w:p w:rsidR="00CA5E3E" w:rsidRPr="00AB143E" w:rsidRDefault="00CA5E3E" w:rsidP="007D451E">
      <w:pPr>
        <w:pStyle w:val="BodyTextIndent"/>
        <w:spacing w:before="120" w:after="120"/>
        <w:rPr>
          <w:rFonts w:ascii="Times New Roman" w:hAnsi="Times New Roman"/>
          <w:szCs w:val="28"/>
          <w:lang w:val="nl-NL"/>
        </w:rPr>
      </w:pPr>
      <w:r w:rsidRPr="00AB143E">
        <w:rPr>
          <w:rFonts w:ascii="Times New Roman" w:hAnsi="Times New Roman"/>
          <w:szCs w:val="28"/>
          <w:lang w:val="nl-NL"/>
        </w:rPr>
        <w:t xml:space="preserve">- </w:t>
      </w:r>
      <w:r w:rsidR="00F96D3C" w:rsidRPr="00AB143E">
        <w:rPr>
          <w:rFonts w:ascii="Times New Roman" w:hAnsi="Times New Roman"/>
          <w:szCs w:val="28"/>
          <w:lang w:val="nl-NL"/>
        </w:rPr>
        <w:t xml:space="preserve">Quy hoạch phát triển các ngành: </w:t>
      </w:r>
      <w:r w:rsidRPr="00AB143E">
        <w:rPr>
          <w:rFonts w:ascii="Times New Roman" w:hAnsi="Times New Roman"/>
          <w:szCs w:val="28"/>
          <w:lang w:val="nl-NL"/>
        </w:rPr>
        <w:t>công nghiệp, thương mại dịch vụ, nông nghiệp, giao thông, thuỷ lợi, văn hóa, giáo dục, du lịch,</w:t>
      </w:r>
      <w:r w:rsidR="003342EB" w:rsidRPr="00AB143E">
        <w:rPr>
          <w:rFonts w:ascii="Times New Roman" w:hAnsi="Times New Roman"/>
          <w:szCs w:val="28"/>
          <w:lang w:val="nl-NL"/>
        </w:rPr>
        <w:t xml:space="preserve"> </w:t>
      </w:r>
      <w:r w:rsidRPr="00AB143E">
        <w:rPr>
          <w:rFonts w:ascii="Times New Roman" w:hAnsi="Times New Roman"/>
          <w:szCs w:val="28"/>
          <w:lang w:val="nl-NL"/>
        </w:rPr>
        <w:t>...</w:t>
      </w:r>
    </w:p>
    <w:p w:rsidR="00CA5E3E" w:rsidRPr="00AB143E" w:rsidRDefault="00CA5E3E" w:rsidP="007D451E">
      <w:pPr>
        <w:pStyle w:val="BodyTextIndent"/>
        <w:spacing w:before="120" w:after="120"/>
        <w:rPr>
          <w:rFonts w:ascii="Times New Roman" w:hAnsi="Times New Roman"/>
          <w:szCs w:val="28"/>
          <w:lang w:val="nl-NL"/>
        </w:rPr>
      </w:pPr>
      <w:r w:rsidRPr="00AB143E">
        <w:rPr>
          <w:rFonts w:ascii="Times New Roman" w:hAnsi="Times New Roman"/>
          <w:szCs w:val="28"/>
          <w:lang w:val="nl-NL"/>
        </w:rPr>
        <w:t>- Quy hoạch chung xây dựng thị trấn Krông Kmar;</w:t>
      </w:r>
    </w:p>
    <w:p w:rsidR="00CA5E3E" w:rsidRPr="00AB143E" w:rsidRDefault="00CA5E3E" w:rsidP="007D451E">
      <w:pPr>
        <w:pStyle w:val="BodyTextIndent"/>
        <w:spacing w:before="120" w:after="120"/>
        <w:rPr>
          <w:rFonts w:ascii="Times New Roman" w:hAnsi="Times New Roman"/>
          <w:szCs w:val="28"/>
          <w:lang w:val="nl-NL"/>
        </w:rPr>
      </w:pPr>
      <w:r w:rsidRPr="00AB143E">
        <w:rPr>
          <w:rFonts w:ascii="Times New Roman" w:hAnsi="Times New Roman"/>
          <w:szCs w:val="28"/>
          <w:lang w:val="nl-NL"/>
        </w:rPr>
        <w:t>- Quy hoạch</w:t>
      </w:r>
      <w:r w:rsidR="00954A29" w:rsidRPr="00AB143E">
        <w:rPr>
          <w:rFonts w:ascii="Times New Roman" w:hAnsi="Times New Roman"/>
          <w:szCs w:val="28"/>
          <w:lang w:val="nl-NL"/>
        </w:rPr>
        <w:t xml:space="preserve"> chung</w:t>
      </w:r>
      <w:r w:rsidRPr="00AB143E">
        <w:rPr>
          <w:rFonts w:ascii="Times New Roman" w:hAnsi="Times New Roman"/>
          <w:szCs w:val="28"/>
          <w:lang w:val="nl-NL"/>
        </w:rPr>
        <w:t xml:space="preserve"> xây dựng nông thôn mới các xã, huyện Krông Bông;</w:t>
      </w:r>
    </w:p>
    <w:p w:rsidR="00CA5E3E" w:rsidRPr="00AB143E" w:rsidRDefault="00CA5E3E" w:rsidP="007D451E">
      <w:pPr>
        <w:widowControl w:val="0"/>
        <w:spacing w:before="120" w:after="120"/>
        <w:ind w:firstLine="720"/>
        <w:jc w:val="both"/>
        <w:rPr>
          <w:spacing w:val="-8"/>
          <w:sz w:val="28"/>
          <w:szCs w:val="28"/>
          <w:lang w:val="vi-VN"/>
        </w:rPr>
      </w:pPr>
      <w:r w:rsidRPr="00AB143E">
        <w:rPr>
          <w:spacing w:val="-8"/>
          <w:sz w:val="28"/>
          <w:szCs w:val="28"/>
          <w:lang w:val="nl-NL"/>
        </w:rPr>
        <w:t>- Nghị Quyết Đại hội Đại biểu Đảng bộ huyện Krông Bông nhiệm kỳ 2015</w:t>
      </w:r>
      <w:r w:rsidRPr="00AB143E">
        <w:rPr>
          <w:spacing w:val="-8"/>
          <w:sz w:val="28"/>
          <w:szCs w:val="28"/>
          <w:lang w:val="vi-VN"/>
        </w:rPr>
        <w:t xml:space="preserve"> - 2020;</w:t>
      </w:r>
    </w:p>
    <w:p w:rsidR="00CA5E3E" w:rsidRPr="00AB143E" w:rsidRDefault="00CA5E3E" w:rsidP="007D451E">
      <w:pPr>
        <w:pStyle w:val="BodyTextIndent"/>
        <w:spacing w:before="120" w:after="120"/>
        <w:rPr>
          <w:rFonts w:ascii="Times New Roman" w:hAnsi="Times New Roman"/>
          <w:szCs w:val="28"/>
          <w:lang w:val="nl-NL"/>
        </w:rPr>
      </w:pPr>
      <w:r w:rsidRPr="00AB143E">
        <w:rPr>
          <w:rFonts w:ascii="Times New Roman" w:hAnsi="Times New Roman"/>
          <w:szCs w:val="28"/>
          <w:lang w:val="nl-NL"/>
        </w:rPr>
        <w:t>- Số liệu Thống kê đất đai các xã, thị trấn, huyện Krông Bông năm</w:t>
      </w:r>
      <w:r w:rsidR="00EC680C" w:rsidRPr="00AB143E">
        <w:rPr>
          <w:rFonts w:ascii="Times New Roman" w:hAnsi="Times New Roman"/>
          <w:szCs w:val="28"/>
          <w:lang w:val="nl-NL"/>
        </w:rPr>
        <w:t xml:space="preserve"> 2018</w:t>
      </w:r>
      <w:r w:rsidRPr="00AB143E">
        <w:rPr>
          <w:rFonts w:ascii="Times New Roman" w:hAnsi="Times New Roman"/>
          <w:szCs w:val="28"/>
          <w:lang w:val="nl-NL"/>
        </w:rPr>
        <w:t>;</w:t>
      </w:r>
    </w:p>
    <w:p w:rsidR="00CA5E3E" w:rsidRPr="00AB143E" w:rsidRDefault="00CA5E3E" w:rsidP="007D451E">
      <w:pPr>
        <w:pStyle w:val="BodyTextIndent"/>
        <w:spacing w:before="120" w:after="120"/>
        <w:rPr>
          <w:rFonts w:ascii="Times New Roman" w:hAnsi="Times New Roman"/>
          <w:szCs w:val="28"/>
          <w:lang w:val="nl-NL"/>
        </w:rPr>
      </w:pPr>
      <w:r w:rsidRPr="00AB143E">
        <w:rPr>
          <w:rFonts w:ascii="Times New Roman" w:hAnsi="Times New Roman"/>
          <w:szCs w:val="28"/>
          <w:lang w:val="nl-NL"/>
        </w:rPr>
        <w:t>- Bản đồ Kế hoạch sử dụng đất huyện Krông Bông năm 201</w:t>
      </w:r>
      <w:r w:rsidR="00EC680C" w:rsidRPr="00AB143E">
        <w:rPr>
          <w:rFonts w:ascii="Times New Roman" w:hAnsi="Times New Roman"/>
          <w:szCs w:val="28"/>
          <w:lang w:val="nl-NL"/>
        </w:rPr>
        <w:t>9</w:t>
      </w:r>
      <w:r w:rsidRPr="00AB143E">
        <w:rPr>
          <w:rFonts w:ascii="Times New Roman" w:hAnsi="Times New Roman"/>
          <w:szCs w:val="28"/>
          <w:lang w:val="nl-NL"/>
        </w:rPr>
        <w:t>;</w:t>
      </w:r>
    </w:p>
    <w:p w:rsidR="00CA5E3E" w:rsidRPr="00AB143E" w:rsidRDefault="00CA5E3E" w:rsidP="007D451E">
      <w:pPr>
        <w:pStyle w:val="BodyTextIndent"/>
        <w:spacing w:before="120" w:after="120"/>
        <w:rPr>
          <w:rFonts w:ascii="Times New Roman" w:hAnsi="Times New Roman"/>
          <w:szCs w:val="28"/>
          <w:lang w:val="nl-NL"/>
        </w:rPr>
      </w:pPr>
      <w:r w:rsidRPr="00AB143E">
        <w:rPr>
          <w:rFonts w:ascii="Times New Roman" w:hAnsi="Times New Roman"/>
          <w:szCs w:val="28"/>
          <w:lang w:val="nl-NL"/>
        </w:rPr>
        <w:t>- Bản đồ Quy hoạch</w:t>
      </w:r>
      <w:r w:rsidR="00954A29" w:rsidRPr="00AB143E">
        <w:rPr>
          <w:rFonts w:ascii="Times New Roman" w:hAnsi="Times New Roman"/>
          <w:szCs w:val="28"/>
          <w:lang w:val="nl-NL"/>
        </w:rPr>
        <w:t xml:space="preserve"> chung</w:t>
      </w:r>
      <w:r w:rsidRPr="00AB143E">
        <w:rPr>
          <w:rFonts w:ascii="Times New Roman" w:hAnsi="Times New Roman"/>
          <w:szCs w:val="28"/>
          <w:lang w:val="nl-NL"/>
        </w:rPr>
        <w:t xml:space="preserve"> xây dựng nông thôn mới các xã, huyện Krông Bông;</w:t>
      </w:r>
    </w:p>
    <w:p w:rsidR="00CA5E3E" w:rsidRPr="00AB143E" w:rsidRDefault="00CA5E3E" w:rsidP="007D451E">
      <w:pPr>
        <w:pStyle w:val="BodyTextIndent"/>
        <w:spacing w:before="120" w:after="120"/>
        <w:rPr>
          <w:rFonts w:ascii="Times New Roman" w:hAnsi="Times New Roman"/>
          <w:szCs w:val="28"/>
          <w:lang w:val="nl-NL"/>
        </w:rPr>
      </w:pPr>
      <w:r w:rsidRPr="00AB143E">
        <w:rPr>
          <w:rFonts w:ascii="Times New Roman" w:hAnsi="Times New Roman"/>
          <w:szCs w:val="28"/>
          <w:lang w:val="nl-NL"/>
        </w:rPr>
        <w:t xml:space="preserve">- Kết quả thực hiện các công trình,dự án </w:t>
      </w:r>
      <w:r w:rsidR="00954A29" w:rsidRPr="00AB143E">
        <w:rPr>
          <w:rFonts w:ascii="Times New Roman" w:hAnsi="Times New Roman"/>
          <w:szCs w:val="28"/>
          <w:lang w:val="nl-NL"/>
        </w:rPr>
        <w:t xml:space="preserve">của </w:t>
      </w:r>
      <w:r w:rsidRPr="00AB143E">
        <w:rPr>
          <w:rFonts w:ascii="Times New Roman" w:hAnsi="Times New Roman"/>
          <w:szCs w:val="28"/>
          <w:lang w:val="nl-NL"/>
        </w:rPr>
        <w:t>Kế hoạch sử dụng đất năm 201</w:t>
      </w:r>
      <w:r w:rsidR="00EC680C" w:rsidRPr="00AB143E">
        <w:rPr>
          <w:rFonts w:ascii="Times New Roman" w:hAnsi="Times New Roman"/>
          <w:szCs w:val="28"/>
          <w:lang w:val="nl-NL"/>
        </w:rPr>
        <w:t>9</w:t>
      </w:r>
      <w:r w:rsidRPr="00AB143E">
        <w:rPr>
          <w:rFonts w:ascii="Times New Roman" w:hAnsi="Times New Roman"/>
          <w:szCs w:val="28"/>
          <w:lang w:val="nl-NL"/>
        </w:rPr>
        <w:t xml:space="preserve"> các xã, thị trấn</w:t>
      </w:r>
      <w:r w:rsidR="00954A29" w:rsidRPr="00AB143E">
        <w:rPr>
          <w:rFonts w:ascii="Times New Roman" w:hAnsi="Times New Roman"/>
          <w:szCs w:val="28"/>
          <w:lang w:val="nl-NL"/>
        </w:rPr>
        <w:t>, các cơ quan, đơn vị</w:t>
      </w:r>
      <w:r w:rsidRPr="00AB143E">
        <w:rPr>
          <w:rFonts w:ascii="Times New Roman" w:hAnsi="Times New Roman"/>
          <w:szCs w:val="28"/>
          <w:lang w:val="nl-NL"/>
        </w:rPr>
        <w:t xml:space="preserve"> </w:t>
      </w:r>
      <w:r w:rsidR="00954A29" w:rsidRPr="00AB143E">
        <w:rPr>
          <w:rFonts w:ascii="Times New Roman" w:hAnsi="Times New Roman"/>
          <w:szCs w:val="28"/>
          <w:lang w:val="nl-NL"/>
        </w:rPr>
        <w:t>trên địa bàn</w:t>
      </w:r>
      <w:r w:rsidRPr="00AB143E">
        <w:rPr>
          <w:rFonts w:ascii="Times New Roman" w:hAnsi="Times New Roman"/>
          <w:szCs w:val="28"/>
          <w:lang w:val="nl-NL"/>
        </w:rPr>
        <w:t xml:space="preserve"> huyện</w:t>
      </w:r>
      <w:r w:rsidR="00954A29" w:rsidRPr="00AB143E">
        <w:rPr>
          <w:rFonts w:ascii="Times New Roman" w:hAnsi="Times New Roman"/>
          <w:szCs w:val="28"/>
          <w:lang w:val="nl-NL"/>
        </w:rPr>
        <w:t xml:space="preserve"> Krông Bông</w:t>
      </w:r>
      <w:r w:rsidRPr="00AB143E">
        <w:rPr>
          <w:rFonts w:ascii="Times New Roman" w:hAnsi="Times New Roman"/>
          <w:szCs w:val="28"/>
          <w:lang w:val="nl-NL"/>
        </w:rPr>
        <w:t>;</w:t>
      </w:r>
    </w:p>
    <w:p w:rsidR="00CA5E3E" w:rsidRPr="00AB143E" w:rsidRDefault="00CA5E3E" w:rsidP="007D451E">
      <w:pPr>
        <w:pStyle w:val="BodyTextIndent"/>
        <w:spacing w:before="120" w:after="120"/>
        <w:rPr>
          <w:rFonts w:ascii="Times New Roman" w:hAnsi="Times New Roman"/>
          <w:b/>
          <w:szCs w:val="28"/>
          <w:lang w:val="nl-NL"/>
        </w:rPr>
      </w:pPr>
      <w:r w:rsidRPr="00AB143E">
        <w:rPr>
          <w:rFonts w:ascii="Times New Roman" w:hAnsi="Times New Roman"/>
          <w:szCs w:val="28"/>
          <w:lang w:val="nl-NL"/>
        </w:rPr>
        <w:t>- Kế hoạch thực hiện công trình dự án năm 20</w:t>
      </w:r>
      <w:r w:rsidR="00EC680C" w:rsidRPr="00AB143E">
        <w:rPr>
          <w:rFonts w:ascii="Times New Roman" w:hAnsi="Times New Roman"/>
          <w:szCs w:val="28"/>
          <w:lang w:val="nl-NL"/>
        </w:rPr>
        <w:t>20</w:t>
      </w:r>
      <w:r w:rsidRPr="00AB143E">
        <w:rPr>
          <w:rFonts w:ascii="Times New Roman" w:hAnsi="Times New Roman"/>
          <w:szCs w:val="28"/>
          <w:lang w:val="nl-NL"/>
        </w:rPr>
        <w:t xml:space="preserve"> của các xã, thị trấn</w:t>
      </w:r>
      <w:r w:rsidR="00954A29" w:rsidRPr="00AB143E">
        <w:rPr>
          <w:rFonts w:ascii="Times New Roman" w:hAnsi="Times New Roman"/>
          <w:szCs w:val="28"/>
          <w:lang w:val="nl-NL"/>
        </w:rPr>
        <w:t>, các cơ quan, đơn vị trên địa bàn huyện Krông Bông;</w:t>
      </w:r>
    </w:p>
    <w:bookmarkEnd w:id="12"/>
    <w:bookmarkEnd w:id="13"/>
    <w:bookmarkEnd w:id="14"/>
    <w:bookmarkEnd w:id="15"/>
    <w:bookmarkEnd w:id="16"/>
    <w:bookmarkEnd w:id="17"/>
    <w:bookmarkEnd w:id="18"/>
    <w:bookmarkEnd w:id="19"/>
    <w:bookmarkEnd w:id="20"/>
    <w:bookmarkEnd w:id="21"/>
    <w:p w:rsidR="00D60F61" w:rsidRPr="00AB143E" w:rsidRDefault="00D60F61">
      <w:pPr>
        <w:rPr>
          <w:b/>
          <w:sz w:val="28"/>
          <w:szCs w:val="28"/>
          <w:lang w:val="nl-NL"/>
        </w:rPr>
      </w:pPr>
      <w:r w:rsidRPr="00AB143E">
        <w:rPr>
          <w:sz w:val="28"/>
          <w:szCs w:val="28"/>
          <w:lang w:val="nl-NL"/>
        </w:rPr>
        <w:br w:type="page"/>
      </w:r>
    </w:p>
    <w:p w:rsidR="00E32411" w:rsidRPr="00AB143E" w:rsidRDefault="00E32411" w:rsidP="00ED6932">
      <w:pPr>
        <w:pStyle w:val="Heading1"/>
        <w:spacing w:before="0" w:after="0" w:line="240" w:lineRule="auto"/>
        <w:rPr>
          <w:szCs w:val="28"/>
          <w:lang w:val="nl-NL"/>
        </w:rPr>
      </w:pPr>
      <w:bookmarkStart w:id="43" w:name="_Toc25741673"/>
      <w:r w:rsidRPr="00AB143E">
        <w:rPr>
          <w:szCs w:val="28"/>
          <w:lang w:val="nl-NL"/>
        </w:rPr>
        <w:lastRenderedPageBreak/>
        <w:t>PHẦN I</w:t>
      </w:r>
      <w:bookmarkEnd w:id="43"/>
    </w:p>
    <w:p w:rsidR="004F53E5" w:rsidRPr="00AB143E" w:rsidRDefault="004F53E5" w:rsidP="00ED6932">
      <w:pPr>
        <w:pStyle w:val="Heading1"/>
        <w:spacing w:before="0" w:after="120" w:line="240" w:lineRule="auto"/>
        <w:rPr>
          <w:spacing w:val="-6"/>
          <w:szCs w:val="28"/>
          <w:lang w:val="nl-NL"/>
        </w:rPr>
      </w:pPr>
      <w:bookmarkStart w:id="44" w:name="_Toc25741674"/>
      <w:r w:rsidRPr="00AB143E">
        <w:rPr>
          <w:spacing w:val="-6"/>
          <w:szCs w:val="28"/>
          <w:lang w:val="nl-NL"/>
        </w:rPr>
        <w:t>KHÁI QUÁT VỀ ĐIỀU KIỆN TỰ NHIÊN, KINH TẾ, XÃ HỘI</w:t>
      </w:r>
      <w:bookmarkEnd w:id="44"/>
    </w:p>
    <w:p w:rsidR="00954A29" w:rsidRPr="00AB143E" w:rsidRDefault="00954A29" w:rsidP="00954A29">
      <w:pPr>
        <w:rPr>
          <w:lang w:val="nl-NL"/>
        </w:rPr>
      </w:pPr>
    </w:p>
    <w:p w:rsidR="00190573" w:rsidRPr="00AB143E" w:rsidRDefault="00190573" w:rsidP="00ED6932">
      <w:pPr>
        <w:pStyle w:val="Heading2"/>
        <w:spacing w:before="120" w:after="0" w:line="240" w:lineRule="auto"/>
        <w:ind w:firstLine="720"/>
        <w:jc w:val="left"/>
        <w:rPr>
          <w:szCs w:val="28"/>
          <w:lang w:val="nl-NL"/>
        </w:rPr>
      </w:pPr>
      <w:bookmarkStart w:id="45" w:name="_Toc367435779"/>
      <w:bookmarkStart w:id="46" w:name="_Toc382299691"/>
      <w:bookmarkStart w:id="47" w:name="_Toc382300625"/>
      <w:bookmarkStart w:id="48" w:name="_Toc25741675"/>
      <w:r w:rsidRPr="00AB143E">
        <w:rPr>
          <w:szCs w:val="28"/>
          <w:lang w:val="nl-NL"/>
        </w:rPr>
        <w:t>1. Điều kiện tự nhiên</w:t>
      </w:r>
      <w:bookmarkEnd w:id="45"/>
      <w:r w:rsidRPr="00AB143E">
        <w:rPr>
          <w:szCs w:val="28"/>
          <w:lang w:val="nl-NL"/>
        </w:rPr>
        <w:t>:</w:t>
      </w:r>
      <w:bookmarkEnd w:id="46"/>
      <w:bookmarkEnd w:id="47"/>
      <w:bookmarkEnd w:id="48"/>
    </w:p>
    <w:p w:rsidR="00190573" w:rsidRPr="00AB143E" w:rsidRDefault="00FC3563" w:rsidP="00664E52">
      <w:pPr>
        <w:pStyle w:val="Heading3"/>
        <w:spacing w:before="80" w:after="80" w:line="240" w:lineRule="auto"/>
        <w:ind w:firstLine="720"/>
        <w:rPr>
          <w:iCs/>
          <w:sz w:val="28"/>
          <w:szCs w:val="28"/>
          <w:lang w:val="nl-NL"/>
        </w:rPr>
      </w:pPr>
      <w:bookmarkStart w:id="49" w:name="_Toc367435780"/>
      <w:bookmarkStart w:id="50" w:name="_Toc370299042"/>
      <w:bookmarkStart w:id="51" w:name="_Toc382299692"/>
      <w:bookmarkStart w:id="52" w:name="_Toc382300626"/>
      <w:bookmarkStart w:id="53" w:name="_Toc408503583"/>
      <w:bookmarkStart w:id="54" w:name="_Toc435472831"/>
      <w:bookmarkStart w:id="55" w:name="_Toc529112141"/>
      <w:bookmarkStart w:id="56" w:name="_Toc25741676"/>
      <w:r w:rsidRPr="00AB143E">
        <w:rPr>
          <w:iCs/>
          <w:sz w:val="28"/>
          <w:szCs w:val="28"/>
          <w:lang w:val="nl-NL"/>
        </w:rPr>
        <w:t>1.</w:t>
      </w:r>
      <w:r w:rsidR="00190573" w:rsidRPr="00AB143E">
        <w:rPr>
          <w:iCs/>
          <w:sz w:val="28"/>
          <w:szCs w:val="28"/>
          <w:lang w:val="nl-NL"/>
        </w:rPr>
        <w:t>1. Vị trí địa lý</w:t>
      </w:r>
      <w:bookmarkEnd w:id="49"/>
      <w:r w:rsidR="00190573" w:rsidRPr="00AB143E">
        <w:rPr>
          <w:iCs/>
          <w:sz w:val="28"/>
          <w:szCs w:val="28"/>
          <w:lang w:val="nl-NL"/>
        </w:rPr>
        <w:t>:</w:t>
      </w:r>
      <w:bookmarkEnd w:id="50"/>
      <w:bookmarkEnd w:id="51"/>
      <w:bookmarkEnd w:id="52"/>
      <w:bookmarkEnd w:id="53"/>
      <w:bookmarkEnd w:id="54"/>
      <w:bookmarkEnd w:id="55"/>
      <w:bookmarkEnd w:id="56"/>
    </w:p>
    <w:p w:rsidR="00190573" w:rsidRPr="00AB143E" w:rsidRDefault="00190573" w:rsidP="00664E52">
      <w:pPr>
        <w:spacing w:before="40" w:after="60"/>
        <w:ind w:firstLine="720"/>
        <w:jc w:val="both"/>
        <w:rPr>
          <w:sz w:val="28"/>
          <w:szCs w:val="28"/>
          <w:lang w:val="nl-NL"/>
        </w:rPr>
      </w:pPr>
      <w:r w:rsidRPr="00AB143E">
        <w:rPr>
          <w:sz w:val="28"/>
          <w:szCs w:val="28"/>
          <w:lang w:val="nl-NL"/>
        </w:rPr>
        <w:t xml:space="preserve">Huyện Krông Bông nằm ở phía Đông </w:t>
      </w:r>
      <w:r w:rsidR="00954A29" w:rsidRPr="00AB143E">
        <w:rPr>
          <w:sz w:val="28"/>
          <w:szCs w:val="28"/>
          <w:lang w:val="nl-NL"/>
        </w:rPr>
        <w:t>N</w:t>
      </w:r>
      <w:r w:rsidRPr="00AB143E">
        <w:rPr>
          <w:sz w:val="28"/>
          <w:szCs w:val="28"/>
          <w:lang w:val="nl-NL"/>
        </w:rPr>
        <w:t>am của tỉnh Đ</w:t>
      </w:r>
      <w:r w:rsidR="00D03BD0" w:rsidRPr="00AB143E">
        <w:rPr>
          <w:sz w:val="28"/>
          <w:szCs w:val="28"/>
          <w:lang w:val="nl-NL"/>
        </w:rPr>
        <w:t>ắ</w:t>
      </w:r>
      <w:r w:rsidRPr="00AB143E">
        <w:rPr>
          <w:sz w:val="28"/>
          <w:szCs w:val="28"/>
          <w:lang w:val="nl-NL"/>
        </w:rPr>
        <w:t>k L</w:t>
      </w:r>
      <w:r w:rsidR="00D03BD0" w:rsidRPr="00AB143E">
        <w:rPr>
          <w:sz w:val="28"/>
          <w:szCs w:val="28"/>
          <w:lang w:val="nl-NL"/>
        </w:rPr>
        <w:t>ắ</w:t>
      </w:r>
      <w:r w:rsidRPr="00AB143E">
        <w:rPr>
          <w:sz w:val="28"/>
          <w:szCs w:val="28"/>
          <w:lang w:val="nl-NL"/>
        </w:rPr>
        <w:t>k, trung tâm huyện lỵ cách thành phố Buôn Ma Thuột khoảng 55 km về phía Tâ</w:t>
      </w:r>
      <w:r w:rsidRPr="00AB143E">
        <w:rPr>
          <w:color w:val="FF0000"/>
          <w:sz w:val="28"/>
          <w:szCs w:val="28"/>
          <w:lang w:val="nl-NL"/>
        </w:rPr>
        <w:t>y</w:t>
      </w:r>
      <w:r w:rsidR="00636072" w:rsidRPr="00AB143E">
        <w:rPr>
          <w:color w:val="FF0000"/>
          <w:sz w:val="28"/>
          <w:szCs w:val="28"/>
          <w:lang w:val="nl-NL"/>
        </w:rPr>
        <w:t xml:space="preserve"> </w:t>
      </w:r>
      <w:r w:rsidRPr="00AB143E">
        <w:rPr>
          <w:color w:val="FF0000"/>
          <w:sz w:val="28"/>
          <w:szCs w:val="28"/>
          <w:lang w:val="nl-NL"/>
        </w:rPr>
        <w:t>B</w:t>
      </w:r>
      <w:r w:rsidRPr="00AB143E">
        <w:rPr>
          <w:sz w:val="28"/>
          <w:szCs w:val="28"/>
          <w:lang w:val="nl-NL"/>
        </w:rPr>
        <w:t>ắc, ranh giới hành chính của huyện như sau:</w:t>
      </w:r>
    </w:p>
    <w:p w:rsidR="00190573" w:rsidRPr="00AB143E" w:rsidRDefault="00190573" w:rsidP="00664E52">
      <w:pPr>
        <w:spacing w:before="40" w:after="60"/>
        <w:ind w:firstLine="720"/>
        <w:jc w:val="both"/>
        <w:rPr>
          <w:sz w:val="28"/>
          <w:szCs w:val="28"/>
          <w:lang w:val="nl-NL"/>
        </w:rPr>
      </w:pPr>
      <w:r w:rsidRPr="00AB143E">
        <w:rPr>
          <w:sz w:val="28"/>
          <w:szCs w:val="28"/>
          <w:lang w:val="nl-NL"/>
        </w:rPr>
        <w:t>Giới hạn toạ độ địa lý từ 108</w:t>
      </w:r>
      <w:r w:rsidRPr="00AB143E">
        <w:rPr>
          <w:sz w:val="28"/>
          <w:szCs w:val="28"/>
          <w:vertAlign w:val="superscript"/>
          <w:lang w:val="nl-NL"/>
        </w:rPr>
        <w:t>0</w:t>
      </w:r>
      <w:r w:rsidRPr="00AB143E">
        <w:rPr>
          <w:sz w:val="28"/>
          <w:szCs w:val="28"/>
          <w:lang w:val="nl-NL"/>
        </w:rPr>
        <w:t>10' đến 108</w:t>
      </w:r>
      <w:r w:rsidRPr="00AB143E">
        <w:rPr>
          <w:sz w:val="28"/>
          <w:szCs w:val="28"/>
          <w:vertAlign w:val="superscript"/>
          <w:lang w:val="nl-NL"/>
        </w:rPr>
        <w:t>0</w:t>
      </w:r>
      <w:r w:rsidRPr="00AB143E">
        <w:rPr>
          <w:sz w:val="28"/>
          <w:szCs w:val="28"/>
          <w:lang w:val="nl-NL"/>
        </w:rPr>
        <w:t>46' kinh độ Đông, 12</w:t>
      </w:r>
      <w:r w:rsidRPr="00AB143E">
        <w:rPr>
          <w:sz w:val="28"/>
          <w:szCs w:val="28"/>
          <w:vertAlign w:val="superscript"/>
          <w:lang w:val="nl-NL"/>
        </w:rPr>
        <w:t xml:space="preserve">0 </w:t>
      </w:r>
      <w:r w:rsidRPr="00AB143E">
        <w:rPr>
          <w:sz w:val="28"/>
          <w:szCs w:val="28"/>
          <w:lang w:val="nl-NL"/>
        </w:rPr>
        <w:t>15' đến 12</w:t>
      </w:r>
      <w:r w:rsidRPr="00AB143E">
        <w:rPr>
          <w:sz w:val="28"/>
          <w:szCs w:val="28"/>
          <w:vertAlign w:val="superscript"/>
          <w:lang w:val="nl-NL"/>
        </w:rPr>
        <w:t>0</w:t>
      </w:r>
      <w:r w:rsidRPr="00AB143E">
        <w:rPr>
          <w:sz w:val="28"/>
          <w:szCs w:val="28"/>
          <w:lang w:val="nl-NL"/>
        </w:rPr>
        <w:t xml:space="preserve"> 38' vĩ độ Bắc.</w:t>
      </w:r>
    </w:p>
    <w:p w:rsidR="00954A29" w:rsidRPr="00AB143E" w:rsidRDefault="00954A29" w:rsidP="00954A29">
      <w:pPr>
        <w:spacing w:before="40" w:after="60"/>
        <w:ind w:firstLine="720"/>
        <w:jc w:val="both"/>
        <w:rPr>
          <w:sz w:val="28"/>
          <w:szCs w:val="28"/>
          <w:lang w:val="nl-NL"/>
        </w:rPr>
      </w:pPr>
      <w:r w:rsidRPr="00AB143E">
        <w:rPr>
          <w:sz w:val="28"/>
          <w:szCs w:val="28"/>
          <w:lang w:val="nl-NL"/>
        </w:rPr>
        <w:t>- Phía Đông giáp huyện M’Đrắk và huyện Khánh Vĩnh, tỉnh Khánh Hòa;</w:t>
      </w:r>
    </w:p>
    <w:p w:rsidR="00954A29" w:rsidRPr="00AB143E" w:rsidRDefault="00954A29" w:rsidP="00954A29">
      <w:pPr>
        <w:spacing w:before="40" w:after="60"/>
        <w:ind w:firstLine="720"/>
        <w:jc w:val="both"/>
        <w:rPr>
          <w:sz w:val="28"/>
          <w:szCs w:val="28"/>
          <w:lang w:val="nl-NL"/>
        </w:rPr>
      </w:pPr>
      <w:r w:rsidRPr="00AB143E">
        <w:rPr>
          <w:sz w:val="28"/>
          <w:szCs w:val="28"/>
          <w:lang w:val="nl-NL"/>
        </w:rPr>
        <w:t>- Phía Tây giáp huyện Lắk, huyện Krông Ana, huyện Cư Kuin.</w:t>
      </w:r>
    </w:p>
    <w:p w:rsidR="00954A29" w:rsidRPr="00AB143E" w:rsidRDefault="00954A29" w:rsidP="00954A29">
      <w:pPr>
        <w:spacing w:before="40" w:after="60"/>
        <w:ind w:firstLine="720"/>
        <w:jc w:val="both"/>
        <w:rPr>
          <w:sz w:val="28"/>
          <w:szCs w:val="28"/>
          <w:lang w:val="nl-NL"/>
        </w:rPr>
      </w:pPr>
      <w:r w:rsidRPr="00AB143E">
        <w:rPr>
          <w:sz w:val="28"/>
          <w:szCs w:val="28"/>
          <w:lang w:val="nl-NL"/>
        </w:rPr>
        <w:t>- Phía Nam giáp huyện Lắk và huyện Lạc Dương, tỉnh Lâm Đồng;</w:t>
      </w:r>
    </w:p>
    <w:p w:rsidR="00190573" w:rsidRPr="00AB143E" w:rsidRDefault="00190573" w:rsidP="00664E52">
      <w:pPr>
        <w:spacing w:before="40" w:after="60"/>
        <w:ind w:firstLine="720"/>
        <w:jc w:val="both"/>
        <w:rPr>
          <w:sz w:val="28"/>
          <w:szCs w:val="28"/>
          <w:lang w:val="nl-NL"/>
        </w:rPr>
      </w:pPr>
      <w:r w:rsidRPr="00AB143E">
        <w:rPr>
          <w:sz w:val="28"/>
          <w:szCs w:val="28"/>
          <w:lang w:val="nl-NL"/>
        </w:rPr>
        <w:t>- Phía Bắc giáp huyện Krông Păk, Ea Kar</w:t>
      </w:r>
      <w:r w:rsidR="00957C38" w:rsidRPr="00AB143E">
        <w:rPr>
          <w:sz w:val="28"/>
          <w:szCs w:val="28"/>
          <w:lang w:val="nl-NL"/>
        </w:rPr>
        <w:t xml:space="preserve"> và M’Đ</w:t>
      </w:r>
      <w:r w:rsidRPr="00AB143E">
        <w:rPr>
          <w:sz w:val="28"/>
          <w:szCs w:val="28"/>
          <w:lang w:val="nl-NL"/>
        </w:rPr>
        <w:t>rắk</w:t>
      </w:r>
      <w:r w:rsidR="007E39DD" w:rsidRPr="00AB143E">
        <w:rPr>
          <w:sz w:val="28"/>
          <w:szCs w:val="28"/>
          <w:lang w:val="nl-NL"/>
        </w:rPr>
        <w:t>;</w:t>
      </w:r>
    </w:p>
    <w:p w:rsidR="00F169C2" w:rsidRPr="00AB143E" w:rsidRDefault="00190573" w:rsidP="00664E52">
      <w:pPr>
        <w:spacing w:before="40" w:after="60"/>
        <w:ind w:firstLine="720"/>
        <w:jc w:val="both"/>
        <w:rPr>
          <w:sz w:val="28"/>
          <w:szCs w:val="28"/>
          <w:lang w:val="nl-NL"/>
        </w:rPr>
      </w:pPr>
      <w:r w:rsidRPr="00AB143E">
        <w:rPr>
          <w:sz w:val="28"/>
          <w:szCs w:val="28"/>
          <w:lang w:val="nl-NL"/>
        </w:rPr>
        <w:t>Tổng diện tích tự nhiên (DTTN) toàn huyện là</w:t>
      </w:r>
      <w:r w:rsidR="00CD32AC" w:rsidRPr="00AB143E">
        <w:rPr>
          <w:sz w:val="28"/>
          <w:szCs w:val="28"/>
          <w:lang w:val="nl-NL"/>
        </w:rPr>
        <w:t>:</w:t>
      </w:r>
      <w:r w:rsidRPr="00AB143E">
        <w:rPr>
          <w:sz w:val="28"/>
          <w:szCs w:val="28"/>
          <w:lang w:val="nl-NL"/>
        </w:rPr>
        <w:t xml:space="preserve"> 1.25</w:t>
      </w:r>
      <w:r w:rsidR="009C4C08" w:rsidRPr="00AB143E">
        <w:rPr>
          <w:sz w:val="28"/>
          <w:szCs w:val="28"/>
          <w:lang w:val="nl-NL"/>
        </w:rPr>
        <w:t>6</w:t>
      </w:r>
      <w:r w:rsidR="007E39DD" w:rsidRPr="00AB143E">
        <w:rPr>
          <w:sz w:val="28"/>
          <w:szCs w:val="28"/>
          <w:lang w:val="nl-NL"/>
        </w:rPr>
        <w:t>,95</w:t>
      </w:r>
      <w:r w:rsidRPr="00AB143E">
        <w:rPr>
          <w:sz w:val="28"/>
          <w:szCs w:val="28"/>
          <w:lang w:val="nl-NL"/>
        </w:rPr>
        <w:t xml:space="preserve"> km</w:t>
      </w:r>
      <w:r w:rsidRPr="00AB143E">
        <w:rPr>
          <w:sz w:val="28"/>
          <w:szCs w:val="28"/>
          <w:vertAlign w:val="superscript"/>
          <w:lang w:val="nl-NL"/>
        </w:rPr>
        <w:t>2</w:t>
      </w:r>
      <w:r w:rsidR="00CD32AC" w:rsidRPr="00AB143E">
        <w:rPr>
          <w:sz w:val="28"/>
          <w:szCs w:val="28"/>
          <w:lang w:val="nl-NL"/>
        </w:rPr>
        <w:t xml:space="preserve">, </w:t>
      </w:r>
      <w:r w:rsidR="00F169C2" w:rsidRPr="00AB143E">
        <w:rPr>
          <w:sz w:val="28"/>
          <w:szCs w:val="28"/>
          <w:lang w:val="nl-NL"/>
        </w:rPr>
        <w:t xml:space="preserve">chiếm 6,38% </w:t>
      </w:r>
      <w:r w:rsidR="007F39ED" w:rsidRPr="00AB143E">
        <w:rPr>
          <w:sz w:val="28"/>
          <w:szCs w:val="28"/>
          <w:lang w:val="nl-NL"/>
        </w:rPr>
        <w:t xml:space="preserve">diện tích tự nhiên </w:t>
      </w:r>
      <w:r w:rsidR="00F169C2" w:rsidRPr="00AB143E">
        <w:rPr>
          <w:sz w:val="28"/>
          <w:szCs w:val="28"/>
          <w:lang w:val="nl-NL"/>
        </w:rPr>
        <w:t>toàn tỉnh.</w:t>
      </w:r>
    </w:p>
    <w:p w:rsidR="00190573" w:rsidRPr="00AB143E" w:rsidRDefault="00190573" w:rsidP="00664E52">
      <w:pPr>
        <w:spacing w:before="40" w:after="60"/>
        <w:ind w:firstLine="720"/>
        <w:jc w:val="both"/>
        <w:rPr>
          <w:sz w:val="28"/>
          <w:szCs w:val="28"/>
          <w:lang w:val="nl-NL"/>
        </w:rPr>
      </w:pPr>
      <w:r w:rsidRPr="00AB143E">
        <w:rPr>
          <w:sz w:val="28"/>
          <w:szCs w:val="28"/>
          <w:lang w:val="nl-NL"/>
        </w:rPr>
        <w:t>Toàn huyện có 01 thị trấn và 13 xã</w:t>
      </w:r>
      <w:r w:rsidR="0086487C" w:rsidRPr="00AB143E">
        <w:rPr>
          <w:sz w:val="28"/>
          <w:szCs w:val="28"/>
          <w:lang w:val="nl-NL"/>
        </w:rPr>
        <w:t>,</w:t>
      </w:r>
      <w:r w:rsidRPr="00AB143E">
        <w:rPr>
          <w:sz w:val="28"/>
          <w:szCs w:val="28"/>
          <w:lang w:val="nl-NL"/>
        </w:rPr>
        <w:t xml:space="preserve"> gồm: Thị trấn Krông Kmar</w:t>
      </w:r>
      <w:r w:rsidR="00655C60" w:rsidRPr="00AB143E">
        <w:rPr>
          <w:sz w:val="28"/>
          <w:szCs w:val="28"/>
          <w:lang w:val="nl-NL"/>
        </w:rPr>
        <w:t xml:space="preserve"> và các xã</w:t>
      </w:r>
      <w:r w:rsidRPr="00AB143E">
        <w:rPr>
          <w:sz w:val="28"/>
          <w:szCs w:val="28"/>
          <w:lang w:val="nl-NL"/>
        </w:rPr>
        <w:t xml:space="preserve">: </w:t>
      </w:r>
      <w:r w:rsidR="00954A29" w:rsidRPr="00AB143E">
        <w:rPr>
          <w:sz w:val="28"/>
          <w:szCs w:val="28"/>
          <w:lang w:val="nl-NL"/>
        </w:rPr>
        <w:t xml:space="preserve">Yang Reh, </w:t>
      </w:r>
      <w:r w:rsidRPr="00AB143E">
        <w:rPr>
          <w:sz w:val="28"/>
          <w:szCs w:val="28"/>
          <w:lang w:val="nl-NL"/>
        </w:rPr>
        <w:t xml:space="preserve">Ea Trul, Hòa Sơn, </w:t>
      </w:r>
      <w:r w:rsidR="0023275C" w:rsidRPr="00AB143E">
        <w:rPr>
          <w:sz w:val="28"/>
          <w:szCs w:val="28"/>
          <w:lang w:val="nl-NL"/>
        </w:rPr>
        <w:t>Hòa Lễ, Hòa Phong, Cư Pui, Cư D</w:t>
      </w:r>
      <w:r w:rsidRPr="00AB143E">
        <w:rPr>
          <w:sz w:val="28"/>
          <w:szCs w:val="28"/>
          <w:lang w:val="nl-NL"/>
        </w:rPr>
        <w:t xml:space="preserve">răm, Yang Mao, </w:t>
      </w:r>
      <w:r w:rsidR="00954A29" w:rsidRPr="00AB143E">
        <w:rPr>
          <w:sz w:val="28"/>
          <w:szCs w:val="28"/>
          <w:lang w:val="nl-NL"/>
        </w:rPr>
        <w:t xml:space="preserve">Khuê Ngọc Điền, </w:t>
      </w:r>
      <w:r w:rsidRPr="00AB143E">
        <w:rPr>
          <w:sz w:val="28"/>
          <w:szCs w:val="28"/>
          <w:lang w:val="nl-NL"/>
        </w:rPr>
        <w:t>Hòa Tân, Cư Kty, Hòa Thành</w:t>
      </w:r>
      <w:r w:rsidR="007E39DD" w:rsidRPr="00AB143E">
        <w:rPr>
          <w:sz w:val="28"/>
          <w:szCs w:val="28"/>
          <w:lang w:val="nl-NL"/>
        </w:rPr>
        <w:t xml:space="preserve"> và</w:t>
      </w:r>
      <w:r w:rsidRPr="00AB143E">
        <w:rPr>
          <w:sz w:val="28"/>
          <w:szCs w:val="28"/>
          <w:lang w:val="nl-NL"/>
        </w:rPr>
        <w:t xml:space="preserve"> Dang Kang.</w:t>
      </w:r>
    </w:p>
    <w:p w:rsidR="007F39ED" w:rsidRPr="00AB143E" w:rsidRDefault="007F39ED" w:rsidP="00664E52">
      <w:pPr>
        <w:spacing w:before="40" w:after="60"/>
        <w:ind w:firstLine="720"/>
        <w:jc w:val="both"/>
        <w:rPr>
          <w:sz w:val="28"/>
          <w:szCs w:val="28"/>
          <w:lang w:val="nl-NL"/>
        </w:rPr>
      </w:pPr>
      <w:bookmarkStart w:id="57" w:name="_Toc367435781"/>
      <w:bookmarkStart w:id="58" w:name="_Toc370299043"/>
      <w:bookmarkStart w:id="59" w:name="_Toc382299693"/>
      <w:bookmarkStart w:id="60" w:name="_Toc382300627"/>
      <w:bookmarkStart w:id="61" w:name="_Toc408503584"/>
      <w:bookmarkStart w:id="62" w:name="_Toc435472832"/>
      <w:r w:rsidRPr="00AB143E">
        <w:rPr>
          <w:sz w:val="28"/>
          <w:szCs w:val="28"/>
          <w:lang w:val="nl-NL"/>
        </w:rPr>
        <w:t xml:space="preserve">Huyện có </w:t>
      </w:r>
      <w:r w:rsidR="00DB6DD9" w:rsidRPr="00AB143E">
        <w:rPr>
          <w:sz w:val="28"/>
          <w:szCs w:val="28"/>
          <w:lang w:val="nl-NL"/>
        </w:rPr>
        <w:t xml:space="preserve">Quốc </w:t>
      </w:r>
      <w:r w:rsidRPr="00AB143E">
        <w:rPr>
          <w:sz w:val="28"/>
          <w:szCs w:val="28"/>
          <w:lang w:val="nl-NL"/>
        </w:rPr>
        <w:t xml:space="preserve">lộ 27 đi qua, là trục giao thông huyết mạch </w:t>
      </w:r>
      <w:r w:rsidR="007E39DD" w:rsidRPr="00AB143E">
        <w:rPr>
          <w:sz w:val="28"/>
          <w:szCs w:val="28"/>
          <w:lang w:val="nl-NL"/>
        </w:rPr>
        <w:t xml:space="preserve">nối tỉnh Đắk Lắk với </w:t>
      </w:r>
      <w:r w:rsidRPr="00AB143E">
        <w:rPr>
          <w:sz w:val="28"/>
          <w:szCs w:val="28"/>
          <w:lang w:val="nl-NL"/>
        </w:rPr>
        <w:t xml:space="preserve">Lâm Đồng; có </w:t>
      </w:r>
      <w:r w:rsidR="00DB6DD9" w:rsidRPr="00AB143E">
        <w:rPr>
          <w:sz w:val="28"/>
          <w:szCs w:val="28"/>
          <w:lang w:val="nl-NL"/>
        </w:rPr>
        <w:t xml:space="preserve">Tỉnh </w:t>
      </w:r>
      <w:r w:rsidRPr="00AB143E">
        <w:rPr>
          <w:sz w:val="28"/>
          <w:szCs w:val="28"/>
          <w:lang w:val="nl-NL"/>
        </w:rPr>
        <w:t xml:space="preserve">lộ 12 chạy qua thị trấn Krông Kmar </w:t>
      </w:r>
      <w:r w:rsidR="00544468" w:rsidRPr="00AB143E">
        <w:rPr>
          <w:sz w:val="28"/>
          <w:szCs w:val="28"/>
          <w:lang w:val="nl-NL"/>
        </w:rPr>
        <w:t xml:space="preserve">và </w:t>
      </w:r>
      <w:r w:rsidRPr="00AB143E">
        <w:rPr>
          <w:sz w:val="28"/>
          <w:szCs w:val="28"/>
          <w:lang w:val="nl-NL"/>
        </w:rPr>
        <w:t>các xã phía Đông</w:t>
      </w:r>
      <w:r w:rsidR="00544468" w:rsidRPr="00AB143E">
        <w:rPr>
          <w:sz w:val="28"/>
          <w:szCs w:val="28"/>
          <w:lang w:val="nl-NL"/>
        </w:rPr>
        <w:t xml:space="preserve"> của huyện</w:t>
      </w:r>
      <w:r w:rsidRPr="00AB143E">
        <w:rPr>
          <w:sz w:val="28"/>
          <w:szCs w:val="28"/>
          <w:lang w:val="nl-NL"/>
        </w:rPr>
        <w:t xml:space="preserve">;  </w:t>
      </w:r>
      <w:r w:rsidR="00544468" w:rsidRPr="00AB143E">
        <w:rPr>
          <w:sz w:val="28"/>
          <w:szCs w:val="28"/>
          <w:lang w:val="nl-NL"/>
        </w:rPr>
        <w:t xml:space="preserve">có </w:t>
      </w:r>
      <w:r w:rsidR="00DB6DD9" w:rsidRPr="00AB143E">
        <w:rPr>
          <w:sz w:val="28"/>
          <w:szCs w:val="28"/>
          <w:lang w:val="nl-NL"/>
        </w:rPr>
        <w:t xml:space="preserve">Tỉnh </w:t>
      </w:r>
      <w:r w:rsidRPr="00AB143E">
        <w:rPr>
          <w:sz w:val="28"/>
          <w:szCs w:val="28"/>
          <w:lang w:val="nl-NL"/>
        </w:rPr>
        <w:t>lộ 9 kết nối huyện với các huyện Ea Kar, Krông Pắ</w:t>
      </w:r>
      <w:r w:rsidR="00544468" w:rsidRPr="00AB143E">
        <w:rPr>
          <w:sz w:val="28"/>
          <w:szCs w:val="28"/>
          <w:lang w:val="nl-NL"/>
        </w:rPr>
        <w:t>k</w:t>
      </w:r>
      <w:r w:rsidRPr="00AB143E">
        <w:rPr>
          <w:sz w:val="28"/>
          <w:szCs w:val="28"/>
          <w:lang w:val="nl-NL"/>
        </w:rPr>
        <w:t>,..tạo điều kiện thuận lợi cho giao lưu</w:t>
      </w:r>
      <w:r w:rsidR="00FF55E3" w:rsidRPr="00AB143E">
        <w:rPr>
          <w:sz w:val="28"/>
          <w:szCs w:val="28"/>
          <w:lang w:val="nl-NL"/>
        </w:rPr>
        <w:t>, phát triển</w:t>
      </w:r>
      <w:r w:rsidRPr="00AB143E">
        <w:rPr>
          <w:sz w:val="28"/>
          <w:szCs w:val="28"/>
          <w:lang w:val="nl-NL"/>
        </w:rPr>
        <w:t xml:space="preserve"> kinh tế - xã hội với các địa phương trong khu vực. </w:t>
      </w:r>
    </w:p>
    <w:p w:rsidR="00190573" w:rsidRPr="00AB143E" w:rsidRDefault="00FC3563" w:rsidP="00664E52">
      <w:pPr>
        <w:pStyle w:val="Heading3"/>
        <w:spacing w:before="40" w:after="60" w:line="240" w:lineRule="auto"/>
        <w:ind w:firstLine="720"/>
        <w:rPr>
          <w:iCs/>
          <w:sz w:val="28"/>
          <w:szCs w:val="28"/>
          <w:lang w:val="nl-NL"/>
        </w:rPr>
      </w:pPr>
      <w:bookmarkStart w:id="63" w:name="_Toc529112142"/>
      <w:bookmarkStart w:id="64" w:name="_Toc25741677"/>
      <w:r w:rsidRPr="00AB143E">
        <w:rPr>
          <w:iCs/>
          <w:sz w:val="28"/>
          <w:szCs w:val="28"/>
          <w:lang w:val="nl-NL"/>
        </w:rPr>
        <w:t>1</w:t>
      </w:r>
      <w:r w:rsidR="00190573" w:rsidRPr="00AB143E">
        <w:rPr>
          <w:iCs/>
          <w:sz w:val="28"/>
          <w:szCs w:val="28"/>
          <w:lang w:val="nl-NL"/>
        </w:rPr>
        <w:t>.2. Địa hình, địa mạo</w:t>
      </w:r>
      <w:bookmarkEnd w:id="57"/>
      <w:bookmarkEnd w:id="58"/>
      <w:bookmarkEnd w:id="59"/>
      <w:bookmarkEnd w:id="60"/>
      <w:r w:rsidR="00CD32AC" w:rsidRPr="00AB143E">
        <w:rPr>
          <w:iCs/>
          <w:sz w:val="28"/>
          <w:szCs w:val="28"/>
          <w:lang w:val="nl-NL"/>
        </w:rPr>
        <w:t>:</w:t>
      </w:r>
      <w:bookmarkEnd w:id="61"/>
      <w:bookmarkEnd w:id="62"/>
      <w:bookmarkEnd w:id="63"/>
      <w:bookmarkEnd w:id="64"/>
    </w:p>
    <w:p w:rsidR="00190573" w:rsidRPr="00AB143E" w:rsidRDefault="00190573" w:rsidP="00664E52">
      <w:pPr>
        <w:spacing w:before="40" w:after="60"/>
        <w:ind w:firstLine="720"/>
        <w:jc w:val="both"/>
        <w:rPr>
          <w:sz w:val="28"/>
          <w:szCs w:val="28"/>
          <w:lang w:val="nl-NL"/>
        </w:rPr>
      </w:pPr>
      <w:r w:rsidRPr="00AB143E">
        <w:rPr>
          <w:sz w:val="28"/>
          <w:szCs w:val="28"/>
          <w:lang w:val="nl-NL"/>
        </w:rPr>
        <w:t>Nằm ở vị trí tiếp giáp giữa cao nguyên Buôn Ma Thuột nên địa hình của huyện bị chia cắt rất mạnh, thấp dần theo hướng Đông - Nam xuống Tây - Bắc, về đ</w:t>
      </w:r>
      <w:r w:rsidR="00EE3C2E" w:rsidRPr="00AB143E">
        <w:rPr>
          <w:sz w:val="28"/>
          <w:szCs w:val="28"/>
          <w:lang w:val="nl-NL"/>
        </w:rPr>
        <w:t>ịa hình</w:t>
      </w:r>
      <w:r w:rsidRPr="00AB143E">
        <w:rPr>
          <w:sz w:val="28"/>
          <w:szCs w:val="28"/>
          <w:lang w:val="nl-NL"/>
        </w:rPr>
        <w:t xml:space="preserve"> có thể chia địa hình huyện thành 3 địa hình chính: núi cao, núi thấp và thung lũng.</w:t>
      </w:r>
    </w:p>
    <w:p w:rsidR="00190573" w:rsidRPr="00AB143E" w:rsidRDefault="00ED377F" w:rsidP="00664E52">
      <w:pPr>
        <w:spacing w:before="40" w:after="60"/>
        <w:ind w:firstLine="720"/>
        <w:jc w:val="both"/>
        <w:rPr>
          <w:i/>
          <w:sz w:val="28"/>
          <w:szCs w:val="28"/>
          <w:lang w:val="nl-NL"/>
        </w:rPr>
      </w:pPr>
      <w:r w:rsidRPr="00AB143E">
        <w:rPr>
          <w:i/>
          <w:sz w:val="28"/>
          <w:szCs w:val="28"/>
          <w:lang w:val="nl-NL"/>
        </w:rPr>
        <w:t xml:space="preserve">- </w:t>
      </w:r>
      <w:r w:rsidR="00190573" w:rsidRPr="00AB143E">
        <w:rPr>
          <w:i/>
          <w:sz w:val="28"/>
          <w:szCs w:val="28"/>
          <w:lang w:val="nl-NL"/>
        </w:rPr>
        <w:t>Dạng địa hình núi cao:</w:t>
      </w:r>
    </w:p>
    <w:p w:rsidR="007F1F49" w:rsidRPr="00AB143E" w:rsidRDefault="00190573" w:rsidP="00664E52">
      <w:pPr>
        <w:spacing w:before="40" w:after="60"/>
        <w:ind w:firstLine="720"/>
        <w:jc w:val="both"/>
        <w:rPr>
          <w:sz w:val="28"/>
          <w:szCs w:val="28"/>
          <w:lang w:val="nl-NL"/>
        </w:rPr>
      </w:pPr>
      <w:r w:rsidRPr="00AB143E">
        <w:rPr>
          <w:sz w:val="28"/>
          <w:szCs w:val="28"/>
          <w:lang w:val="nl-NL"/>
        </w:rPr>
        <w:t>Diện tích</w:t>
      </w:r>
      <w:r w:rsidR="00CD32AC" w:rsidRPr="00AB143E">
        <w:rPr>
          <w:sz w:val="28"/>
          <w:szCs w:val="28"/>
          <w:lang w:val="nl-NL"/>
        </w:rPr>
        <w:t>:</w:t>
      </w:r>
      <w:r w:rsidRPr="00AB143E">
        <w:rPr>
          <w:sz w:val="28"/>
          <w:szCs w:val="28"/>
          <w:lang w:val="nl-NL"/>
        </w:rPr>
        <w:t xml:space="preserve"> 80.102 ha, chiếm 63,70% DTTN toàn huyện, tập trung thành vòng cung lớn bao quanh 3 phía Bắc, Đông, Nam; Mức độ chia cắt mạnh: </w:t>
      </w:r>
      <w:r w:rsidR="00DB19CF" w:rsidRPr="00AB143E">
        <w:rPr>
          <w:sz w:val="28"/>
          <w:szCs w:val="28"/>
          <w:lang w:val="nl-NL"/>
        </w:rPr>
        <w:t>đ</w:t>
      </w:r>
      <w:r w:rsidRPr="00AB143E">
        <w:rPr>
          <w:sz w:val="28"/>
          <w:szCs w:val="28"/>
          <w:lang w:val="nl-NL"/>
        </w:rPr>
        <w:t>ộ cao trung bình từ 1.500 - 2.500m, độ dốc phổ biến trên 25</w:t>
      </w:r>
      <w:r w:rsidRPr="00AB143E">
        <w:rPr>
          <w:sz w:val="28"/>
          <w:szCs w:val="28"/>
          <w:vertAlign w:val="superscript"/>
          <w:lang w:val="nl-NL"/>
        </w:rPr>
        <w:t>0</w:t>
      </w:r>
      <w:r w:rsidRPr="00AB143E">
        <w:rPr>
          <w:sz w:val="28"/>
          <w:szCs w:val="28"/>
          <w:lang w:val="nl-NL"/>
        </w:rPr>
        <w:t xml:space="preserve">, bao gồm một số dãy núi cao như Chư Yang Sin (độ cao 2.442m), đỉnh Chư Yang Hanh (độ cao 1.991m); </w:t>
      </w:r>
    </w:p>
    <w:p w:rsidR="00190573" w:rsidRPr="00AB143E" w:rsidRDefault="00ED377F" w:rsidP="00664E52">
      <w:pPr>
        <w:spacing w:before="40" w:after="60"/>
        <w:ind w:firstLine="720"/>
        <w:jc w:val="both"/>
        <w:rPr>
          <w:i/>
          <w:sz w:val="28"/>
          <w:szCs w:val="28"/>
          <w:lang w:val="nl-NL"/>
        </w:rPr>
      </w:pPr>
      <w:r w:rsidRPr="00AB143E">
        <w:rPr>
          <w:i/>
          <w:sz w:val="28"/>
          <w:szCs w:val="28"/>
          <w:lang w:val="nl-NL"/>
        </w:rPr>
        <w:t xml:space="preserve">- </w:t>
      </w:r>
      <w:r w:rsidR="00190573" w:rsidRPr="00AB143E">
        <w:rPr>
          <w:i/>
          <w:sz w:val="28"/>
          <w:szCs w:val="28"/>
          <w:lang w:val="nl-NL"/>
        </w:rPr>
        <w:t>Dạng địa hình núi thấp:</w:t>
      </w:r>
    </w:p>
    <w:p w:rsidR="00190573" w:rsidRPr="00AB143E" w:rsidRDefault="00190573" w:rsidP="00664E52">
      <w:pPr>
        <w:spacing w:before="40" w:after="60"/>
        <w:ind w:firstLine="720"/>
        <w:jc w:val="both"/>
        <w:rPr>
          <w:sz w:val="28"/>
          <w:szCs w:val="28"/>
          <w:lang w:val="nl-NL"/>
        </w:rPr>
      </w:pPr>
      <w:r w:rsidRPr="00AB143E">
        <w:rPr>
          <w:sz w:val="28"/>
          <w:szCs w:val="28"/>
          <w:lang w:val="nl-NL"/>
        </w:rPr>
        <w:t>Diện tích</w:t>
      </w:r>
      <w:r w:rsidR="00CD32AC" w:rsidRPr="00AB143E">
        <w:rPr>
          <w:sz w:val="28"/>
          <w:szCs w:val="28"/>
          <w:lang w:val="nl-NL"/>
        </w:rPr>
        <w:t>:</w:t>
      </w:r>
      <w:r w:rsidRPr="00AB143E">
        <w:rPr>
          <w:sz w:val="28"/>
          <w:szCs w:val="28"/>
          <w:lang w:val="nl-NL"/>
        </w:rPr>
        <w:t xml:space="preserve"> 23.968 ha, chiếm 19,06% DTTN toàn huyện, phân bố ở khu vực phía Bắc - Đông Bắc huyện và trải dài từ Đông sang Tây; độ cao trung bình từ 500m - 1.000m, độ dốc phổ biến từ 15</w:t>
      </w:r>
      <w:r w:rsidRPr="00AB143E">
        <w:rPr>
          <w:sz w:val="28"/>
          <w:szCs w:val="28"/>
          <w:vertAlign w:val="superscript"/>
          <w:lang w:val="nl-NL"/>
        </w:rPr>
        <w:t>0</w:t>
      </w:r>
      <w:r w:rsidRPr="00AB143E">
        <w:rPr>
          <w:sz w:val="28"/>
          <w:szCs w:val="28"/>
          <w:lang w:val="nl-NL"/>
        </w:rPr>
        <w:t xml:space="preserve"> - 25</w:t>
      </w:r>
      <w:r w:rsidRPr="00AB143E">
        <w:rPr>
          <w:sz w:val="28"/>
          <w:szCs w:val="28"/>
          <w:vertAlign w:val="superscript"/>
          <w:lang w:val="nl-NL"/>
        </w:rPr>
        <w:t>0</w:t>
      </w:r>
      <w:r w:rsidRPr="00AB143E">
        <w:rPr>
          <w:sz w:val="28"/>
          <w:szCs w:val="28"/>
          <w:lang w:val="nl-NL"/>
        </w:rPr>
        <w:t>; N</w:t>
      </w:r>
      <w:r w:rsidR="00660D4F" w:rsidRPr="00AB143E">
        <w:rPr>
          <w:sz w:val="28"/>
          <w:szCs w:val="28"/>
          <w:lang w:val="nl-NL"/>
        </w:rPr>
        <w:t>hìn chung dạng địa hình này</w:t>
      </w:r>
      <w:r w:rsidRPr="00AB143E">
        <w:rPr>
          <w:sz w:val="28"/>
          <w:szCs w:val="28"/>
          <w:lang w:val="nl-NL"/>
        </w:rPr>
        <w:t xml:space="preserve"> thích hợp cho phát triển nông nghiệp, hiện trạng chủ yếu là rừng tự nhiên.</w:t>
      </w:r>
    </w:p>
    <w:p w:rsidR="00190573" w:rsidRPr="00AB143E" w:rsidRDefault="00ED377F" w:rsidP="00664E52">
      <w:pPr>
        <w:spacing w:before="40" w:after="60"/>
        <w:ind w:firstLine="720"/>
        <w:jc w:val="both"/>
        <w:rPr>
          <w:i/>
          <w:sz w:val="28"/>
          <w:szCs w:val="28"/>
          <w:lang w:val="nl-NL"/>
        </w:rPr>
      </w:pPr>
      <w:r w:rsidRPr="00AB143E">
        <w:rPr>
          <w:i/>
          <w:sz w:val="28"/>
          <w:szCs w:val="28"/>
          <w:lang w:val="nl-NL"/>
        </w:rPr>
        <w:t xml:space="preserve">- </w:t>
      </w:r>
      <w:r w:rsidR="00190573" w:rsidRPr="00AB143E">
        <w:rPr>
          <w:i/>
          <w:sz w:val="28"/>
          <w:szCs w:val="28"/>
          <w:lang w:val="nl-NL"/>
        </w:rPr>
        <w:t>Dạng địa hình thung lũng ven sông:</w:t>
      </w:r>
    </w:p>
    <w:p w:rsidR="00190573" w:rsidRPr="00AB143E" w:rsidRDefault="007E39DD" w:rsidP="00664E52">
      <w:pPr>
        <w:spacing w:before="40" w:after="60"/>
        <w:ind w:firstLine="720"/>
        <w:jc w:val="both"/>
        <w:rPr>
          <w:sz w:val="28"/>
          <w:szCs w:val="28"/>
          <w:lang w:val="nl-NL"/>
        </w:rPr>
      </w:pPr>
      <w:r w:rsidRPr="00AB143E">
        <w:rPr>
          <w:sz w:val="28"/>
          <w:szCs w:val="28"/>
          <w:lang w:val="nl-NL"/>
        </w:rPr>
        <w:lastRenderedPageBreak/>
        <w:t>C</w:t>
      </w:r>
      <w:r w:rsidR="00190573" w:rsidRPr="00AB143E">
        <w:rPr>
          <w:sz w:val="28"/>
          <w:szCs w:val="28"/>
          <w:lang w:val="nl-NL"/>
        </w:rPr>
        <w:t>hiếm khoảng 17,24% DTTN toàn huyệ</w:t>
      </w:r>
      <w:r w:rsidR="00ED377F" w:rsidRPr="00AB143E">
        <w:rPr>
          <w:sz w:val="28"/>
          <w:szCs w:val="28"/>
          <w:lang w:val="nl-NL"/>
        </w:rPr>
        <w:t xml:space="preserve">n, phân bố ven các sông lớn như: </w:t>
      </w:r>
      <w:r w:rsidR="00190573" w:rsidRPr="00AB143E">
        <w:rPr>
          <w:sz w:val="28"/>
          <w:szCs w:val="28"/>
          <w:lang w:val="nl-NL"/>
        </w:rPr>
        <w:t>sông Krông Ana, sông Krông Bông, sông Krông Păk; địa hình tương đối bằng</w:t>
      </w:r>
      <w:r w:rsidR="00ED377F" w:rsidRPr="00AB143E">
        <w:rPr>
          <w:sz w:val="28"/>
          <w:szCs w:val="28"/>
          <w:lang w:val="nl-NL"/>
        </w:rPr>
        <w:t xml:space="preserve"> phẳng</w:t>
      </w:r>
      <w:r w:rsidR="00190573" w:rsidRPr="00AB143E">
        <w:rPr>
          <w:sz w:val="28"/>
          <w:szCs w:val="28"/>
          <w:lang w:val="nl-NL"/>
        </w:rPr>
        <w:t>, độ cao trung bình dưới 500m, độ dốc phổ biến dưới 8</w:t>
      </w:r>
      <w:r w:rsidR="00190573" w:rsidRPr="00AB143E">
        <w:rPr>
          <w:sz w:val="28"/>
          <w:szCs w:val="28"/>
          <w:vertAlign w:val="superscript"/>
          <w:lang w:val="nl-NL"/>
        </w:rPr>
        <w:t>0</w:t>
      </w:r>
      <w:r w:rsidR="00190573" w:rsidRPr="00AB143E">
        <w:rPr>
          <w:sz w:val="28"/>
          <w:szCs w:val="28"/>
          <w:lang w:val="nl-NL"/>
        </w:rPr>
        <w:t>. Do hạ lưu các con sông hẹp nên nhiều khu vực bị ngập nước sau các trận mưa lớn, nhưng sau đó nước rút nhanh; thổ nhưỡng chủ yếu là phù sa và đất xám, khá thích hợp với canh tác lúa và các cây công nghiệp ngắn ngày.</w:t>
      </w:r>
    </w:p>
    <w:p w:rsidR="00232ECD" w:rsidRPr="00AB143E" w:rsidRDefault="00232ECD" w:rsidP="00664E52">
      <w:pPr>
        <w:spacing w:before="40" w:after="60"/>
        <w:ind w:firstLine="720"/>
        <w:jc w:val="both"/>
        <w:rPr>
          <w:sz w:val="28"/>
          <w:szCs w:val="28"/>
          <w:lang w:val="nl-NL"/>
        </w:rPr>
      </w:pPr>
      <w:r w:rsidRPr="00AB143E">
        <w:rPr>
          <w:bCs/>
          <w:sz w:val="28"/>
          <w:szCs w:val="28"/>
          <w:lang w:val="nl-NL"/>
        </w:rPr>
        <w:t>Nhìn chung</w:t>
      </w:r>
      <w:r w:rsidR="00954A29" w:rsidRPr="00AB143E">
        <w:rPr>
          <w:bCs/>
          <w:sz w:val="28"/>
          <w:szCs w:val="28"/>
          <w:lang w:val="nl-NL"/>
        </w:rPr>
        <w:t>,</w:t>
      </w:r>
      <w:r w:rsidRPr="00AB143E">
        <w:rPr>
          <w:bCs/>
          <w:sz w:val="28"/>
          <w:szCs w:val="28"/>
          <w:lang w:val="nl-NL"/>
        </w:rPr>
        <w:t xml:space="preserve"> địa hình, địa mạo của huyện Krông Bông khá đa dạng, phức tạp gồm các loại địa hình đồi núi cao, trung bình, thấp, thung lũng và đồng bằng đan xen, chia cắt thấp dần từ Đông sang Tây. Với trên 60% diện tích đất đồi núi có độ dốc trên 20</w:t>
      </w:r>
      <w:r w:rsidRPr="00AB143E">
        <w:rPr>
          <w:bCs/>
          <w:sz w:val="28"/>
          <w:szCs w:val="28"/>
          <w:vertAlign w:val="superscript"/>
          <w:lang w:val="nl-NL"/>
        </w:rPr>
        <w:t>0</w:t>
      </w:r>
      <w:r w:rsidRPr="00AB143E">
        <w:rPr>
          <w:bCs/>
          <w:sz w:val="28"/>
          <w:szCs w:val="28"/>
          <w:lang w:val="nl-NL"/>
        </w:rPr>
        <w:t xml:space="preserve"> không thuận lợi phát triển sản xuất nông nghiệp.</w:t>
      </w:r>
    </w:p>
    <w:p w:rsidR="00190573" w:rsidRPr="00AB143E" w:rsidRDefault="00FC3563" w:rsidP="00664E52">
      <w:pPr>
        <w:pStyle w:val="Heading3"/>
        <w:spacing w:before="40" w:after="60" w:line="240" w:lineRule="auto"/>
        <w:ind w:firstLine="720"/>
        <w:rPr>
          <w:iCs/>
          <w:sz w:val="28"/>
          <w:szCs w:val="28"/>
          <w:lang w:val="nl-NL"/>
        </w:rPr>
      </w:pPr>
      <w:bookmarkStart w:id="65" w:name="_Toc367435782"/>
      <w:bookmarkStart w:id="66" w:name="_Toc370299044"/>
      <w:bookmarkStart w:id="67" w:name="_Toc382299694"/>
      <w:bookmarkStart w:id="68" w:name="_Toc382300628"/>
      <w:bookmarkStart w:id="69" w:name="_Toc408503585"/>
      <w:bookmarkStart w:id="70" w:name="_Toc435472833"/>
      <w:bookmarkStart w:id="71" w:name="_Toc529112143"/>
      <w:bookmarkStart w:id="72" w:name="_Toc25741678"/>
      <w:r w:rsidRPr="00AB143E">
        <w:rPr>
          <w:iCs/>
          <w:sz w:val="28"/>
          <w:szCs w:val="28"/>
          <w:lang w:val="nl-NL"/>
        </w:rPr>
        <w:t>1</w:t>
      </w:r>
      <w:r w:rsidR="00190573" w:rsidRPr="00AB143E">
        <w:rPr>
          <w:iCs/>
          <w:sz w:val="28"/>
          <w:szCs w:val="28"/>
          <w:lang w:val="nl-NL"/>
        </w:rPr>
        <w:t>.3. Khí hậu</w:t>
      </w:r>
      <w:bookmarkEnd w:id="65"/>
      <w:bookmarkEnd w:id="66"/>
      <w:bookmarkEnd w:id="67"/>
      <w:bookmarkEnd w:id="68"/>
      <w:bookmarkEnd w:id="69"/>
      <w:r w:rsidR="00DC7169" w:rsidRPr="00AB143E">
        <w:rPr>
          <w:iCs/>
          <w:sz w:val="28"/>
          <w:szCs w:val="28"/>
          <w:lang w:val="nl-NL"/>
        </w:rPr>
        <w:t>:</w:t>
      </w:r>
      <w:bookmarkEnd w:id="70"/>
      <w:bookmarkEnd w:id="71"/>
      <w:bookmarkEnd w:id="72"/>
    </w:p>
    <w:p w:rsidR="00190573" w:rsidRPr="00AB143E" w:rsidRDefault="00190573" w:rsidP="00664E52">
      <w:pPr>
        <w:spacing w:before="40" w:after="60"/>
        <w:ind w:firstLine="720"/>
        <w:jc w:val="both"/>
        <w:rPr>
          <w:sz w:val="28"/>
          <w:szCs w:val="28"/>
          <w:lang w:val="nl-NL"/>
        </w:rPr>
      </w:pPr>
      <w:r w:rsidRPr="00AB143E">
        <w:rPr>
          <w:sz w:val="28"/>
          <w:szCs w:val="28"/>
          <w:lang w:val="nl-NL"/>
        </w:rPr>
        <w:t>Nằm trong vùng nhiệt đới gió mùa, nhưng do vừa bị ảnh hưởng của độ cao, vừa bị ảnh hưởng của các dãy núi lớn Chư Yang Sin nên khí hậu Krông Bông có hai mùa mưa, mùa khô rõ rệt với những đặc trưng chính sau:</w:t>
      </w:r>
    </w:p>
    <w:p w:rsidR="00190573" w:rsidRPr="00AB143E" w:rsidRDefault="00190573" w:rsidP="00664E52">
      <w:pPr>
        <w:spacing w:before="40" w:after="60"/>
        <w:ind w:firstLine="720"/>
        <w:jc w:val="both"/>
        <w:rPr>
          <w:sz w:val="28"/>
          <w:szCs w:val="28"/>
          <w:lang w:val="nl-NL"/>
        </w:rPr>
      </w:pPr>
      <w:r w:rsidRPr="00AB143E">
        <w:rPr>
          <w:sz w:val="28"/>
          <w:szCs w:val="28"/>
          <w:lang w:val="nl-NL"/>
        </w:rPr>
        <w:t>- Mùa khô từ tháng 12 năm nay đến tháng 4 sang năm.</w:t>
      </w:r>
    </w:p>
    <w:p w:rsidR="00190573" w:rsidRPr="00AB143E" w:rsidRDefault="00190573" w:rsidP="00664E52">
      <w:pPr>
        <w:spacing w:before="40" w:after="60"/>
        <w:ind w:firstLine="720"/>
        <w:jc w:val="both"/>
        <w:rPr>
          <w:sz w:val="28"/>
          <w:szCs w:val="28"/>
          <w:lang w:val="nl-NL"/>
        </w:rPr>
      </w:pPr>
      <w:r w:rsidRPr="00AB143E">
        <w:rPr>
          <w:sz w:val="28"/>
          <w:szCs w:val="28"/>
          <w:lang w:val="nl-NL"/>
        </w:rPr>
        <w:t>- Mùa mưa từ tháng 5 năm nay đến tháng 11.</w:t>
      </w:r>
    </w:p>
    <w:p w:rsidR="00190573" w:rsidRPr="00AB143E" w:rsidRDefault="00190573" w:rsidP="00664E52">
      <w:pPr>
        <w:spacing w:before="40" w:after="60"/>
        <w:ind w:firstLine="720"/>
        <w:jc w:val="both"/>
        <w:rPr>
          <w:spacing w:val="-2"/>
          <w:sz w:val="28"/>
          <w:szCs w:val="28"/>
          <w:lang w:val="nl-NL"/>
        </w:rPr>
      </w:pPr>
      <w:r w:rsidRPr="00AB143E">
        <w:rPr>
          <w:spacing w:val="-2"/>
          <w:sz w:val="28"/>
          <w:szCs w:val="28"/>
          <w:lang w:val="nl-NL"/>
        </w:rPr>
        <w:t>- Nắng nhiều: trung bình 180 giờ/tháng. Năng lượng bức xạ tổng cộng lớn: trung bình từ 150 - 160 kcal/cm</w:t>
      </w:r>
      <w:r w:rsidRPr="00AB143E">
        <w:rPr>
          <w:spacing w:val="-2"/>
          <w:sz w:val="28"/>
          <w:szCs w:val="28"/>
          <w:vertAlign w:val="superscript"/>
          <w:lang w:val="nl-NL"/>
        </w:rPr>
        <w:t>2</w:t>
      </w:r>
      <w:r w:rsidRPr="00AB143E">
        <w:rPr>
          <w:spacing w:val="-2"/>
          <w:sz w:val="28"/>
          <w:szCs w:val="28"/>
          <w:lang w:val="nl-NL"/>
        </w:rPr>
        <w:t xml:space="preserve"> năm. Nhiệt độ cao và ôn hòa: nhiệt độ trung bình năm từ 23,7 - 27,3</w:t>
      </w:r>
      <w:r w:rsidRPr="00AB143E">
        <w:rPr>
          <w:spacing w:val="-2"/>
          <w:sz w:val="28"/>
          <w:szCs w:val="28"/>
          <w:vertAlign w:val="superscript"/>
          <w:lang w:val="nl-NL"/>
        </w:rPr>
        <w:t>0</w:t>
      </w:r>
      <w:r w:rsidRPr="00AB143E">
        <w:rPr>
          <w:spacing w:val="-2"/>
          <w:sz w:val="28"/>
          <w:szCs w:val="28"/>
          <w:lang w:val="nl-NL"/>
        </w:rPr>
        <w:t>C, tháng có nhiệt độ thấp nhất là tháng 12 và tháng 1 nhiệt độ có thể xuống đến khoảng 17,3 - 20,1</w:t>
      </w:r>
      <w:r w:rsidRPr="00AB143E">
        <w:rPr>
          <w:spacing w:val="-2"/>
          <w:sz w:val="28"/>
          <w:szCs w:val="28"/>
          <w:vertAlign w:val="superscript"/>
          <w:lang w:val="nl-NL"/>
        </w:rPr>
        <w:t>0</w:t>
      </w:r>
      <w:r w:rsidRPr="00AB143E">
        <w:rPr>
          <w:spacing w:val="-2"/>
          <w:sz w:val="28"/>
          <w:szCs w:val="28"/>
          <w:lang w:val="nl-NL"/>
        </w:rPr>
        <w:t>C, tháng có nhiệt độ cao nhất là tháng 4 và tháng 5 nhiệt độ trung bình có thể lên đến 28 - 30</w:t>
      </w:r>
      <w:r w:rsidRPr="00AB143E">
        <w:rPr>
          <w:spacing w:val="-2"/>
          <w:sz w:val="28"/>
          <w:szCs w:val="28"/>
          <w:vertAlign w:val="superscript"/>
          <w:lang w:val="nl-NL"/>
        </w:rPr>
        <w:t>0</w:t>
      </w:r>
      <w:r w:rsidRPr="00AB143E">
        <w:rPr>
          <w:spacing w:val="-2"/>
          <w:sz w:val="28"/>
          <w:szCs w:val="28"/>
          <w:lang w:val="nl-NL"/>
        </w:rPr>
        <w:t>C. Bên cạnh đố chênh lệch nhiệt độ ngày và đêm khá lớn (mùa khô biên độ nhiệt trên 10</w:t>
      </w:r>
      <w:r w:rsidRPr="00AB143E">
        <w:rPr>
          <w:spacing w:val="-2"/>
          <w:sz w:val="28"/>
          <w:szCs w:val="28"/>
          <w:vertAlign w:val="superscript"/>
          <w:lang w:val="nl-NL"/>
        </w:rPr>
        <w:t>0</w:t>
      </w:r>
      <w:r w:rsidRPr="00AB143E">
        <w:rPr>
          <w:spacing w:val="-2"/>
          <w:sz w:val="28"/>
          <w:szCs w:val="28"/>
          <w:lang w:val="nl-NL"/>
        </w:rPr>
        <w:t xml:space="preserve">C). Nắng nhiều, bức xạ dồi dào nhiệt độ cao và hầu như không có bão là những thuận lợi rất cơ bản cho Krông Bông trong phát triển nông nghiệp, đặc biệt là các cây công nghiệp </w:t>
      </w:r>
      <w:r w:rsidR="00CD32AC" w:rsidRPr="00AB143E">
        <w:rPr>
          <w:spacing w:val="-2"/>
          <w:sz w:val="28"/>
          <w:szCs w:val="28"/>
          <w:lang w:val="nl-NL"/>
        </w:rPr>
        <w:t>như cà phê, thuốc lá, …</w:t>
      </w:r>
      <w:r w:rsidRPr="00AB143E">
        <w:rPr>
          <w:spacing w:val="-2"/>
          <w:sz w:val="28"/>
          <w:szCs w:val="28"/>
          <w:lang w:val="nl-NL"/>
        </w:rPr>
        <w:t>.</w:t>
      </w:r>
    </w:p>
    <w:p w:rsidR="00190573" w:rsidRPr="00AB143E" w:rsidRDefault="00190573" w:rsidP="00664E52">
      <w:pPr>
        <w:spacing w:before="40" w:after="60"/>
        <w:ind w:firstLine="720"/>
        <w:jc w:val="both"/>
        <w:rPr>
          <w:sz w:val="28"/>
          <w:szCs w:val="28"/>
          <w:lang w:val="nl-NL"/>
        </w:rPr>
      </w:pPr>
      <w:r w:rsidRPr="00AB143E">
        <w:rPr>
          <w:sz w:val="28"/>
          <w:szCs w:val="28"/>
          <w:lang w:val="nl-NL"/>
        </w:rPr>
        <w:t xml:space="preserve">- Lượng mưa: Có hai tiểu vùng mưa: Vùng phía Đông bao gồm Hòa Phong và 3 xã Cư Pui, Cư </w:t>
      </w:r>
      <w:r w:rsidR="00D71A47" w:rsidRPr="00AB143E">
        <w:rPr>
          <w:sz w:val="28"/>
          <w:szCs w:val="28"/>
          <w:lang w:val="nl-NL"/>
        </w:rPr>
        <w:t>D</w:t>
      </w:r>
      <w:r w:rsidRPr="00AB143E">
        <w:rPr>
          <w:sz w:val="28"/>
          <w:szCs w:val="28"/>
          <w:lang w:val="nl-NL"/>
        </w:rPr>
        <w:t>răm, Yang Mao có mùa mưa kéo dài và kết thúc cũng muộn hơn, lượng mưa cũng nhiều hơn so với các xã phía Tây và Bắc huyện. Nhìn chung</w:t>
      </w:r>
      <w:r w:rsidR="000A4C1D" w:rsidRPr="00AB143E">
        <w:rPr>
          <w:sz w:val="28"/>
          <w:szCs w:val="28"/>
          <w:lang w:val="nl-NL"/>
        </w:rPr>
        <w:t>,</w:t>
      </w:r>
      <w:r w:rsidRPr="00AB143E">
        <w:rPr>
          <w:sz w:val="28"/>
          <w:szCs w:val="28"/>
          <w:lang w:val="nl-NL"/>
        </w:rPr>
        <w:t xml:space="preserve"> trên toàn huyện có lượng mưa lớn (trung bình từ 1.800 - 2.200 mm/năm), mùa mưa dài: từ cuối tháng </w:t>
      </w:r>
      <w:r w:rsidR="00660D4F" w:rsidRPr="00AB143E">
        <w:rPr>
          <w:sz w:val="28"/>
          <w:szCs w:val="28"/>
          <w:lang w:val="nl-NL"/>
        </w:rPr>
        <w:t>4</w:t>
      </w:r>
      <w:r w:rsidRPr="00AB143E">
        <w:rPr>
          <w:sz w:val="28"/>
          <w:szCs w:val="28"/>
          <w:lang w:val="nl-NL"/>
        </w:rPr>
        <w:t xml:space="preserve"> đến đầu tháng </w:t>
      </w:r>
      <w:r w:rsidR="00660D4F" w:rsidRPr="00AB143E">
        <w:rPr>
          <w:sz w:val="28"/>
          <w:szCs w:val="28"/>
          <w:lang w:val="nl-NL"/>
        </w:rPr>
        <w:t>12</w:t>
      </w:r>
      <w:r w:rsidRPr="00AB143E">
        <w:rPr>
          <w:sz w:val="28"/>
          <w:szCs w:val="28"/>
          <w:lang w:val="nl-NL"/>
        </w:rPr>
        <w:t>, khá thuận lợi với các loại cây lâu năm, nhưng vào những năm hoặc những tiểu vùng mùa mưa kết thúc muộn thị ảnh hưởng nặng đến chất lượng thụ phấn của một số loại cây trồng (điều).</w:t>
      </w:r>
    </w:p>
    <w:p w:rsidR="00190573" w:rsidRPr="00AB143E" w:rsidRDefault="00190573" w:rsidP="00664E52">
      <w:pPr>
        <w:spacing w:before="40" w:after="60"/>
        <w:ind w:firstLine="720"/>
        <w:jc w:val="both"/>
        <w:rPr>
          <w:sz w:val="28"/>
          <w:szCs w:val="28"/>
          <w:lang w:val="nl-NL"/>
        </w:rPr>
      </w:pPr>
      <w:r w:rsidRPr="00AB143E">
        <w:rPr>
          <w:sz w:val="28"/>
          <w:szCs w:val="28"/>
          <w:lang w:val="nl-NL"/>
        </w:rPr>
        <w:t>- Do mưa rất lớn vào thời kỳ tháng 9 đến tháng 11 (từ 400 - 500 mm/tháng), trong khi hạ lưu các con sông nhỏ hẹp, thoát nước chậm, nên lượng nước đổ về một mặt gây xói mòn và rửa trôi đất ở vùng đồi núi thượng nguồn, mặt khác làm mực nước sông dâng nhanh và tràn vào đồng ruộng, gây tình trạng ngập lũ cục bộ ở các khu vực trũng và ven sông.</w:t>
      </w:r>
    </w:p>
    <w:p w:rsidR="00190573" w:rsidRPr="00AB143E" w:rsidRDefault="00190573" w:rsidP="00664E52">
      <w:pPr>
        <w:spacing w:before="40" w:after="60"/>
        <w:ind w:firstLine="720"/>
        <w:jc w:val="both"/>
        <w:rPr>
          <w:sz w:val="28"/>
          <w:szCs w:val="28"/>
          <w:lang w:val="nl-NL"/>
        </w:rPr>
      </w:pPr>
      <w:r w:rsidRPr="00AB143E">
        <w:rPr>
          <w:sz w:val="28"/>
          <w:szCs w:val="28"/>
          <w:lang w:val="nl-NL"/>
        </w:rPr>
        <w:t xml:space="preserve">- Mùa khô bắt đầu từ tháng 12 đến tháng 4 năm sau với lượng mưa chỉ chiếm khoảng 5 -10% tổng lượng mưa năm, tuy chỉ kéo dài chỉ 4 tháng, nhưng cũng đủ gây tình trạng mất cân đối nghiêm trọng về các cân ẩm, ảnh hưởng lớn đến quá trình sinh trưởng - phát triển của cây trồng - vật nuôi. Việc xây dựng các công trình thủy lợi để </w:t>
      </w:r>
      <w:r w:rsidRPr="00AB143E">
        <w:rPr>
          <w:sz w:val="28"/>
          <w:szCs w:val="28"/>
          <w:lang w:val="nl-NL"/>
        </w:rPr>
        <w:lastRenderedPageBreak/>
        <w:t>cung cấp nước sản xuất vá sinh hoạt trong mùa khô có vai trò quan trọng trong phát triển kinh tế - xã hội của huyện.</w:t>
      </w:r>
    </w:p>
    <w:p w:rsidR="00232ECD" w:rsidRPr="00AB143E" w:rsidRDefault="00232ECD" w:rsidP="00664E52">
      <w:pPr>
        <w:spacing w:before="40" w:after="60"/>
        <w:ind w:firstLine="720"/>
        <w:jc w:val="both"/>
        <w:rPr>
          <w:sz w:val="28"/>
          <w:szCs w:val="28"/>
          <w:lang w:val="vi-VN"/>
        </w:rPr>
      </w:pPr>
      <w:bookmarkStart w:id="73" w:name="_Toc340900991"/>
      <w:r w:rsidRPr="00AB143E">
        <w:rPr>
          <w:sz w:val="28"/>
          <w:szCs w:val="28"/>
          <w:lang w:val="vi-VN"/>
        </w:rPr>
        <w:t>Nhìn chung</w:t>
      </w:r>
      <w:r w:rsidR="00DB6DD9" w:rsidRPr="00AB143E">
        <w:rPr>
          <w:sz w:val="28"/>
          <w:szCs w:val="28"/>
          <w:lang w:val="nl-NL"/>
        </w:rPr>
        <w:t>,</w:t>
      </w:r>
      <w:r w:rsidRPr="00AB143E">
        <w:rPr>
          <w:sz w:val="28"/>
          <w:szCs w:val="28"/>
          <w:lang w:val="vi-VN"/>
        </w:rPr>
        <w:t xml:space="preserve"> khí hậu, thời tiết không thuận lợi nhiều cho sản xuất nông nghiệp cả về cây trồng, vật nuôi, thủy sản. Lượng mưa thấp, nhiều tháng khô hạn không thuận lợi cho phát triển cây trồng. Vào các tháng 5, 6 có mưa tiểu mãn giữa mùa nắng và các tháng 10, 11, 12, mưa liên tục thường gây thiệt hại cho cây trồng. Trong các tháng mùa mưa đôi lúc có nhiều trận mưa cường độ tập trung cao gây ngập úng cho những vùng trũng gây thiệt hại lớn cho bà con nông dân.</w:t>
      </w:r>
      <w:bookmarkEnd w:id="73"/>
    </w:p>
    <w:p w:rsidR="00190573" w:rsidRPr="00AB143E" w:rsidRDefault="00FC3563" w:rsidP="00664E52">
      <w:pPr>
        <w:pStyle w:val="Heading3"/>
        <w:spacing w:before="40" w:after="60" w:line="240" w:lineRule="auto"/>
        <w:ind w:firstLine="720"/>
        <w:rPr>
          <w:iCs/>
          <w:sz w:val="28"/>
          <w:szCs w:val="28"/>
          <w:lang w:val="vi-VN"/>
        </w:rPr>
      </w:pPr>
      <w:bookmarkStart w:id="74" w:name="_Toc367435783"/>
      <w:bookmarkStart w:id="75" w:name="_Toc370299045"/>
      <w:bookmarkStart w:id="76" w:name="_Toc382299695"/>
      <w:bookmarkStart w:id="77" w:name="_Toc382300629"/>
      <w:bookmarkStart w:id="78" w:name="_Toc408503586"/>
      <w:bookmarkStart w:id="79" w:name="_Toc435472834"/>
      <w:bookmarkStart w:id="80" w:name="_Toc529112144"/>
      <w:bookmarkStart w:id="81" w:name="_Toc25741679"/>
      <w:r w:rsidRPr="00AB143E">
        <w:rPr>
          <w:iCs/>
          <w:sz w:val="28"/>
          <w:szCs w:val="28"/>
          <w:lang w:val="vi-VN"/>
        </w:rPr>
        <w:t>1</w:t>
      </w:r>
      <w:r w:rsidR="00190573" w:rsidRPr="00AB143E">
        <w:rPr>
          <w:iCs/>
          <w:sz w:val="28"/>
          <w:szCs w:val="28"/>
          <w:lang w:val="vi-VN"/>
        </w:rPr>
        <w:t>.4.</w:t>
      </w:r>
      <w:r w:rsidR="00B0215C" w:rsidRPr="00AB143E">
        <w:rPr>
          <w:iCs/>
          <w:sz w:val="28"/>
          <w:szCs w:val="28"/>
        </w:rPr>
        <w:t xml:space="preserve"> </w:t>
      </w:r>
      <w:r w:rsidR="00190573" w:rsidRPr="00AB143E">
        <w:rPr>
          <w:iCs/>
          <w:sz w:val="28"/>
          <w:szCs w:val="28"/>
          <w:lang w:val="vi-VN"/>
        </w:rPr>
        <w:t>Thủy văn</w:t>
      </w:r>
      <w:bookmarkEnd w:id="74"/>
      <w:bookmarkEnd w:id="75"/>
      <w:bookmarkEnd w:id="76"/>
      <w:bookmarkEnd w:id="77"/>
      <w:r w:rsidR="00CD32AC" w:rsidRPr="00AB143E">
        <w:rPr>
          <w:iCs/>
          <w:sz w:val="28"/>
          <w:szCs w:val="28"/>
          <w:lang w:val="vi-VN"/>
        </w:rPr>
        <w:t>:</w:t>
      </w:r>
      <w:bookmarkEnd w:id="78"/>
      <w:bookmarkEnd w:id="79"/>
      <w:bookmarkEnd w:id="80"/>
      <w:bookmarkEnd w:id="81"/>
    </w:p>
    <w:p w:rsidR="00190573" w:rsidRPr="00AB143E" w:rsidRDefault="00190573" w:rsidP="00664E52">
      <w:pPr>
        <w:spacing w:before="40" w:after="60"/>
        <w:ind w:firstLine="720"/>
        <w:jc w:val="both"/>
        <w:rPr>
          <w:sz w:val="28"/>
          <w:szCs w:val="28"/>
          <w:lang w:val="vi-VN"/>
        </w:rPr>
      </w:pPr>
      <w:r w:rsidRPr="00AB143E">
        <w:rPr>
          <w:sz w:val="28"/>
          <w:szCs w:val="28"/>
          <w:lang w:val="vi-VN"/>
        </w:rPr>
        <w:t>Trong huyện có hệ thống sông lớn như</w:t>
      </w:r>
      <w:r w:rsidR="00DB19CF" w:rsidRPr="00AB143E">
        <w:rPr>
          <w:sz w:val="28"/>
          <w:szCs w:val="28"/>
          <w:lang w:val="vi-VN"/>
        </w:rPr>
        <w:t>:</w:t>
      </w:r>
      <w:r w:rsidRPr="00AB143E">
        <w:rPr>
          <w:sz w:val="28"/>
          <w:szCs w:val="28"/>
          <w:lang w:val="vi-VN"/>
        </w:rPr>
        <w:t xml:space="preserve"> sông Krông Ana, sông Krông Bông, sông Krô</w:t>
      </w:r>
      <w:r w:rsidR="00B35331" w:rsidRPr="00AB143E">
        <w:rPr>
          <w:sz w:val="28"/>
          <w:szCs w:val="28"/>
          <w:lang w:val="vi-VN"/>
        </w:rPr>
        <w:t>ng Păk. Hệ thống sông này</w:t>
      </w:r>
      <w:r w:rsidR="00EC680C" w:rsidRPr="00AB143E">
        <w:rPr>
          <w:sz w:val="28"/>
          <w:szCs w:val="28"/>
        </w:rPr>
        <w:t xml:space="preserve"> ngoài chức năng phục vụ nguồn nước cho sản xuất nông nghiệp còn tạo thuận lợi cho vận chuyển hàng hóa, </w:t>
      </w:r>
      <w:r w:rsidR="00EC680C" w:rsidRPr="00AB143E">
        <w:rPr>
          <w:sz w:val="28"/>
          <w:szCs w:val="28"/>
          <w:lang w:val="vi-VN"/>
        </w:rPr>
        <w:t>vật liệu xây dựng</w:t>
      </w:r>
      <w:r w:rsidR="00EC680C" w:rsidRPr="00AB143E">
        <w:rPr>
          <w:sz w:val="28"/>
          <w:szCs w:val="28"/>
        </w:rPr>
        <w:t>, đặc biệt là cát</w:t>
      </w:r>
      <w:r w:rsidRPr="00AB143E">
        <w:rPr>
          <w:sz w:val="28"/>
          <w:szCs w:val="28"/>
          <w:lang w:val="vi-VN"/>
        </w:rPr>
        <w:t>.</w:t>
      </w:r>
    </w:p>
    <w:p w:rsidR="00B63280" w:rsidRPr="00AB143E" w:rsidRDefault="00B63280" w:rsidP="00664E52">
      <w:pPr>
        <w:pStyle w:val="Heading2"/>
        <w:spacing w:before="40" w:line="240" w:lineRule="auto"/>
        <w:ind w:firstLine="720"/>
        <w:jc w:val="left"/>
        <w:rPr>
          <w:szCs w:val="28"/>
          <w:lang w:val="vi-VN"/>
        </w:rPr>
      </w:pPr>
      <w:bookmarkStart w:id="82" w:name="_Toc367435784"/>
      <w:bookmarkStart w:id="83" w:name="_Toc382299696"/>
      <w:bookmarkStart w:id="84" w:name="_Toc382300630"/>
      <w:bookmarkStart w:id="85" w:name="_Toc25741680"/>
      <w:r w:rsidRPr="00AB143E">
        <w:rPr>
          <w:szCs w:val="28"/>
          <w:lang w:val="vi-VN"/>
        </w:rPr>
        <w:t>2. Các nguồn tài nguyên</w:t>
      </w:r>
      <w:bookmarkEnd w:id="82"/>
      <w:bookmarkEnd w:id="83"/>
      <w:bookmarkEnd w:id="84"/>
      <w:r w:rsidR="00DC7169" w:rsidRPr="00AB143E">
        <w:rPr>
          <w:szCs w:val="28"/>
          <w:lang w:val="vi-VN"/>
        </w:rPr>
        <w:t>:</w:t>
      </w:r>
      <w:bookmarkEnd w:id="85"/>
    </w:p>
    <w:p w:rsidR="00B63280" w:rsidRPr="00AB143E" w:rsidRDefault="00B63280" w:rsidP="00664E52">
      <w:pPr>
        <w:pStyle w:val="Heading3"/>
        <w:spacing w:before="40" w:after="60" w:line="240" w:lineRule="auto"/>
        <w:ind w:firstLine="720"/>
        <w:rPr>
          <w:iCs/>
          <w:sz w:val="28"/>
          <w:szCs w:val="28"/>
          <w:lang w:val="vi-VN"/>
        </w:rPr>
      </w:pPr>
      <w:bookmarkStart w:id="86" w:name="_Toc367435785"/>
      <w:bookmarkStart w:id="87" w:name="_Toc370299047"/>
      <w:bookmarkStart w:id="88" w:name="_Toc382299697"/>
      <w:bookmarkStart w:id="89" w:name="_Toc382300631"/>
      <w:bookmarkStart w:id="90" w:name="_Toc408503588"/>
      <w:bookmarkStart w:id="91" w:name="_Toc435472836"/>
      <w:bookmarkStart w:id="92" w:name="_Toc529112146"/>
      <w:bookmarkStart w:id="93" w:name="_Toc25741681"/>
      <w:r w:rsidRPr="00AB143E">
        <w:rPr>
          <w:iCs/>
          <w:sz w:val="28"/>
          <w:szCs w:val="28"/>
          <w:lang w:val="vi-VN"/>
        </w:rPr>
        <w:t>2.1. Tài nguyên đất</w:t>
      </w:r>
      <w:bookmarkEnd w:id="86"/>
      <w:bookmarkEnd w:id="87"/>
      <w:bookmarkEnd w:id="88"/>
      <w:bookmarkEnd w:id="89"/>
      <w:bookmarkEnd w:id="90"/>
      <w:r w:rsidR="00DC7169" w:rsidRPr="00AB143E">
        <w:rPr>
          <w:iCs/>
          <w:sz w:val="28"/>
          <w:szCs w:val="28"/>
          <w:lang w:val="vi-VN"/>
        </w:rPr>
        <w:t>:</w:t>
      </w:r>
      <w:bookmarkEnd w:id="91"/>
      <w:bookmarkEnd w:id="92"/>
      <w:bookmarkEnd w:id="93"/>
    </w:p>
    <w:p w:rsidR="00B63280" w:rsidRPr="00AB143E" w:rsidRDefault="00B63280" w:rsidP="00664E52">
      <w:pPr>
        <w:spacing w:before="40" w:after="60"/>
        <w:ind w:firstLine="720"/>
        <w:jc w:val="both"/>
        <w:rPr>
          <w:sz w:val="28"/>
          <w:szCs w:val="28"/>
          <w:lang w:val="vi-VN"/>
        </w:rPr>
      </w:pPr>
      <w:r w:rsidRPr="00AB143E">
        <w:rPr>
          <w:sz w:val="28"/>
          <w:szCs w:val="28"/>
          <w:lang w:val="vi-VN"/>
        </w:rPr>
        <w:t xml:space="preserve"> Kết quả điều tra phân loại đất trên bản đồ toàn huyện có 4 nhóm đất chính với những loại đất sau:</w:t>
      </w:r>
    </w:p>
    <w:p w:rsidR="00B63280" w:rsidRPr="00AB143E" w:rsidRDefault="00B63280" w:rsidP="00664E52">
      <w:pPr>
        <w:spacing w:before="40" w:after="60"/>
        <w:ind w:firstLine="720"/>
        <w:jc w:val="both"/>
        <w:rPr>
          <w:sz w:val="28"/>
          <w:szCs w:val="28"/>
          <w:lang w:val="vi-VN"/>
        </w:rPr>
      </w:pPr>
      <w:r w:rsidRPr="00AB143E">
        <w:rPr>
          <w:sz w:val="28"/>
          <w:szCs w:val="28"/>
          <w:lang w:val="vi-VN"/>
        </w:rPr>
        <w:t>* Nhóm đất phù sa: diện tích 10.890 ha, chiếm tỷ lệ 8,66% DTTN toàn huyện, phân bố tập trung ở khu vực thung lũng ven sông thuộc các xã phía Tây và phía Bắc huyện. Đất được bồi đắp phù sa hàng năm do ngập lụt nên khá phì nhiêu. Thành phần cơ giới đất từ trung bình đến nặng, tương đối giầu mùn và đạm, hàm lượng lân tổng số từ trung bình đến ngèo. Theo nguồn gốc phát sinh được chia thành 4 đơn vị chú giải bản đồ: đất phù sa được bồi hàng năm, đất phù sa có loang lổ đỏ vàng, đất phù sa glây và đất phù sa ngòi suối. Hiện nay đất phù sa đang được sử dụng vào trồng cây lúa, hoa màu và cây công nghiệp ngắn ngày.</w:t>
      </w:r>
    </w:p>
    <w:p w:rsidR="00784D9C" w:rsidRPr="00AB143E" w:rsidRDefault="00B63280" w:rsidP="00664E52">
      <w:pPr>
        <w:spacing w:before="40" w:after="60"/>
        <w:ind w:firstLine="720"/>
        <w:jc w:val="both"/>
        <w:rPr>
          <w:sz w:val="28"/>
          <w:szCs w:val="28"/>
          <w:lang w:val="vi-VN"/>
        </w:rPr>
      </w:pPr>
      <w:r w:rsidRPr="00AB143E">
        <w:rPr>
          <w:sz w:val="28"/>
          <w:szCs w:val="28"/>
          <w:lang w:val="vi-VN"/>
        </w:rPr>
        <w:t>- Đất phù sa được bồi (Pb): diện tích khoảng 4.854 ha, chiếm 3,86% DTTN, phân bố tập trung ven sông suối thuộc các xã Hòa Phong, Cư Kty, Hòa Thành và Hòa Tân. Đất có tầng dày lớn (&gt;100cm), khá phì nhiêu, hơi chua, thành phần cơ giới từ trung bình đến nhẹ, một số ngập vào mùa mưa, phân bố ven sông suối, thích hợp cho trồng lúa nước, các cây hàng năm như bắp, đậu đỗ, và các cây công nghiệp ngắn ngày như bông, thuốc lá</w:t>
      </w:r>
      <w:r w:rsidR="00B0215C" w:rsidRPr="00AB143E">
        <w:rPr>
          <w:sz w:val="28"/>
          <w:szCs w:val="28"/>
        </w:rPr>
        <w:t xml:space="preserve">, </w:t>
      </w:r>
      <w:r w:rsidRPr="00AB143E">
        <w:rPr>
          <w:sz w:val="28"/>
          <w:szCs w:val="28"/>
          <w:lang w:val="vi-VN"/>
        </w:rPr>
        <w:t>…</w:t>
      </w:r>
    </w:p>
    <w:p w:rsidR="00B63280" w:rsidRPr="00AB143E" w:rsidRDefault="00B63280" w:rsidP="00664E52">
      <w:pPr>
        <w:spacing w:before="40" w:after="60"/>
        <w:ind w:firstLine="720"/>
        <w:jc w:val="both"/>
        <w:rPr>
          <w:spacing w:val="-6"/>
          <w:sz w:val="28"/>
          <w:szCs w:val="28"/>
          <w:lang w:val="vi-VN"/>
        </w:rPr>
      </w:pPr>
      <w:r w:rsidRPr="00AB143E">
        <w:rPr>
          <w:spacing w:val="-6"/>
          <w:sz w:val="28"/>
          <w:szCs w:val="28"/>
          <w:lang w:val="vi-VN"/>
        </w:rPr>
        <w:t>- Đất phù sa glây (Pg): diện tích 2.930 ha, chiếm tỷ lệ 2,33% DTTN, phân bố chủ yếu ở các xã Hòa Lễ, Hòa Phong, thuộc dạng đất cát pha, một số có đá lẫn trên 30%.</w:t>
      </w:r>
    </w:p>
    <w:p w:rsidR="00B63280" w:rsidRPr="00AB143E" w:rsidRDefault="00B63280" w:rsidP="00664E52">
      <w:pPr>
        <w:spacing w:before="40" w:after="60"/>
        <w:ind w:firstLine="720"/>
        <w:jc w:val="both"/>
        <w:rPr>
          <w:sz w:val="28"/>
          <w:szCs w:val="28"/>
          <w:lang w:val="vi-VN"/>
        </w:rPr>
      </w:pPr>
      <w:r w:rsidRPr="00AB143E">
        <w:rPr>
          <w:sz w:val="28"/>
          <w:szCs w:val="28"/>
          <w:lang w:val="vi-VN"/>
        </w:rPr>
        <w:t>- Đất phù sa có đất có tầng loang lổ đỏ vàng (Pf): diện tích 1.622 ha,  chiếm tỷ lệ 1,29% DTTN toàn huyện.</w:t>
      </w:r>
    </w:p>
    <w:p w:rsidR="00B63280" w:rsidRPr="00AB143E" w:rsidRDefault="00B63280" w:rsidP="00664E52">
      <w:pPr>
        <w:spacing w:before="40" w:after="60"/>
        <w:ind w:firstLine="720"/>
        <w:jc w:val="both"/>
        <w:rPr>
          <w:spacing w:val="-8"/>
          <w:sz w:val="28"/>
          <w:szCs w:val="28"/>
          <w:lang w:val="vi-VN"/>
        </w:rPr>
      </w:pPr>
      <w:r w:rsidRPr="00AB143E">
        <w:rPr>
          <w:spacing w:val="-8"/>
          <w:sz w:val="28"/>
          <w:szCs w:val="28"/>
          <w:lang w:val="vi-VN"/>
        </w:rPr>
        <w:t>- Đất phù sa ngòi suối (Py): diện tích 1.484 ha, chiếm tỷ lệ 1,18% DTTN toàn huyện.</w:t>
      </w:r>
    </w:p>
    <w:p w:rsidR="00B63280" w:rsidRPr="00AB143E" w:rsidRDefault="00B63280" w:rsidP="00664E52">
      <w:pPr>
        <w:spacing w:before="40" w:after="60"/>
        <w:ind w:firstLine="720"/>
        <w:jc w:val="both"/>
        <w:rPr>
          <w:sz w:val="28"/>
          <w:szCs w:val="28"/>
          <w:lang w:val="vi-VN"/>
        </w:rPr>
      </w:pPr>
      <w:r w:rsidRPr="00AB143E">
        <w:rPr>
          <w:sz w:val="28"/>
          <w:szCs w:val="28"/>
          <w:lang w:val="vi-VN"/>
        </w:rPr>
        <w:t>* Nhóm đất xám: Diện tích 2.829 ha, chiếm tỷ lệ 2,25% DTTN toàn Huyện, thường phân bố rải rác xen kẽ với các loại đất nâu đỏ bazan, tập trung nhiều tại các xã phía bắc huyện như thị trấn, Cư Kty, Dang Kang. Đất có thành phần cơ giới nhẹ hàm lượng mùn, đạm lân, kali ở mức từ ngèo đến trung bình. Theo nguồn gốc phát sinh được chia thành 2 đơn vị chú giải trên bản đồ: Đất xám trên phù sa cổ và đất xám bị glây. Hiện đang được khai thác để trồng cà phê, tiêu, điều, sắn</w:t>
      </w:r>
      <w:r w:rsidR="00201A6A" w:rsidRPr="00AB143E">
        <w:rPr>
          <w:sz w:val="28"/>
          <w:szCs w:val="28"/>
          <w:lang w:val="vi-VN"/>
        </w:rPr>
        <w:t>,</w:t>
      </w:r>
      <w:r w:rsidR="00B0215C" w:rsidRPr="00AB143E">
        <w:rPr>
          <w:sz w:val="28"/>
          <w:szCs w:val="28"/>
        </w:rPr>
        <w:t xml:space="preserve"> .</w:t>
      </w:r>
      <w:r w:rsidR="00D35A44" w:rsidRPr="00AB143E">
        <w:rPr>
          <w:sz w:val="28"/>
          <w:szCs w:val="28"/>
          <w:lang w:val="vi-VN"/>
        </w:rPr>
        <w:t>..</w:t>
      </w:r>
    </w:p>
    <w:p w:rsidR="00B63280" w:rsidRPr="00AB143E" w:rsidRDefault="00B63280" w:rsidP="00664E52">
      <w:pPr>
        <w:spacing w:before="80" w:after="80"/>
        <w:ind w:firstLine="720"/>
        <w:jc w:val="both"/>
        <w:rPr>
          <w:sz w:val="28"/>
          <w:szCs w:val="28"/>
          <w:lang w:val="vi-VN"/>
        </w:rPr>
      </w:pPr>
      <w:r w:rsidRPr="00AB143E">
        <w:rPr>
          <w:sz w:val="28"/>
          <w:szCs w:val="28"/>
          <w:lang w:val="vi-VN"/>
        </w:rPr>
        <w:lastRenderedPageBreak/>
        <w:t>* Nhóm đất đỏ vàng: Diện tích 112.042 ha, chiếm tỷ lệ đa số 89,1% DTTN toàn huyện. Phân bố khắp các xã trong huyện. Theo nguồn gốc phát sinh được chia thành 7 đơn vị chú giải trên bản đồ: Đất nâu đỏ trên đất bazan, đất nâu vàng trên đá bazan, đất đỏ vàng trên đất phiến sét, đất đỏ vàng trên đá granit, đất vàng trên phù sa cổ, đất nâu thẫm trên sản phẩm đá bọt bazan, đất mùn vàng đỏ trên đá granit.</w:t>
      </w:r>
    </w:p>
    <w:p w:rsidR="00B63280" w:rsidRPr="00AB143E" w:rsidRDefault="00B63280" w:rsidP="00664E52">
      <w:pPr>
        <w:spacing w:before="80" w:after="80"/>
        <w:ind w:firstLine="720"/>
        <w:jc w:val="both"/>
        <w:rPr>
          <w:sz w:val="28"/>
          <w:szCs w:val="28"/>
          <w:lang w:val="vi-VN"/>
        </w:rPr>
      </w:pPr>
      <w:r w:rsidRPr="00AB143E">
        <w:rPr>
          <w:sz w:val="28"/>
          <w:szCs w:val="28"/>
          <w:lang w:val="vi-VN"/>
        </w:rPr>
        <w:t>- Đất nâu đỏ, nâu vàng trên đát Bazan (Fk, Ku): diện tích khoảng 1.185 ha, chiếm 0,95% DTTN toàn huyện. Tập trung chủ yếu ở các xã phía Tây, trên địa hình đồi thấp lượn sóng. Nhóm đất này giầu dinh dưỡng, tầng dày trên 70cm, cấu tượng viên hạt, độ xốp cao, thành phần cơ giới nặng, khả năng giữ nước tốt, thích hợp cho cây công nghiệp dài ngày và cây ăn quả.</w:t>
      </w:r>
    </w:p>
    <w:p w:rsidR="00B63280" w:rsidRPr="00AB143E" w:rsidRDefault="00B63280" w:rsidP="00664E52">
      <w:pPr>
        <w:spacing w:before="80" w:after="80"/>
        <w:ind w:firstLine="720"/>
        <w:jc w:val="both"/>
        <w:rPr>
          <w:sz w:val="28"/>
          <w:szCs w:val="28"/>
          <w:lang w:val="vi-VN"/>
        </w:rPr>
      </w:pPr>
      <w:r w:rsidRPr="00AB143E">
        <w:rPr>
          <w:sz w:val="28"/>
          <w:szCs w:val="28"/>
          <w:lang w:val="vi-VN"/>
        </w:rPr>
        <w:t>- Đất đỏ vàng trên đất phiến sét (Fs): diện tích 30.920 ha, chiếm 24,33% DTTN toàn huyện, phân bố nhiều ở các xã phía Đông Bắc như Hòa Phong, Hòa Lễ, Hòa Tân. Đất có thành phần cơ giới thịt trung bình, tầng dày &lt;30cm.</w:t>
      </w:r>
    </w:p>
    <w:p w:rsidR="00B63280" w:rsidRPr="00AB143E" w:rsidRDefault="00B63280" w:rsidP="00664E52">
      <w:pPr>
        <w:spacing w:before="80" w:after="80"/>
        <w:ind w:firstLine="720"/>
        <w:jc w:val="both"/>
        <w:rPr>
          <w:sz w:val="28"/>
          <w:szCs w:val="28"/>
          <w:lang w:val="vi-VN"/>
        </w:rPr>
      </w:pPr>
      <w:r w:rsidRPr="00AB143E">
        <w:rPr>
          <w:sz w:val="28"/>
          <w:szCs w:val="28"/>
          <w:lang w:val="vi-VN"/>
        </w:rPr>
        <w:t>- Đất vàng trên đá granit (Fa): chiếm tỷ lệ lớn nhất 33,76% DTTN toàn huyện, tầng dày &lt;30cm, thành phần cơ giới từ thịt nặng đến sét, khả năng giữ ẩm kém, có đá lẫn. Nhóm đất này thích hợp cho phát triển cây công nghiệp.</w:t>
      </w:r>
    </w:p>
    <w:p w:rsidR="00B63280" w:rsidRPr="00AB143E" w:rsidRDefault="00B63280" w:rsidP="00664E52">
      <w:pPr>
        <w:spacing w:before="80" w:after="80"/>
        <w:ind w:firstLine="720"/>
        <w:jc w:val="both"/>
        <w:rPr>
          <w:sz w:val="28"/>
          <w:szCs w:val="28"/>
        </w:rPr>
      </w:pPr>
      <w:r w:rsidRPr="00AB143E">
        <w:rPr>
          <w:sz w:val="28"/>
          <w:szCs w:val="28"/>
          <w:lang w:val="vi-VN"/>
        </w:rPr>
        <w:t>* Nhóm đất khác: bao gồm các loại đất lầy thụt và đất dốc tụ, phân bố dưới các khe suối, hợp thủy. Loại đất này có độ phì khá cao, giàu mùn, khả năng giữ ẩm rất tốt, tuy nhiên chỉ chiếm tỷ lệ nhỏ 0,02% DTTN với diện tích 25 ha</w:t>
      </w:r>
      <w:r w:rsidR="00B0215C" w:rsidRPr="00AB143E">
        <w:rPr>
          <w:sz w:val="28"/>
          <w:szCs w:val="28"/>
        </w:rPr>
        <w:t>.</w:t>
      </w:r>
    </w:p>
    <w:p w:rsidR="00B63280" w:rsidRPr="00AB143E" w:rsidRDefault="00B63280" w:rsidP="00664E52">
      <w:pPr>
        <w:spacing w:before="80" w:after="80"/>
        <w:ind w:firstLine="720"/>
        <w:jc w:val="both"/>
        <w:rPr>
          <w:spacing w:val="-6"/>
          <w:sz w:val="28"/>
          <w:szCs w:val="28"/>
          <w:lang w:val="vi-VN"/>
        </w:rPr>
      </w:pPr>
      <w:r w:rsidRPr="00AB143E">
        <w:rPr>
          <w:spacing w:val="-6"/>
          <w:sz w:val="28"/>
          <w:szCs w:val="28"/>
          <w:lang w:val="vi-VN"/>
        </w:rPr>
        <w:t xml:space="preserve">Nhìn chung, so với các huyện trong tỉnh </w:t>
      </w:r>
      <w:r w:rsidR="001E3C03" w:rsidRPr="00AB143E">
        <w:rPr>
          <w:spacing w:val="-6"/>
          <w:sz w:val="28"/>
          <w:szCs w:val="28"/>
          <w:lang w:val="vi-VN"/>
        </w:rPr>
        <w:t>Đắk Lắk</w:t>
      </w:r>
      <w:r w:rsidRPr="00AB143E">
        <w:rPr>
          <w:spacing w:val="-6"/>
          <w:sz w:val="28"/>
          <w:szCs w:val="28"/>
          <w:lang w:val="vi-VN"/>
        </w:rPr>
        <w:t xml:space="preserve"> và ở </w:t>
      </w:r>
      <w:r w:rsidR="00EE3C2E" w:rsidRPr="00AB143E">
        <w:rPr>
          <w:spacing w:val="-6"/>
          <w:sz w:val="28"/>
          <w:szCs w:val="28"/>
          <w:lang w:val="vi-VN"/>
        </w:rPr>
        <w:t xml:space="preserve">khu vực </w:t>
      </w:r>
      <w:r w:rsidRPr="00AB143E">
        <w:rPr>
          <w:spacing w:val="-6"/>
          <w:sz w:val="28"/>
          <w:szCs w:val="28"/>
          <w:lang w:val="vi-VN"/>
        </w:rPr>
        <w:t>Tây Nguyên, tài nguyên đất của Krông Bông có nhiều hạn chế như: Đất đồi núi có độ dốc lớn, tầng đất không dày và nghèo dinh dưỡng, cùng với cường độ mưa lớn dễ làm đất bị xói mòn; Đất đồng bãi có độ phì khá, nhưng bị nguy cơ ngập lụt hàng năm. Vì vậy, trong quá trình sử dụng, cần đặc biệt coi trọng biện pháp cải tạo - bảo vệ và tăng dần độ phì cũng như các biện pháp thủy lợi và lịch canh tác hợp lý.</w:t>
      </w:r>
    </w:p>
    <w:p w:rsidR="00B63280" w:rsidRPr="00AB143E" w:rsidRDefault="00B63280" w:rsidP="00664E52">
      <w:pPr>
        <w:pStyle w:val="Heading3"/>
        <w:spacing w:before="80" w:after="80" w:line="240" w:lineRule="auto"/>
        <w:ind w:firstLine="720"/>
        <w:rPr>
          <w:iCs/>
          <w:sz w:val="28"/>
          <w:szCs w:val="28"/>
          <w:lang w:val="vi-VN"/>
        </w:rPr>
      </w:pPr>
      <w:bookmarkStart w:id="94" w:name="_Toc367435786"/>
      <w:bookmarkStart w:id="95" w:name="_Toc370299048"/>
      <w:bookmarkStart w:id="96" w:name="_Toc382299698"/>
      <w:bookmarkStart w:id="97" w:name="_Toc382300632"/>
      <w:bookmarkStart w:id="98" w:name="_Toc408503589"/>
      <w:bookmarkStart w:id="99" w:name="_Toc435472837"/>
      <w:bookmarkStart w:id="100" w:name="_Toc529112147"/>
      <w:bookmarkStart w:id="101" w:name="_Toc25741682"/>
      <w:r w:rsidRPr="00AB143E">
        <w:rPr>
          <w:iCs/>
          <w:sz w:val="28"/>
          <w:szCs w:val="28"/>
          <w:lang w:val="vi-VN"/>
        </w:rPr>
        <w:t>2.2. Tài nguyên nước</w:t>
      </w:r>
      <w:bookmarkEnd w:id="94"/>
      <w:bookmarkEnd w:id="95"/>
      <w:bookmarkEnd w:id="96"/>
      <w:bookmarkEnd w:id="97"/>
      <w:bookmarkEnd w:id="98"/>
      <w:r w:rsidR="00DC7169" w:rsidRPr="00AB143E">
        <w:rPr>
          <w:iCs/>
          <w:sz w:val="28"/>
          <w:szCs w:val="28"/>
          <w:lang w:val="vi-VN"/>
        </w:rPr>
        <w:t>:</w:t>
      </w:r>
      <w:bookmarkEnd w:id="99"/>
      <w:bookmarkEnd w:id="100"/>
      <w:bookmarkEnd w:id="101"/>
    </w:p>
    <w:p w:rsidR="00B63280" w:rsidRPr="00AB143E" w:rsidRDefault="00B63280" w:rsidP="00664E52">
      <w:pPr>
        <w:spacing w:before="80" w:after="80"/>
        <w:ind w:firstLine="720"/>
        <w:jc w:val="both"/>
        <w:rPr>
          <w:sz w:val="28"/>
          <w:szCs w:val="28"/>
          <w:lang w:val="vi-VN"/>
        </w:rPr>
      </w:pPr>
      <w:r w:rsidRPr="00AB143E">
        <w:rPr>
          <w:sz w:val="28"/>
          <w:szCs w:val="28"/>
          <w:lang w:val="vi-VN"/>
        </w:rPr>
        <w:t>* Nước mặt:</w:t>
      </w:r>
    </w:p>
    <w:p w:rsidR="00B63280" w:rsidRPr="00AB143E" w:rsidRDefault="00B63280" w:rsidP="00664E52">
      <w:pPr>
        <w:spacing w:before="80" w:after="80"/>
        <w:ind w:firstLine="720"/>
        <w:jc w:val="both"/>
        <w:rPr>
          <w:spacing w:val="4"/>
          <w:sz w:val="28"/>
          <w:szCs w:val="28"/>
          <w:lang w:val="vi-VN"/>
        </w:rPr>
      </w:pPr>
      <w:r w:rsidRPr="00AB143E">
        <w:rPr>
          <w:spacing w:val="4"/>
          <w:sz w:val="28"/>
          <w:szCs w:val="28"/>
          <w:lang w:val="vi-VN"/>
        </w:rPr>
        <w:t>Krông Bông là một trong những huyện có hệ thống nước mặt khá phon</w:t>
      </w:r>
      <w:r w:rsidR="00EC680C" w:rsidRPr="00AB143E">
        <w:rPr>
          <w:spacing w:val="4"/>
          <w:sz w:val="28"/>
          <w:szCs w:val="28"/>
          <w:lang w:val="vi-VN"/>
        </w:rPr>
        <w:t>g phú với mạng lưới sông suối d</w:t>
      </w:r>
      <w:r w:rsidR="00EC680C" w:rsidRPr="00AB143E">
        <w:rPr>
          <w:spacing w:val="4"/>
          <w:sz w:val="28"/>
          <w:szCs w:val="28"/>
        </w:rPr>
        <w:t>à</w:t>
      </w:r>
      <w:r w:rsidRPr="00AB143E">
        <w:rPr>
          <w:spacing w:val="4"/>
          <w:sz w:val="28"/>
          <w:szCs w:val="28"/>
          <w:lang w:val="vi-VN"/>
        </w:rPr>
        <w:t>y đặc (mật độ 0,35- 0,55 km/km</w:t>
      </w:r>
      <w:r w:rsidRPr="00AB143E">
        <w:rPr>
          <w:spacing w:val="4"/>
          <w:sz w:val="28"/>
          <w:szCs w:val="28"/>
          <w:vertAlign w:val="superscript"/>
          <w:lang w:val="vi-VN"/>
        </w:rPr>
        <w:t>2</w:t>
      </w:r>
      <w:r w:rsidRPr="00AB143E">
        <w:rPr>
          <w:spacing w:val="4"/>
          <w:sz w:val="28"/>
          <w:szCs w:val="28"/>
          <w:lang w:val="vi-VN"/>
        </w:rPr>
        <w:t>). Có 3 sông chính: sông Krông Ana, sông Krông Bông và sông Krông Păk, chảy theo hướng từ Đông sang Tây.Ngoài ra</w:t>
      </w:r>
      <w:r w:rsidR="000A4C1D" w:rsidRPr="00AB143E">
        <w:rPr>
          <w:spacing w:val="4"/>
          <w:sz w:val="28"/>
          <w:szCs w:val="28"/>
          <w:lang w:val="vi-VN"/>
        </w:rPr>
        <w:t>,</w:t>
      </w:r>
      <w:r w:rsidRPr="00AB143E">
        <w:rPr>
          <w:spacing w:val="4"/>
          <w:sz w:val="28"/>
          <w:szCs w:val="28"/>
          <w:lang w:val="vi-VN"/>
        </w:rPr>
        <w:t xml:space="preserve"> còn có mạng lưới </w:t>
      </w:r>
      <w:r w:rsidR="00EC680C" w:rsidRPr="00AB143E">
        <w:rPr>
          <w:spacing w:val="4"/>
          <w:sz w:val="28"/>
          <w:szCs w:val="28"/>
        </w:rPr>
        <w:t xml:space="preserve">khe </w:t>
      </w:r>
      <w:r w:rsidRPr="00AB143E">
        <w:rPr>
          <w:spacing w:val="4"/>
          <w:sz w:val="28"/>
          <w:szCs w:val="28"/>
          <w:lang w:val="vi-VN"/>
        </w:rPr>
        <w:t>suối nhỏ phân bố đều khắp địa bàn: phía Bắc có các suối nhỏ đổ ra sông Krông Bông, phía Nam có suối đổ ra sông Krông Ana, đoạn chảy qua huyện có dòng chảy theo hướng Đông sang Tây, lưu lượng trung bình khoảng 1,1m</w:t>
      </w:r>
      <w:r w:rsidRPr="00AB143E">
        <w:rPr>
          <w:spacing w:val="4"/>
          <w:sz w:val="28"/>
          <w:szCs w:val="28"/>
          <w:vertAlign w:val="superscript"/>
          <w:lang w:val="vi-VN"/>
        </w:rPr>
        <w:t>3</w:t>
      </w:r>
      <w:r w:rsidRPr="00AB143E">
        <w:rPr>
          <w:spacing w:val="4"/>
          <w:sz w:val="28"/>
          <w:szCs w:val="28"/>
          <w:lang w:val="vi-VN"/>
        </w:rPr>
        <w:t>/s.</w:t>
      </w:r>
    </w:p>
    <w:p w:rsidR="00B63280" w:rsidRPr="00AB143E" w:rsidRDefault="00B63280" w:rsidP="00664E52">
      <w:pPr>
        <w:spacing w:before="80" w:after="80"/>
        <w:ind w:firstLine="720"/>
        <w:jc w:val="both"/>
        <w:rPr>
          <w:sz w:val="28"/>
          <w:szCs w:val="28"/>
          <w:lang w:val="vi-VN"/>
        </w:rPr>
      </w:pPr>
      <w:r w:rsidRPr="00AB143E">
        <w:rPr>
          <w:sz w:val="28"/>
          <w:szCs w:val="28"/>
          <w:lang w:val="vi-VN"/>
        </w:rPr>
        <w:t xml:space="preserve">Nhìn chung, sông suối trên địa bàn </w:t>
      </w:r>
      <w:r w:rsidR="007D02EB" w:rsidRPr="00AB143E">
        <w:rPr>
          <w:sz w:val="28"/>
          <w:szCs w:val="28"/>
          <w:lang w:val="vi-VN"/>
        </w:rPr>
        <w:t>h</w:t>
      </w:r>
      <w:r w:rsidRPr="00AB143E">
        <w:rPr>
          <w:sz w:val="28"/>
          <w:szCs w:val="28"/>
          <w:lang w:val="vi-VN"/>
        </w:rPr>
        <w:t xml:space="preserve">uyện có tổng lưu lượng dòng chảy năm tương đối lớn, nhưng phân bố không đều giữa mùa mưa và mùa khô, trong đó; mùa khô dòng chảy nhỏ, mực nước và cao trình đồng ruộng chênh lệch lớn, nên ít khi có khả năng khai thác nếu không có các công trình thủy lợi; mùa mưa dòng chảy lớn, nhất là thời kỳ mưa lũ, đã gây ra tình trạng ngập nước ở các khu vực đất thấp. </w:t>
      </w:r>
    </w:p>
    <w:p w:rsidR="00B63280" w:rsidRPr="00AB143E" w:rsidRDefault="00B63280" w:rsidP="00664E52">
      <w:pPr>
        <w:spacing w:before="80" w:after="80"/>
        <w:ind w:firstLine="720"/>
        <w:jc w:val="both"/>
        <w:rPr>
          <w:sz w:val="28"/>
          <w:szCs w:val="28"/>
          <w:lang w:val="vi-VN"/>
        </w:rPr>
      </w:pPr>
      <w:r w:rsidRPr="00AB143E">
        <w:rPr>
          <w:sz w:val="28"/>
          <w:szCs w:val="28"/>
          <w:lang w:val="vi-VN"/>
        </w:rPr>
        <w:t>* Nước ngầm:</w:t>
      </w:r>
    </w:p>
    <w:p w:rsidR="00B63280" w:rsidRPr="00AB143E" w:rsidRDefault="00B63280" w:rsidP="00664E52">
      <w:pPr>
        <w:spacing w:before="80" w:after="80"/>
        <w:ind w:firstLine="720"/>
        <w:jc w:val="both"/>
        <w:rPr>
          <w:sz w:val="28"/>
          <w:szCs w:val="28"/>
          <w:lang w:val="vi-VN"/>
        </w:rPr>
      </w:pPr>
      <w:r w:rsidRPr="00AB143E">
        <w:rPr>
          <w:sz w:val="28"/>
          <w:szCs w:val="28"/>
          <w:lang w:val="vi-VN"/>
        </w:rPr>
        <w:lastRenderedPageBreak/>
        <w:t>Nước ngầm trên địa bàn huyện thuộc phức hệ chứa nước lỗ hổng các thành tạo bở rời đệ tứ (albQ): diện phân bố của phức hệ chứa nước này không lớn và chủ yếu dọc theo các thung lũng sông suối như sông Krông Bông, Krông Ana, Krông Păk. Phức hệ này có khả năng cung cấp nước khá phong phú. Nước thường tồn tại trong các lỗ hổng của đất đá, trong thành tạo phun trào basalt, độ sâu phân bố 15 đến 20m, mức độ chứa nước tăng dần từ trên xuống dưới, đặc biệt là trong các lớp cát thô dưới cùng, khả năng lộ nước của phức hệ rất hạn chế, mật độ xuất lộ nhỏ, lưu lượng không lớn, loại nước chủ yếu là Bicarbonate - clorua natri, thuộc loại nước nhạt, môi trường trung tính.</w:t>
      </w:r>
    </w:p>
    <w:p w:rsidR="00B63280" w:rsidRPr="00AB143E" w:rsidRDefault="00B63280" w:rsidP="00664E52">
      <w:pPr>
        <w:spacing w:before="80" w:after="80"/>
        <w:ind w:firstLine="720"/>
        <w:jc w:val="both"/>
        <w:rPr>
          <w:sz w:val="28"/>
          <w:szCs w:val="28"/>
          <w:lang w:val="vi-VN"/>
        </w:rPr>
      </w:pPr>
      <w:r w:rsidRPr="00AB143E">
        <w:rPr>
          <w:sz w:val="28"/>
          <w:szCs w:val="28"/>
          <w:lang w:val="vi-VN"/>
        </w:rPr>
        <w:t>Một kết quả thăm dò khác cho thấy nguồn nước ngầm ở khu vực phía Bắc có trữ lượng phong phú hơn phía Nam.</w:t>
      </w:r>
    </w:p>
    <w:p w:rsidR="00B63280" w:rsidRPr="00AB143E" w:rsidRDefault="00B63280" w:rsidP="00664E52">
      <w:pPr>
        <w:pStyle w:val="Heading3"/>
        <w:spacing w:before="80" w:after="80" w:line="240" w:lineRule="auto"/>
        <w:ind w:firstLine="720"/>
        <w:rPr>
          <w:iCs/>
          <w:sz w:val="28"/>
          <w:szCs w:val="28"/>
          <w:lang w:val="vi-VN"/>
        </w:rPr>
      </w:pPr>
      <w:bookmarkStart w:id="102" w:name="_Toc367435787"/>
      <w:bookmarkStart w:id="103" w:name="_Toc370299049"/>
      <w:bookmarkStart w:id="104" w:name="_Toc382299699"/>
      <w:bookmarkStart w:id="105" w:name="_Toc382300633"/>
      <w:bookmarkStart w:id="106" w:name="_Toc408503590"/>
      <w:bookmarkStart w:id="107" w:name="_Toc435472838"/>
      <w:bookmarkStart w:id="108" w:name="_Toc529112148"/>
      <w:bookmarkStart w:id="109" w:name="_Toc25741683"/>
      <w:r w:rsidRPr="00AB143E">
        <w:rPr>
          <w:iCs/>
          <w:sz w:val="28"/>
          <w:szCs w:val="28"/>
          <w:lang w:val="vi-VN"/>
        </w:rPr>
        <w:t>2.3. Tài nguyên rừng</w:t>
      </w:r>
      <w:bookmarkEnd w:id="102"/>
      <w:bookmarkEnd w:id="103"/>
      <w:bookmarkEnd w:id="104"/>
      <w:bookmarkEnd w:id="105"/>
      <w:bookmarkEnd w:id="106"/>
      <w:r w:rsidR="00DC7169" w:rsidRPr="00AB143E">
        <w:rPr>
          <w:iCs/>
          <w:sz w:val="28"/>
          <w:szCs w:val="28"/>
          <w:lang w:val="vi-VN"/>
        </w:rPr>
        <w:t>:</w:t>
      </w:r>
      <w:bookmarkEnd w:id="107"/>
      <w:bookmarkEnd w:id="108"/>
      <w:bookmarkEnd w:id="109"/>
    </w:p>
    <w:p w:rsidR="00B63280" w:rsidRPr="00AB143E" w:rsidRDefault="00B63280" w:rsidP="00664E52">
      <w:pPr>
        <w:spacing w:before="80" w:after="80"/>
        <w:ind w:firstLine="720"/>
        <w:jc w:val="both"/>
        <w:rPr>
          <w:sz w:val="28"/>
          <w:szCs w:val="28"/>
          <w:lang w:val="vi-VN"/>
        </w:rPr>
      </w:pPr>
      <w:r w:rsidRPr="00AB143E">
        <w:rPr>
          <w:sz w:val="28"/>
          <w:szCs w:val="28"/>
          <w:lang w:val="vi-VN"/>
        </w:rPr>
        <w:t>Theo số liệu hiện trạng sử dụng đất</w:t>
      </w:r>
      <w:r w:rsidR="00947DE0" w:rsidRPr="00AB143E">
        <w:rPr>
          <w:sz w:val="28"/>
          <w:szCs w:val="28"/>
          <w:lang w:val="vi-VN"/>
        </w:rPr>
        <w:t xml:space="preserve"> ước thực hiện</w:t>
      </w:r>
      <w:r w:rsidRPr="00AB143E">
        <w:rPr>
          <w:sz w:val="28"/>
          <w:szCs w:val="28"/>
          <w:lang w:val="vi-VN"/>
        </w:rPr>
        <w:t xml:space="preserve"> năm 201</w:t>
      </w:r>
      <w:r w:rsidR="00EC680C" w:rsidRPr="00AB143E">
        <w:rPr>
          <w:sz w:val="28"/>
          <w:szCs w:val="28"/>
          <w:lang w:val="vi-VN"/>
        </w:rPr>
        <w:t>9</w:t>
      </w:r>
      <w:r w:rsidRPr="00AB143E">
        <w:rPr>
          <w:sz w:val="28"/>
          <w:szCs w:val="28"/>
          <w:lang w:val="vi-VN"/>
        </w:rPr>
        <w:t xml:space="preserve">của huyện, thì đất lâm nghiệp có </w:t>
      </w:r>
      <w:r w:rsidR="002F53D8" w:rsidRPr="00AB143E">
        <w:rPr>
          <w:sz w:val="28"/>
          <w:szCs w:val="28"/>
          <w:lang w:val="vi-VN"/>
        </w:rPr>
        <w:t>71.</w:t>
      </w:r>
      <w:r w:rsidR="00DC48A6" w:rsidRPr="00AB143E">
        <w:rPr>
          <w:sz w:val="28"/>
          <w:szCs w:val="28"/>
          <w:lang w:val="vi-VN"/>
        </w:rPr>
        <w:t>5</w:t>
      </w:r>
      <w:r w:rsidR="00097566" w:rsidRPr="00AB143E">
        <w:rPr>
          <w:sz w:val="28"/>
          <w:szCs w:val="28"/>
          <w:lang w:val="vi-VN"/>
        </w:rPr>
        <w:t>93</w:t>
      </w:r>
      <w:r w:rsidR="00DC48A6" w:rsidRPr="00AB143E">
        <w:rPr>
          <w:sz w:val="28"/>
          <w:szCs w:val="28"/>
          <w:lang w:val="vi-VN"/>
        </w:rPr>
        <w:t>,</w:t>
      </w:r>
      <w:r w:rsidR="00097566" w:rsidRPr="00AB143E">
        <w:rPr>
          <w:sz w:val="28"/>
          <w:szCs w:val="28"/>
          <w:lang w:val="vi-VN"/>
        </w:rPr>
        <w:t>44</w:t>
      </w:r>
      <w:r w:rsidRPr="00AB143E">
        <w:rPr>
          <w:sz w:val="28"/>
          <w:szCs w:val="28"/>
          <w:lang w:val="vi-VN"/>
        </w:rPr>
        <w:t xml:space="preserve"> ha, chiếm </w:t>
      </w:r>
      <w:r w:rsidR="002F53D8" w:rsidRPr="00AB143E">
        <w:rPr>
          <w:sz w:val="28"/>
          <w:szCs w:val="28"/>
          <w:lang w:val="vi-VN"/>
        </w:rPr>
        <w:t>5</w:t>
      </w:r>
      <w:r w:rsidR="005D5D36" w:rsidRPr="00AB143E">
        <w:rPr>
          <w:sz w:val="28"/>
          <w:szCs w:val="28"/>
          <w:lang w:val="vi-VN"/>
        </w:rPr>
        <w:t>6</w:t>
      </w:r>
      <w:r w:rsidR="002F53D8" w:rsidRPr="00AB143E">
        <w:rPr>
          <w:sz w:val="28"/>
          <w:szCs w:val="28"/>
          <w:lang w:val="vi-VN"/>
        </w:rPr>
        <w:t>,</w:t>
      </w:r>
      <w:r w:rsidR="00DC48A6" w:rsidRPr="00AB143E">
        <w:rPr>
          <w:sz w:val="28"/>
          <w:szCs w:val="28"/>
          <w:lang w:val="vi-VN"/>
        </w:rPr>
        <w:t>9</w:t>
      </w:r>
      <w:r w:rsidR="00097566" w:rsidRPr="00AB143E">
        <w:rPr>
          <w:sz w:val="28"/>
          <w:szCs w:val="28"/>
          <w:lang w:val="vi-VN"/>
        </w:rPr>
        <w:t>6</w:t>
      </w:r>
      <w:r w:rsidRPr="00AB143E">
        <w:rPr>
          <w:sz w:val="28"/>
          <w:szCs w:val="28"/>
          <w:lang w:val="vi-VN"/>
        </w:rPr>
        <w:t xml:space="preserve">% so với tổng diện tích tự nhiên toàn huyện, trong đó rừng sản xuất </w:t>
      </w:r>
      <w:r w:rsidR="00097566" w:rsidRPr="00AB143E">
        <w:rPr>
          <w:sz w:val="28"/>
          <w:szCs w:val="28"/>
          <w:lang w:val="vi-VN"/>
        </w:rPr>
        <w:t xml:space="preserve">27.451,36 </w:t>
      </w:r>
      <w:r w:rsidRPr="00AB143E">
        <w:rPr>
          <w:sz w:val="28"/>
          <w:szCs w:val="28"/>
          <w:lang w:val="vi-VN"/>
        </w:rPr>
        <w:t xml:space="preserve">ha chiếm </w:t>
      </w:r>
      <w:r w:rsidR="002F53D8" w:rsidRPr="00AB143E">
        <w:rPr>
          <w:sz w:val="28"/>
          <w:szCs w:val="28"/>
          <w:lang w:val="vi-VN"/>
        </w:rPr>
        <w:t>38,</w:t>
      </w:r>
      <w:r w:rsidR="005D5D36" w:rsidRPr="00AB143E">
        <w:rPr>
          <w:sz w:val="28"/>
          <w:szCs w:val="28"/>
          <w:lang w:val="vi-VN"/>
        </w:rPr>
        <w:t>3</w:t>
      </w:r>
      <w:r w:rsidR="00097566" w:rsidRPr="00AB143E">
        <w:rPr>
          <w:sz w:val="28"/>
          <w:szCs w:val="28"/>
          <w:lang w:val="vi-VN"/>
        </w:rPr>
        <w:t>4</w:t>
      </w:r>
      <w:r w:rsidRPr="00AB143E">
        <w:rPr>
          <w:sz w:val="28"/>
          <w:szCs w:val="28"/>
          <w:lang w:val="vi-VN"/>
        </w:rPr>
        <w:t xml:space="preserve">% tổng diện tích đất lâm nghiệp, rừng phòng hộ </w:t>
      </w:r>
      <w:r w:rsidR="00362693" w:rsidRPr="00AB143E">
        <w:rPr>
          <w:sz w:val="28"/>
          <w:szCs w:val="28"/>
          <w:lang w:val="vi-VN"/>
        </w:rPr>
        <w:t>14.043,38</w:t>
      </w:r>
      <w:r w:rsidRPr="00AB143E">
        <w:rPr>
          <w:sz w:val="28"/>
          <w:szCs w:val="28"/>
          <w:lang w:val="vi-VN"/>
        </w:rPr>
        <w:t xml:space="preserve"> ha, chiếm </w:t>
      </w:r>
      <w:r w:rsidR="00362693" w:rsidRPr="00AB143E">
        <w:rPr>
          <w:sz w:val="28"/>
          <w:szCs w:val="28"/>
          <w:lang w:val="vi-VN"/>
        </w:rPr>
        <w:t>19,6</w:t>
      </w:r>
      <w:r w:rsidR="005D5D36" w:rsidRPr="00AB143E">
        <w:rPr>
          <w:sz w:val="28"/>
          <w:szCs w:val="28"/>
          <w:lang w:val="vi-VN"/>
        </w:rPr>
        <w:t>2</w:t>
      </w:r>
      <w:r w:rsidRPr="00AB143E">
        <w:rPr>
          <w:sz w:val="28"/>
          <w:szCs w:val="28"/>
          <w:lang w:val="vi-VN"/>
        </w:rPr>
        <w:t>% tổng diện tích đất lâm</w:t>
      </w:r>
      <w:r w:rsidR="00362693" w:rsidRPr="00AB143E">
        <w:rPr>
          <w:sz w:val="28"/>
          <w:szCs w:val="28"/>
          <w:lang w:val="vi-VN"/>
        </w:rPr>
        <w:t xml:space="preserve"> nghiệp, rừng đặc dụng 30</w:t>
      </w:r>
      <w:r w:rsidR="00143788" w:rsidRPr="00AB143E">
        <w:rPr>
          <w:sz w:val="28"/>
          <w:szCs w:val="28"/>
          <w:lang w:val="vi-VN"/>
        </w:rPr>
        <w:t>.</w:t>
      </w:r>
      <w:r w:rsidR="00362693" w:rsidRPr="00AB143E">
        <w:rPr>
          <w:sz w:val="28"/>
          <w:szCs w:val="28"/>
          <w:lang w:val="vi-VN"/>
        </w:rPr>
        <w:t>098,69</w:t>
      </w:r>
      <w:r w:rsidRPr="00AB143E">
        <w:rPr>
          <w:sz w:val="28"/>
          <w:szCs w:val="28"/>
          <w:lang w:val="vi-VN"/>
        </w:rPr>
        <w:t xml:space="preserve"> ha, chiếm </w:t>
      </w:r>
      <w:r w:rsidR="00362693" w:rsidRPr="00AB143E">
        <w:rPr>
          <w:sz w:val="28"/>
          <w:szCs w:val="28"/>
          <w:lang w:val="vi-VN"/>
        </w:rPr>
        <w:t>42,0</w:t>
      </w:r>
      <w:r w:rsidR="00097566" w:rsidRPr="00AB143E">
        <w:rPr>
          <w:sz w:val="28"/>
          <w:szCs w:val="28"/>
          <w:lang w:val="vi-VN"/>
        </w:rPr>
        <w:t>4</w:t>
      </w:r>
      <w:r w:rsidRPr="00AB143E">
        <w:rPr>
          <w:sz w:val="28"/>
          <w:szCs w:val="28"/>
          <w:lang w:val="vi-VN"/>
        </w:rPr>
        <w:t xml:space="preserve">% tổng diện tích đất lâm nghiệp. </w:t>
      </w:r>
    </w:p>
    <w:p w:rsidR="00B63280" w:rsidRPr="00AB143E" w:rsidRDefault="00B63280" w:rsidP="00664E52">
      <w:pPr>
        <w:spacing w:before="80" w:after="80"/>
        <w:ind w:firstLine="720"/>
        <w:jc w:val="both"/>
        <w:rPr>
          <w:sz w:val="28"/>
          <w:szCs w:val="28"/>
          <w:lang w:val="vi-VN"/>
        </w:rPr>
      </w:pPr>
      <w:r w:rsidRPr="00AB143E">
        <w:rPr>
          <w:sz w:val="28"/>
          <w:szCs w:val="28"/>
          <w:lang w:val="vi-VN"/>
        </w:rPr>
        <w:t>Dưới sức ép của sự gia tăng dân số do tỷ lệ sinh đẻ quá cao, do di dân</w:t>
      </w:r>
      <w:r w:rsidR="001F6A91" w:rsidRPr="00AB143E">
        <w:rPr>
          <w:sz w:val="28"/>
          <w:szCs w:val="28"/>
        </w:rPr>
        <w:t xml:space="preserve"> ngoài kế hoạch</w:t>
      </w:r>
      <w:r w:rsidRPr="00AB143E">
        <w:rPr>
          <w:sz w:val="28"/>
          <w:szCs w:val="28"/>
          <w:lang w:val="vi-VN"/>
        </w:rPr>
        <w:t xml:space="preserve"> từ các tỉnh phía Bắc vào xây dựng các vùng kinh tế, nạn phá rừng để khai thác lâm sản, làm nương r</w:t>
      </w:r>
      <w:r w:rsidR="00EC680C" w:rsidRPr="00AB143E">
        <w:rPr>
          <w:sz w:val="28"/>
          <w:szCs w:val="28"/>
        </w:rPr>
        <w:t>ẫ</w:t>
      </w:r>
      <w:r w:rsidRPr="00AB143E">
        <w:rPr>
          <w:sz w:val="28"/>
          <w:szCs w:val="28"/>
          <w:lang w:val="vi-VN"/>
        </w:rPr>
        <w:t>y tràn lan… đã làm cho diện tích rừng càng bị thu hẹp. Bên cạnh đó, cùng với hoạt động khai thác</w:t>
      </w:r>
      <w:r w:rsidR="001F6A91" w:rsidRPr="00AB143E">
        <w:rPr>
          <w:sz w:val="28"/>
          <w:szCs w:val="28"/>
        </w:rPr>
        <w:t>,</w:t>
      </w:r>
      <w:r w:rsidRPr="00AB143E">
        <w:rPr>
          <w:sz w:val="28"/>
          <w:szCs w:val="28"/>
          <w:lang w:val="vi-VN"/>
        </w:rPr>
        <w:t xml:space="preserve"> săn bắn động vật</w:t>
      </w:r>
      <w:r w:rsidR="001F6A91" w:rsidRPr="00AB143E">
        <w:rPr>
          <w:sz w:val="28"/>
          <w:szCs w:val="28"/>
        </w:rPr>
        <w:t>, nạn phá</w:t>
      </w:r>
      <w:r w:rsidRPr="00AB143E">
        <w:rPr>
          <w:sz w:val="28"/>
          <w:szCs w:val="28"/>
          <w:lang w:val="vi-VN"/>
        </w:rPr>
        <w:t xml:space="preserve"> rừng</w:t>
      </w:r>
      <w:r w:rsidR="001F6A91" w:rsidRPr="00AB143E">
        <w:rPr>
          <w:sz w:val="28"/>
          <w:szCs w:val="28"/>
        </w:rPr>
        <w:t>, khai thác lâm sản trái phép,</w:t>
      </w:r>
      <w:r w:rsidRPr="00AB143E">
        <w:rPr>
          <w:sz w:val="28"/>
          <w:szCs w:val="28"/>
          <w:lang w:val="vi-VN"/>
        </w:rPr>
        <w:t xml:space="preserve"> bừa bãi… đã làm cho các nguồn tài nguyên trên ngày càng trở nên cạn kiệt.</w:t>
      </w:r>
    </w:p>
    <w:p w:rsidR="00B63280" w:rsidRPr="00AB143E" w:rsidRDefault="00B63280" w:rsidP="00664E52">
      <w:pPr>
        <w:pStyle w:val="Heading3"/>
        <w:spacing w:before="80" w:after="80" w:line="240" w:lineRule="auto"/>
        <w:ind w:firstLine="720"/>
        <w:rPr>
          <w:iCs/>
          <w:sz w:val="28"/>
          <w:szCs w:val="28"/>
          <w:lang w:val="vi-VN"/>
        </w:rPr>
      </w:pPr>
      <w:bookmarkStart w:id="110" w:name="_Toc367435788"/>
      <w:bookmarkStart w:id="111" w:name="_Toc370299050"/>
      <w:bookmarkStart w:id="112" w:name="_Toc382299700"/>
      <w:bookmarkStart w:id="113" w:name="_Toc382300634"/>
      <w:bookmarkStart w:id="114" w:name="_Toc408503591"/>
      <w:bookmarkStart w:id="115" w:name="_Toc435472839"/>
      <w:bookmarkStart w:id="116" w:name="_Toc529112149"/>
      <w:bookmarkStart w:id="117" w:name="_Toc25741684"/>
      <w:r w:rsidRPr="00AB143E">
        <w:rPr>
          <w:iCs/>
          <w:sz w:val="28"/>
          <w:szCs w:val="28"/>
          <w:lang w:val="vi-VN"/>
        </w:rPr>
        <w:t>2.4. Tài nguyên khoáng sản</w:t>
      </w:r>
      <w:bookmarkEnd w:id="110"/>
      <w:bookmarkEnd w:id="111"/>
      <w:bookmarkEnd w:id="112"/>
      <w:bookmarkEnd w:id="113"/>
      <w:bookmarkEnd w:id="114"/>
      <w:r w:rsidR="00DC7169" w:rsidRPr="00AB143E">
        <w:rPr>
          <w:iCs/>
          <w:sz w:val="28"/>
          <w:szCs w:val="28"/>
          <w:lang w:val="vi-VN"/>
        </w:rPr>
        <w:t>:</w:t>
      </w:r>
      <w:bookmarkEnd w:id="115"/>
      <w:bookmarkEnd w:id="116"/>
      <w:bookmarkEnd w:id="117"/>
    </w:p>
    <w:p w:rsidR="00B63280" w:rsidRPr="00AB143E" w:rsidRDefault="00B63280" w:rsidP="00664E52">
      <w:pPr>
        <w:spacing w:before="80" w:after="80"/>
        <w:ind w:firstLine="720"/>
        <w:jc w:val="both"/>
        <w:rPr>
          <w:sz w:val="28"/>
          <w:szCs w:val="28"/>
          <w:lang w:val="vi-VN"/>
        </w:rPr>
      </w:pPr>
      <w:r w:rsidRPr="00AB143E">
        <w:rPr>
          <w:sz w:val="28"/>
          <w:szCs w:val="28"/>
          <w:lang w:val="vi-VN"/>
        </w:rPr>
        <w:t xml:space="preserve">Theo kết quả ngiên cứu và đánh giá ở mức độ sơ bộ cho thấy huyện Krông Bông </w:t>
      </w:r>
      <w:r w:rsidR="00B3312C" w:rsidRPr="00AB143E">
        <w:rPr>
          <w:sz w:val="28"/>
          <w:szCs w:val="28"/>
          <w:lang w:val="vi-VN"/>
        </w:rPr>
        <w:t>phong phú</w:t>
      </w:r>
      <w:r w:rsidRPr="00AB143E">
        <w:rPr>
          <w:sz w:val="28"/>
          <w:szCs w:val="28"/>
          <w:lang w:val="vi-VN"/>
        </w:rPr>
        <w:t xml:space="preserve"> về tài nguyên khoáng sản,</w:t>
      </w:r>
      <w:r w:rsidR="00ED42A3" w:rsidRPr="00AB143E">
        <w:rPr>
          <w:sz w:val="28"/>
          <w:szCs w:val="28"/>
          <w:lang w:val="vi-VN"/>
        </w:rPr>
        <w:t>được phân bố tương đồi lớn</w:t>
      </w:r>
      <w:r w:rsidR="00B3312C" w:rsidRPr="00AB143E">
        <w:rPr>
          <w:sz w:val="28"/>
          <w:szCs w:val="28"/>
          <w:lang w:val="vi-VN"/>
        </w:rPr>
        <w:t xml:space="preserve"> là</w:t>
      </w:r>
      <w:r w:rsidR="00EC14D3" w:rsidRPr="00AB143E">
        <w:rPr>
          <w:sz w:val="28"/>
          <w:szCs w:val="28"/>
        </w:rPr>
        <w:t xml:space="preserve"> </w:t>
      </w:r>
      <w:r w:rsidR="00ED42A3" w:rsidRPr="00AB143E">
        <w:rPr>
          <w:sz w:val="28"/>
          <w:szCs w:val="28"/>
          <w:lang w:val="vi-VN"/>
        </w:rPr>
        <w:t xml:space="preserve">tài nguyên </w:t>
      </w:r>
      <w:r w:rsidR="002F53D8" w:rsidRPr="00AB143E">
        <w:rPr>
          <w:sz w:val="28"/>
          <w:szCs w:val="28"/>
          <w:lang w:val="vi-VN"/>
        </w:rPr>
        <w:t xml:space="preserve">sét,đá Granit, cát xây dựng và diện tích </w:t>
      </w:r>
      <w:r w:rsidR="00A35738" w:rsidRPr="00AB143E">
        <w:rPr>
          <w:sz w:val="28"/>
          <w:szCs w:val="28"/>
          <w:lang w:val="vi-VN"/>
        </w:rPr>
        <w:t>ít</w:t>
      </w:r>
      <w:r w:rsidR="002F53D8" w:rsidRPr="00AB143E">
        <w:rPr>
          <w:sz w:val="28"/>
          <w:szCs w:val="28"/>
          <w:lang w:val="vi-VN"/>
        </w:rPr>
        <w:t xml:space="preserve"> than bùn.</w:t>
      </w:r>
      <w:r w:rsidR="00B3312C" w:rsidRPr="00AB143E">
        <w:rPr>
          <w:sz w:val="28"/>
          <w:szCs w:val="28"/>
          <w:lang w:val="vi-VN"/>
        </w:rPr>
        <w:t xml:space="preserve"> Trong đó:</w:t>
      </w:r>
    </w:p>
    <w:p w:rsidR="00B63280" w:rsidRPr="00AB143E" w:rsidRDefault="00B63280" w:rsidP="00664E52">
      <w:pPr>
        <w:spacing w:before="80" w:after="80"/>
        <w:ind w:firstLine="720"/>
        <w:jc w:val="both"/>
        <w:rPr>
          <w:sz w:val="28"/>
          <w:szCs w:val="28"/>
          <w:lang w:val="vi-VN"/>
        </w:rPr>
      </w:pPr>
      <w:r w:rsidRPr="00AB143E">
        <w:rPr>
          <w:sz w:val="28"/>
          <w:szCs w:val="28"/>
          <w:lang w:val="vi-VN"/>
        </w:rPr>
        <w:t>- Sét: Mỏ sét với trữ lượng đáng kể (trữ lượng cấp P) phân bố tập trung ở  Khuê Ngọc Điền, Hòa Tân, Hòa phong, Cư Kty</w:t>
      </w:r>
      <w:r w:rsidR="00EC680C" w:rsidRPr="00AB143E">
        <w:rPr>
          <w:sz w:val="28"/>
          <w:szCs w:val="28"/>
        </w:rPr>
        <w:t>,…</w:t>
      </w:r>
      <w:r w:rsidRPr="00AB143E">
        <w:rPr>
          <w:sz w:val="28"/>
          <w:szCs w:val="28"/>
          <w:lang w:val="vi-VN"/>
        </w:rPr>
        <w:t>thuộc loại sét cao nhôm (hàm lượng Al</w:t>
      </w:r>
      <w:r w:rsidRPr="00AB143E">
        <w:rPr>
          <w:sz w:val="28"/>
          <w:szCs w:val="28"/>
          <w:vertAlign w:val="subscript"/>
          <w:lang w:val="vi-VN"/>
        </w:rPr>
        <w:t>2</w:t>
      </w:r>
      <w:r w:rsidRPr="00AB143E">
        <w:rPr>
          <w:sz w:val="28"/>
          <w:szCs w:val="28"/>
          <w:lang w:val="vi-VN"/>
        </w:rPr>
        <w:t>O</w:t>
      </w:r>
      <w:r w:rsidRPr="00AB143E">
        <w:rPr>
          <w:sz w:val="28"/>
          <w:szCs w:val="28"/>
          <w:vertAlign w:val="subscript"/>
          <w:lang w:val="vi-VN"/>
        </w:rPr>
        <w:t>3</w:t>
      </w:r>
      <w:r w:rsidRPr="00AB143E">
        <w:rPr>
          <w:sz w:val="28"/>
          <w:szCs w:val="28"/>
          <w:lang w:val="vi-VN"/>
        </w:rPr>
        <w:t>&gt;25%), chỉ số dẻo cao (20 - 22%), chất lượng đạt tiêu chuẩn sản xuất gạch ngói.</w:t>
      </w:r>
    </w:p>
    <w:p w:rsidR="00B63280" w:rsidRPr="00AB143E" w:rsidRDefault="00B63280" w:rsidP="00664E52">
      <w:pPr>
        <w:spacing w:before="80" w:after="80"/>
        <w:ind w:firstLine="720"/>
        <w:jc w:val="both"/>
        <w:rPr>
          <w:spacing w:val="-4"/>
          <w:sz w:val="28"/>
          <w:szCs w:val="28"/>
          <w:lang w:val="vi-VN"/>
        </w:rPr>
      </w:pPr>
      <w:r w:rsidRPr="00AB143E">
        <w:rPr>
          <w:spacing w:val="-4"/>
          <w:sz w:val="28"/>
          <w:szCs w:val="28"/>
          <w:lang w:val="vi-VN"/>
        </w:rPr>
        <w:t>- Cát xây dựng: nằm rải rá</w:t>
      </w:r>
      <w:r w:rsidR="00143788" w:rsidRPr="00AB143E">
        <w:rPr>
          <w:spacing w:val="-4"/>
          <w:sz w:val="28"/>
          <w:szCs w:val="28"/>
          <w:lang w:val="vi-VN"/>
        </w:rPr>
        <w:t xml:space="preserve">c ven sông Krông Bông </w:t>
      </w:r>
      <w:r w:rsidRPr="00AB143E">
        <w:rPr>
          <w:spacing w:val="-4"/>
          <w:sz w:val="28"/>
          <w:szCs w:val="28"/>
          <w:lang w:val="vi-VN"/>
        </w:rPr>
        <w:t xml:space="preserve">trong đó đáng chú ý có bãi cát tại các xã Cư Kty, Khuê Ngọc Điền, Hòa Tân, Yang Reh,…, </w:t>
      </w:r>
      <w:r w:rsidR="00ED42A3" w:rsidRPr="00AB143E">
        <w:rPr>
          <w:spacing w:val="-4"/>
          <w:sz w:val="28"/>
          <w:szCs w:val="28"/>
          <w:lang w:val="vi-VN"/>
        </w:rPr>
        <w:t xml:space="preserve">có chất lượng kết cấu cao và </w:t>
      </w:r>
      <w:r w:rsidRPr="00AB143E">
        <w:rPr>
          <w:spacing w:val="-4"/>
          <w:sz w:val="28"/>
          <w:szCs w:val="28"/>
          <w:lang w:val="vi-VN"/>
        </w:rPr>
        <w:t xml:space="preserve">đồng đều, </w:t>
      </w:r>
      <w:r w:rsidR="00ED42A3" w:rsidRPr="00AB143E">
        <w:rPr>
          <w:spacing w:val="-4"/>
          <w:sz w:val="28"/>
          <w:szCs w:val="28"/>
          <w:lang w:val="vi-VN"/>
        </w:rPr>
        <w:t>với trữ lượng tương đối</w:t>
      </w:r>
      <w:r w:rsidRPr="00AB143E">
        <w:rPr>
          <w:spacing w:val="-4"/>
          <w:sz w:val="28"/>
          <w:szCs w:val="28"/>
          <w:lang w:val="vi-VN"/>
        </w:rPr>
        <w:t xml:space="preserve"> lớn.</w:t>
      </w:r>
    </w:p>
    <w:p w:rsidR="00B63280" w:rsidRPr="00AB143E" w:rsidRDefault="00795841" w:rsidP="00664E52">
      <w:pPr>
        <w:spacing w:before="80" w:after="80"/>
        <w:ind w:firstLine="720"/>
        <w:jc w:val="both"/>
        <w:rPr>
          <w:spacing w:val="-4"/>
          <w:sz w:val="28"/>
          <w:szCs w:val="28"/>
          <w:lang w:val="vi-VN"/>
        </w:rPr>
      </w:pPr>
      <w:r w:rsidRPr="00AB143E">
        <w:rPr>
          <w:spacing w:val="-4"/>
          <w:sz w:val="28"/>
          <w:szCs w:val="28"/>
          <w:lang w:val="vi-VN"/>
        </w:rPr>
        <w:t xml:space="preserve">- </w:t>
      </w:r>
      <w:r w:rsidR="00B63280" w:rsidRPr="00AB143E">
        <w:rPr>
          <w:spacing w:val="-4"/>
          <w:sz w:val="28"/>
          <w:szCs w:val="28"/>
          <w:lang w:val="vi-VN"/>
        </w:rPr>
        <w:t>Đá Granit: phân bố chủ yếu ở Ea Trul, Yang R</w:t>
      </w:r>
      <w:r w:rsidR="005D7A6B" w:rsidRPr="00AB143E">
        <w:rPr>
          <w:spacing w:val="-4"/>
          <w:sz w:val="28"/>
          <w:szCs w:val="28"/>
        </w:rPr>
        <w:t>e</w:t>
      </w:r>
      <w:r w:rsidR="00B63280" w:rsidRPr="00AB143E">
        <w:rPr>
          <w:spacing w:val="-4"/>
          <w:sz w:val="28"/>
          <w:szCs w:val="28"/>
          <w:lang w:val="vi-VN"/>
        </w:rPr>
        <w:t xml:space="preserve">h, Hòa Sơn và Hoà Phong trữ lượng </w:t>
      </w:r>
      <w:r w:rsidR="00B3312C" w:rsidRPr="00AB143E">
        <w:rPr>
          <w:spacing w:val="-4"/>
          <w:sz w:val="28"/>
          <w:szCs w:val="28"/>
          <w:lang w:val="vi-VN"/>
        </w:rPr>
        <w:t>tương đối</w:t>
      </w:r>
      <w:r w:rsidR="00B63280" w:rsidRPr="00AB143E">
        <w:rPr>
          <w:spacing w:val="-4"/>
          <w:sz w:val="28"/>
          <w:szCs w:val="28"/>
          <w:lang w:val="vi-VN"/>
        </w:rPr>
        <w:t>. Qua phân tích các đặc tính kỹ thuật cho thấy: đá ở đây có</w:t>
      </w:r>
      <w:r w:rsidR="00ED42A3" w:rsidRPr="00AB143E">
        <w:rPr>
          <w:spacing w:val="-4"/>
          <w:sz w:val="28"/>
          <w:szCs w:val="28"/>
          <w:lang w:val="vi-VN"/>
        </w:rPr>
        <w:t xml:space="preserve"> độ nguyên khối tương đối cao</w:t>
      </w:r>
      <w:r w:rsidR="00B3312C" w:rsidRPr="00AB143E">
        <w:rPr>
          <w:spacing w:val="-4"/>
          <w:sz w:val="28"/>
          <w:szCs w:val="28"/>
          <w:lang w:val="vi-VN"/>
        </w:rPr>
        <w:t>,</w:t>
      </w:r>
      <w:r w:rsidR="00B63280" w:rsidRPr="00AB143E">
        <w:rPr>
          <w:spacing w:val="-4"/>
          <w:sz w:val="28"/>
          <w:szCs w:val="28"/>
          <w:lang w:val="vi-VN"/>
        </w:rPr>
        <w:t xml:space="preserve"> có thể làm đá xây dựng</w:t>
      </w:r>
      <w:r w:rsidR="00ED42A3" w:rsidRPr="00AB143E">
        <w:rPr>
          <w:spacing w:val="-4"/>
          <w:sz w:val="28"/>
          <w:szCs w:val="28"/>
          <w:lang w:val="vi-VN"/>
        </w:rPr>
        <w:t>,</w:t>
      </w:r>
      <w:r w:rsidR="00B3312C" w:rsidRPr="00AB143E">
        <w:rPr>
          <w:spacing w:val="-4"/>
          <w:sz w:val="28"/>
          <w:szCs w:val="28"/>
          <w:lang w:val="vi-VN"/>
        </w:rPr>
        <w:t xml:space="preserve"> đá ốp lát</w:t>
      </w:r>
      <w:r w:rsidR="00ED42A3" w:rsidRPr="00AB143E">
        <w:rPr>
          <w:spacing w:val="-4"/>
          <w:sz w:val="28"/>
          <w:szCs w:val="28"/>
          <w:lang w:val="vi-VN"/>
        </w:rPr>
        <w:t xml:space="preserve"> và chế tác, gia công là đồ mỹ nghệ</w:t>
      </w:r>
      <w:r w:rsidR="00B63280" w:rsidRPr="00AB143E">
        <w:rPr>
          <w:spacing w:val="-4"/>
          <w:sz w:val="28"/>
          <w:szCs w:val="28"/>
          <w:lang w:val="vi-VN"/>
        </w:rPr>
        <w:t xml:space="preserve">. </w:t>
      </w:r>
    </w:p>
    <w:p w:rsidR="002F53D8" w:rsidRPr="00AB143E" w:rsidRDefault="002F53D8" w:rsidP="00664E52">
      <w:pPr>
        <w:spacing w:before="80" w:after="80"/>
        <w:ind w:firstLine="720"/>
        <w:jc w:val="both"/>
        <w:rPr>
          <w:sz w:val="28"/>
          <w:szCs w:val="28"/>
          <w:lang w:val="vi-VN"/>
        </w:rPr>
      </w:pPr>
      <w:r w:rsidRPr="00AB143E">
        <w:rPr>
          <w:sz w:val="28"/>
          <w:szCs w:val="28"/>
          <w:lang w:val="vi-VN"/>
        </w:rPr>
        <w:t>- Than bùn: Theo khảo sát thì diện tích tha</w:t>
      </w:r>
      <w:r w:rsidR="00381C8B" w:rsidRPr="00AB143E">
        <w:rPr>
          <w:sz w:val="28"/>
          <w:szCs w:val="28"/>
          <w:lang w:val="vi-VN"/>
        </w:rPr>
        <w:t>n</w:t>
      </w:r>
      <w:r w:rsidRPr="00AB143E">
        <w:rPr>
          <w:sz w:val="28"/>
          <w:szCs w:val="28"/>
          <w:lang w:val="vi-VN"/>
        </w:rPr>
        <w:t xml:space="preserve"> bùn được phân bố xã Hòa Phong </w:t>
      </w:r>
      <w:r w:rsidR="00B3312C" w:rsidRPr="00AB143E">
        <w:rPr>
          <w:sz w:val="28"/>
          <w:szCs w:val="28"/>
          <w:lang w:val="vi-VN"/>
        </w:rPr>
        <w:t xml:space="preserve">nhưng với </w:t>
      </w:r>
      <w:r w:rsidRPr="00AB143E">
        <w:rPr>
          <w:sz w:val="28"/>
          <w:szCs w:val="28"/>
          <w:lang w:val="vi-VN"/>
        </w:rPr>
        <w:t>với số lượng nhỏ.</w:t>
      </w:r>
    </w:p>
    <w:p w:rsidR="00B63280" w:rsidRPr="00AB143E" w:rsidRDefault="00B63280" w:rsidP="00664E52">
      <w:pPr>
        <w:pStyle w:val="Heading2"/>
        <w:spacing w:before="80" w:after="80" w:line="240" w:lineRule="auto"/>
        <w:ind w:firstLine="720"/>
        <w:jc w:val="left"/>
        <w:rPr>
          <w:szCs w:val="28"/>
          <w:lang w:val="vi-VN"/>
        </w:rPr>
      </w:pPr>
      <w:bookmarkStart w:id="118" w:name="_Toc367435790"/>
      <w:bookmarkStart w:id="119" w:name="_Toc382299702"/>
      <w:bookmarkStart w:id="120" w:name="_Toc382300636"/>
      <w:bookmarkStart w:id="121" w:name="_Toc25741685"/>
      <w:r w:rsidRPr="00AB143E">
        <w:rPr>
          <w:szCs w:val="28"/>
          <w:lang w:val="vi-VN"/>
        </w:rPr>
        <w:t>3. Thực trạng môi trường</w:t>
      </w:r>
      <w:bookmarkEnd w:id="118"/>
      <w:bookmarkEnd w:id="119"/>
      <w:bookmarkEnd w:id="120"/>
      <w:r w:rsidR="00DC7169" w:rsidRPr="00AB143E">
        <w:rPr>
          <w:szCs w:val="28"/>
          <w:lang w:val="vi-VN"/>
        </w:rPr>
        <w:t>:</w:t>
      </w:r>
      <w:bookmarkEnd w:id="121"/>
    </w:p>
    <w:p w:rsidR="00B63280" w:rsidRPr="00AB143E" w:rsidRDefault="00B63280" w:rsidP="00664E52">
      <w:pPr>
        <w:spacing w:before="80" w:after="100"/>
        <w:ind w:firstLine="720"/>
        <w:jc w:val="both"/>
        <w:rPr>
          <w:sz w:val="28"/>
          <w:szCs w:val="28"/>
          <w:lang w:val="vi-VN"/>
        </w:rPr>
      </w:pPr>
      <w:r w:rsidRPr="00AB143E">
        <w:rPr>
          <w:sz w:val="28"/>
          <w:szCs w:val="28"/>
          <w:lang w:val="vi-VN"/>
        </w:rPr>
        <w:t xml:space="preserve">Một phần diện tích đất nông nghiệp đang khai thác ở mức độ khá cao, đặc biệt việc sử dụng một khối lượng lớn phân vô cơ và thuốc </w:t>
      </w:r>
      <w:r w:rsidR="00F03D37" w:rsidRPr="00AB143E">
        <w:rPr>
          <w:sz w:val="28"/>
          <w:szCs w:val="28"/>
          <w:lang w:val="vi-VN"/>
        </w:rPr>
        <w:t>bảo vệ thực vật</w:t>
      </w:r>
      <w:r w:rsidRPr="00AB143E">
        <w:rPr>
          <w:sz w:val="28"/>
          <w:szCs w:val="28"/>
          <w:lang w:val="vi-VN"/>
        </w:rPr>
        <w:t xml:space="preserve">, cộng với các chất thải rắn từ sinh hoạt đang là một trong những nguy cơ làm cho môi trường đất, nước và </w:t>
      </w:r>
      <w:r w:rsidRPr="00AB143E">
        <w:rPr>
          <w:sz w:val="28"/>
          <w:szCs w:val="28"/>
          <w:lang w:val="vi-VN"/>
        </w:rPr>
        <w:lastRenderedPageBreak/>
        <w:t>không khí của huyện</w:t>
      </w:r>
      <w:r w:rsidR="00ED42A3" w:rsidRPr="00AB143E">
        <w:rPr>
          <w:sz w:val="28"/>
          <w:szCs w:val="28"/>
          <w:lang w:val="vi-VN"/>
        </w:rPr>
        <w:t xml:space="preserve"> ngày càng bị ô nhiễm. Hiện nay</w:t>
      </w:r>
      <w:r w:rsidR="00381C8B" w:rsidRPr="00AB143E">
        <w:rPr>
          <w:sz w:val="28"/>
          <w:szCs w:val="28"/>
          <w:lang w:val="vi-VN"/>
        </w:rPr>
        <w:t>,</w:t>
      </w:r>
      <w:r w:rsidRPr="00AB143E">
        <w:rPr>
          <w:sz w:val="28"/>
          <w:szCs w:val="28"/>
          <w:lang w:val="vi-VN"/>
        </w:rPr>
        <w:t xml:space="preserve"> trên địa bàn huyện có một số vấn đề về môi trường đáng được quan tâm</w:t>
      </w:r>
      <w:r w:rsidR="001F6A91" w:rsidRPr="00AB143E">
        <w:rPr>
          <w:sz w:val="28"/>
          <w:szCs w:val="28"/>
        </w:rPr>
        <w:t>,</w:t>
      </w:r>
      <w:r w:rsidRPr="00AB143E">
        <w:rPr>
          <w:sz w:val="28"/>
          <w:szCs w:val="28"/>
          <w:lang w:val="vi-VN"/>
        </w:rPr>
        <w:t xml:space="preserve"> như sau:</w:t>
      </w:r>
    </w:p>
    <w:p w:rsidR="00B63280" w:rsidRPr="00AB143E" w:rsidRDefault="00B63280" w:rsidP="00664E52">
      <w:pPr>
        <w:spacing w:before="80" w:after="100"/>
        <w:ind w:firstLine="720"/>
        <w:jc w:val="both"/>
        <w:rPr>
          <w:sz w:val="28"/>
          <w:szCs w:val="28"/>
          <w:lang w:val="vi-VN"/>
        </w:rPr>
      </w:pPr>
      <w:r w:rsidRPr="00AB143E">
        <w:rPr>
          <w:sz w:val="28"/>
          <w:szCs w:val="28"/>
          <w:lang w:val="vi-VN"/>
        </w:rPr>
        <w:t>- Vấn đề bức xúc nhất về môi trường sinh thái nhất hiện nay là sự giảm mạnh diện tích rừng sang làm nông nghiệp trong những năm qua, thậm chí trên cả những diện tích đất không thích hợp cho nông nghiệp như độ dốc lớn, tầng dầy đất mỏng.</w:t>
      </w:r>
    </w:p>
    <w:p w:rsidR="00B63280" w:rsidRPr="00AB143E" w:rsidRDefault="00B63280" w:rsidP="00664E52">
      <w:pPr>
        <w:spacing w:before="80" w:after="100"/>
        <w:ind w:firstLine="720"/>
        <w:jc w:val="both"/>
        <w:rPr>
          <w:spacing w:val="-4"/>
          <w:sz w:val="28"/>
          <w:szCs w:val="28"/>
          <w:lang w:val="vi-VN"/>
        </w:rPr>
      </w:pPr>
      <w:r w:rsidRPr="00AB143E">
        <w:rPr>
          <w:spacing w:val="-4"/>
          <w:sz w:val="28"/>
          <w:szCs w:val="28"/>
          <w:lang w:val="vi-VN"/>
        </w:rPr>
        <w:t>- Môi trường khu vực nông thôn: Trong khu vực nông thôn nguồn nước sạch cho sinh hoạt và nước phục vụ sản xuất là rất khan hiếm nhất là vào mùa khô. Điều kiện vệ sinh môi trường hàng ngày của nhân dân còn nhiều bất cập, nhà vệ sinh nhiều nơi chưa có hoặc tạm bợ gây ô nhiễm môi trường, gia súc gia cầm nuôi thả rông làm ảnh hưởng đến nguồn nước mặt dùng cho sinh hoạt, các công trình chuồng trại chưa được bố trí hợp lý… nhiều tập tục lạc hậu trong đời sống không hợp vệ sinh vẫn tồn tại.</w:t>
      </w:r>
    </w:p>
    <w:p w:rsidR="00B63280" w:rsidRPr="00AB143E" w:rsidRDefault="00B63280" w:rsidP="00664E52">
      <w:pPr>
        <w:spacing w:before="80" w:after="100"/>
        <w:ind w:firstLine="720"/>
        <w:jc w:val="both"/>
        <w:rPr>
          <w:sz w:val="28"/>
          <w:szCs w:val="28"/>
          <w:lang w:val="vi-VN"/>
        </w:rPr>
      </w:pPr>
      <w:r w:rsidRPr="00AB143E">
        <w:rPr>
          <w:sz w:val="28"/>
          <w:szCs w:val="28"/>
          <w:lang w:val="vi-VN"/>
        </w:rPr>
        <w:t xml:space="preserve">- Môi trường đô thị: tại trung tâm huyện và thị trấn, rác thải </w:t>
      </w:r>
      <w:r w:rsidR="00D63CA1" w:rsidRPr="00AB143E">
        <w:rPr>
          <w:sz w:val="28"/>
          <w:szCs w:val="28"/>
          <w:lang w:val="vi-VN"/>
        </w:rPr>
        <w:t>sinh hoạt được thu gom khá tốt</w:t>
      </w:r>
      <w:r w:rsidRPr="00AB143E">
        <w:rPr>
          <w:sz w:val="28"/>
          <w:szCs w:val="28"/>
          <w:lang w:val="vi-VN"/>
        </w:rPr>
        <w:t>, tuy nhiên rác thải chưa được xử lý đảm bảo gây ô nhiễm môi trường.</w:t>
      </w:r>
      <w:bookmarkStart w:id="122" w:name="_Toc294185996"/>
      <w:bookmarkStart w:id="123" w:name="_Toc366589571"/>
      <w:bookmarkStart w:id="124" w:name="_Toc366593713"/>
      <w:bookmarkStart w:id="125" w:name="_Toc367435791"/>
    </w:p>
    <w:p w:rsidR="00751D65" w:rsidRPr="00AB143E" w:rsidRDefault="00B63280" w:rsidP="00664E52">
      <w:pPr>
        <w:pStyle w:val="Heading2"/>
        <w:spacing w:before="80" w:after="100" w:line="240" w:lineRule="auto"/>
        <w:ind w:firstLine="720"/>
        <w:jc w:val="left"/>
        <w:rPr>
          <w:szCs w:val="28"/>
          <w:lang w:val="vi-VN"/>
        </w:rPr>
      </w:pPr>
      <w:bookmarkStart w:id="126" w:name="_Toc25741686"/>
      <w:bookmarkEnd w:id="122"/>
      <w:bookmarkEnd w:id="123"/>
      <w:bookmarkEnd w:id="124"/>
      <w:bookmarkEnd w:id="125"/>
      <w:r w:rsidRPr="00AB143E">
        <w:rPr>
          <w:szCs w:val="28"/>
          <w:lang w:val="vi-VN"/>
        </w:rPr>
        <w:t>4</w:t>
      </w:r>
      <w:r w:rsidR="00796A12" w:rsidRPr="00AB143E">
        <w:rPr>
          <w:szCs w:val="28"/>
          <w:lang w:val="vi-VN"/>
        </w:rPr>
        <w:t>. Thự</w:t>
      </w:r>
      <w:r w:rsidR="00B33177" w:rsidRPr="00AB143E">
        <w:rPr>
          <w:szCs w:val="28"/>
          <w:lang w:val="vi-VN"/>
        </w:rPr>
        <w:t>c trạng phát triển kinh tế</w:t>
      </w:r>
      <w:r w:rsidR="00796A12" w:rsidRPr="00AB143E">
        <w:rPr>
          <w:szCs w:val="28"/>
          <w:lang w:val="vi-VN"/>
        </w:rPr>
        <w:t xml:space="preserve"> </w:t>
      </w:r>
      <w:r w:rsidR="001F6A91" w:rsidRPr="00AB143E">
        <w:rPr>
          <w:szCs w:val="28"/>
        </w:rPr>
        <w:t>-</w:t>
      </w:r>
      <w:r w:rsidR="00796A12" w:rsidRPr="00AB143E">
        <w:rPr>
          <w:szCs w:val="28"/>
          <w:lang w:val="vi-VN"/>
        </w:rPr>
        <w:t xml:space="preserve"> xã hội</w:t>
      </w:r>
      <w:r w:rsidR="00CD32AC" w:rsidRPr="00AB143E">
        <w:rPr>
          <w:szCs w:val="28"/>
          <w:lang w:val="vi-VN"/>
        </w:rPr>
        <w:t>:</w:t>
      </w:r>
      <w:bookmarkEnd w:id="126"/>
    </w:p>
    <w:p w:rsidR="001541FA" w:rsidRPr="00AB143E" w:rsidRDefault="001541FA" w:rsidP="00664E52">
      <w:pPr>
        <w:pStyle w:val="Heading3"/>
        <w:spacing w:before="80" w:after="100" w:line="240" w:lineRule="auto"/>
        <w:ind w:firstLine="720"/>
        <w:rPr>
          <w:sz w:val="28"/>
          <w:szCs w:val="28"/>
          <w:lang w:val="es-ES"/>
        </w:rPr>
      </w:pPr>
      <w:bookmarkStart w:id="127" w:name="_Toc529112152"/>
      <w:bookmarkStart w:id="128" w:name="_Toc25741687"/>
      <w:bookmarkStart w:id="129" w:name="_Toc403327260"/>
      <w:bookmarkStart w:id="130" w:name="_Toc401870065"/>
      <w:bookmarkStart w:id="131" w:name="_Toc401869397"/>
      <w:bookmarkStart w:id="132" w:name="_Toc401466407"/>
      <w:bookmarkStart w:id="133" w:name="_Toc399308038"/>
      <w:bookmarkStart w:id="134" w:name="_Toc399307951"/>
      <w:bookmarkStart w:id="135" w:name="_Toc399307620"/>
      <w:bookmarkStart w:id="136" w:name="_Toc340901000"/>
      <w:r w:rsidRPr="00AB143E">
        <w:rPr>
          <w:sz w:val="28"/>
          <w:szCs w:val="28"/>
          <w:lang w:val="es-ES"/>
        </w:rPr>
        <w:t>4.1. Lĩnh vực kinh tế:</w:t>
      </w:r>
      <w:bookmarkEnd w:id="127"/>
      <w:bookmarkEnd w:id="128"/>
    </w:p>
    <w:p w:rsidR="00EC35A5" w:rsidRPr="00AB143E" w:rsidRDefault="00EC35A5" w:rsidP="00664E52">
      <w:pPr>
        <w:widowControl w:val="0"/>
        <w:spacing w:before="80" w:after="100"/>
        <w:ind w:firstLine="720"/>
        <w:jc w:val="both"/>
        <w:rPr>
          <w:sz w:val="28"/>
          <w:szCs w:val="28"/>
          <w:lang w:val="es-ES"/>
        </w:rPr>
      </w:pPr>
      <w:r w:rsidRPr="00AB143E">
        <w:rPr>
          <w:bCs/>
          <w:spacing w:val="-4"/>
          <w:sz w:val="28"/>
          <w:szCs w:val="28"/>
          <w:lang w:val="es-ES"/>
        </w:rPr>
        <w:t xml:space="preserve">Giá trị gia tăng 6 tháng đầu năm 2019 (tính theo giá so sánh năm 2010) ước đạt 833,2 tỷ đồng, bằng 45,91% Kế hoạch năm 2019 và tăng 11,7% so với cùng kỳ năm 2018, </w:t>
      </w:r>
      <w:r w:rsidRPr="00AB143E">
        <w:rPr>
          <w:spacing w:val="-4"/>
          <w:sz w:val="28"/>
          <w:szCs w:val="28"/>
          <w:lang w:val="es-ES"/>
        </w:rPr>
        <w:t xml:space="preserve">trong đó: ngành </w:t>
      </w:r>
      <w:r w:rsidRPr="00AB143E">
        <w:rPr>
          <w:sz w:val="28"/>
          <w:szCs w:val="28"/>
          <w:lang w:val="es-ES"/>
        </w:rPr>
        <w:t xml:space="preserve">Nông, lâm, ngư nghiệp ước đạt 307,4 tỷ đồng, bằng 38,74% Kế hoạch năm 2019 và tăng 7,6% so với cùng kỳ năm 2018; Công nghiệp - xây dựng ước đạt 242 tỷ đồng, bằng 55,44% Kế hoạch năm và tăng 15,2% so với cùng kỳ năm 2018; Thương mại - dịch vụ ước đạt 283,8 tỷ đồng, bằng 48,53% Kế hoạch năm và tăng 13,5% so với cùng kỳ năm 2018. </w:t>
      </w:r>
    </w:p>
    <w:p w:rsidR="00EC35A5" w:rsidRPr="00AB143E" w:rsidRDefault="00EC35A5" w:rsidP="00664E52">
      <w:pPr>
        <w:widowControl w:val="0"/>
        <w:spacing w:before="80" w:after="100"/>
        <w:ind w:firstLine="720"/>
        <w:jc w:val="both"/>
        <w:rPr>
          <w:sz w:val="28"/>
          <w:szCs w:val="28"/>
          <w:lang w:val="es-ES"/>
        </w:rPr>
      </w:pPr>
      <w:r w:rsidRPr="00AB143E">
        <w:rPr>
          <w:sz w:val="28"/>
          <w:szCs w:val="28"/>
          <w:lang w:val="es-ES"/>
        </w:rPr>
        <w:t>Về cơ cấu kinh tế ngành Nông, lâm, thủy sản chiếm 36,9%; công nghiệp - xây dựng chiếm 29,05%; thương mại - dịch vụ chiếm 34,06%.</w:t>
      </w:r>
    </w:p>
    <w:p w:rsidR="001541FA" w:rsidRPr="00AB143E" w:rsidRDefault="001541FA" w:rsidP="00664E52">
      <w:pPr>
        <w:widowControl w:val="0"/>
        <w:spacing w:before="80" w:after="100"/>
        <w:ind w:firstLine="720"/>
        <w:jc w:val="both"/>
        <w:rPr>
          <w:b/>
          <w:sz w:val="28"/>
          <w:szCs w:val="28"/>
          <w:lang w:val="es-ES"/>
        </w:rPr>
      </w:pPr>
      <w:r w:rsidRPr="00AB143E">
        <w:rPr>
          <w:b/>
          <w:sz w:val="28"/>
          <w:szCs w:val="28"/>
          <w:lang w:val="es-ES"/>
        </w:rPr>
        <w:t>4.1.1. Nông, lâm nghiệp và xây dựng nông thôn mới:</w:t>
      </w:r>
    </w:p>
    <w:p w:rsidR="001541FA" w:rsidRPr="00AB143E" w:rsidRDefault="001D180A" w:rsidP="00664E52">
      <w:pPr>
        <w:widowControl w:val="0"/>
        <w:spacing w:before="80" w:after="100"/>
        <w:ind w:firstLine="720"/>
        <w:jc w:val="both"/>
        <w:rPr>
          <w:b/>
          <w:spacing w:val="-6"/>
          <w:sz w:val="28"/>
          <w:szCs w:val="28"/>
          <w:lang w:val="es-ES"/>
        </w:rPr>
      </w:pPr>
      <w:r w:rsidRPr="00AB143E">
        <w:rPr>
          <w:b/>
          <w:spacing w:val="-6"/>
          <w:sz w:val="28"/>
          <w:szCs w:val="28"/>
          <w:lang w:val="es-ES"/>
        </w:rPr>
        <w:t>a) Nông</w:t>
      </w:r>
      <w:r w:rsidR="001541FA" w:rsidRPr="00AB143E">
        <w:rPr>
          <w:b/>
          <w:spacing w:val="-6"/>
          <w:sz w:val="28"/>
          <w:szCs w:val="28"/>
          <w:lang w:val="es-ES"/>
        </w:rPr>
        <w:t xml:space="preserve"> nghiệp: </w:t>
      </w:r>
    </w:p>
    <w:p w:rsidR="00BF6A60" w:rsidRPr="00AB143E" w:rsidRDefault="00A35148" w:rsidP="00664E52">
      <w:pPr>
        <w:widowControl w:val="0"/>
        <w:spacing w:before="80" w:after="100"/>
        <w:ind w:firstLine="720"/>
        <w:jc w:val="both"/>
        <w:rPr>
          <w:sz w:val="28"/>
          <w:szCs w:val="28"/>
          <w:lang w:val="es-ES"/>
        </w:rPr>
      </w:pPr>
      <w:r w:rsidRPr="00AB143E">
        <w:rPr>
          <w:i/>
          <w:sz w:val="28"/>
          <w:szCs w:val="28"/>
          <w:lang w:val="es-ES"/>
        </w:rPr>
        <w:t>* Trồng trọt:</w:t>
      </w:r>
      <w:r w:rsidR="00BF6A60" w:rsidRPr="00AB143E">
        <w:rPr>
          <w:sz w:val="28"/>
          <w:szCs w:val="28"/>
          <w:lang w:val="es-ES"/>
        </w:rPr>
        <w:t>Tổng diện tích gieo trồng 6 tháng đầu năm 2019 ước tính: 33.812ha, đạt 83,9% KH năm, tăng 93 ha so với cùng kỳ năm trước, trong đó: cây hàng năm 22.653 ha, giảm 1.491 ha so với cùng kỳ năm 2018; cây lâu năm 11.159 ha, tăng 1.584 ha so với cùng kỳ năm trước. Tổng sản lượng lương thực ước đạt: 23.970 tấn, hoàn thành 23,6% kế hoạch tổng sản lượng lương thực năm 2019, tăng 463 tấn so với cùng kỳ năm trước, trong đó: sản lượng lúa nước đạt: 21.709 tấn; ngô lai đạt 2.262 tấn; đậu các loại 05 tấn; thuốc lá 328 tấn; rau xanh các loại 2.572 tấn.</w:t>
      </w:r>
    </w:p>
    <w:p w:rsidR="00DC4ECE" w:rsidRPr="00AB143E" w:rsidRDefault="0054677F" w:rsidP="00664E52">
      <w:pPr>
        <w:widowControl w:val="0"/>
        <w:spacing w:before="80" w:after="100"/>
        <w:ind w:firstLine="720"/>
        <w:jc w:val="both"/>
        <w:rPr>
          <w:sz w:val="28"/>
          <w:szCs w:val="28"/>
          <w:lang w:val="sv-SE"/>
        </w:rPr>
      </w:pPr>
      <w:r w:rsidRPr="00AB143E">
        <w:rPr>
          <w:sz w:val="28"/>
          <w:szCs w:val="28"/>
          <w:lang w:val="es-ES"/>
        </w:rPr>
        <w:t xml:space="preserve">- </w:t>
      </w:r>
      <w:r w:rsidR="00EF2EB7" w:rsidRPr="00AB143E">
        <w:rPr>
          <w:sz w:val="28"/>
          <w:szCs w:val="28"/>
          <w:lang w:val="es-ES"/>
        </w:rPr>
        <w:t>Cây hàng năm:Vụ Đông xuân 2</w:t>
      </w:r>
      <w:r w:rsidR="0079401B" w:rsidRPr="00AB143E">
        <w:rPr>
          <w:sz w:val="28"/>
          <w:szCs w:val="28"/>
          <w:lang w:val="es-ES"/>
        </w:rPr>
        <w:t>01</w:t>
      </w:r>
      <w:r w:rsidR="002F7636" w:rsidRPr="00AB143E">
        <w:rPr>
          <w:sz w:val="28"/>
          <w:szCs w:val="28"/>
          <w:lang w:val="es-ES"/>
        </w:rPr>
        <w:t>8</w:t>
      </w:r>
      <w:r w:rsidR="0079401B" w:rsidRPr="00AB143E">
        <w:rPr>
          <w:sz w:val="28"/>
          <w:szCs w:val="28"/>
          <w:lang w:val="es-ES"/>
        </w:rPr>
        <w:t>-201</w:t>
      </w:r>
      <w:r w:rsidR="002F7636" w:rsidRPr="00AB143E">
        <w:rPr>
          <w:sz w:val="28"/>
          <w:szCs w:val="28"/>
          <w:lang w:val="es-ES"/>
        </w:rPr>
        <w:t>9</w:t>
      </w:r>
      <w:r w:rsidR="0079401B" w:rsidRPr="00AB143E">
        <w:rPr>
          <w:sz w:val="28"/>
          <w:szCs w:val="28"/>
          <w:lang w:val="es-ES"/>
        </w:rPr>
        <w:t xml:space="preserve">, toàn huyện gieo trồng được </w:t>
      </w:r>
      <w:r w:rsidR="00DC4ECE" w:rsidRPr="00AB143E">
        <w:rPr>
          <w:sz w:val="28"/>
          <w:szCs w:val="28"/>
          <w:lang w:val="sv-SE"/>
        </w:rPr>
        <w:t xml:space="preserve">4.981ha cây trồng các loại, tăng 533 ha so với </w:t>
      </w:r>
      <w:r w:rsidR="00DC4ECE" w:rsidRPr="00AB143E">
        <w:rPr>
          <w:sz w:val="28"/>
          <w:szCs w:val="28"/>
          <w:lang w:val="es-ES"/>
        </w:rPr>
        <w:t>vụ Đông xuân năm trước</w:t>
      </w:r>
      <w:r w:rsidR="000B48BE" w:rsidRPr="00AB143E">
        <w:rPr>
          <w:sz w:val="28"/>
          <w:szCs w:val="28"/>
          <w:lang w:val="sv-SE"/>
        </w:rPr>
        <w:t xml:space="preserve"> (Lúa nước: </w:t>
      </w:r>
      <w:r w:rsidR="00DC4ECE" w:rsidRPr="00AB143E">
        <w:rPr>
          <w:sz w:val="28"/>
          <w:szCs w:val="28"/>
          <w:lang w:val="sv-SE"/>
        </w:rPr>
        <w:t xml:space="preserve">3.373ha, ngô lai: 522 ha, đậu các loại: 28 ha, thuốc lá: 130 ha, sắn: 702 ha, </w:t>
      </w:r>
      <w:r w:rsidR="000B48BE" w:rsidRPr="00AB143E">
        <w:rPr>
          <w:sz w:val="28"/>
          <w:szCs w:val="28"/>
          <w:lang w:val="sv-SE"/>
        </w:rPr>
        <w:t>r</w:t>
      </w:r>
      <w:r w:rsidR="00DC4ECE" w:rsidRPr="00AB143E">
        <w:rPr>
          <w:sz w:val="28"/>
          <w:szCs w:val="28"/>
          <w:lang w:val="sv-SE"/>
        </w:rPr>
        <w:t>au xanh:139 ha, cây khác: 76 ha)</w:t>
      </w:r>
      <w:r w:rsidR="000B48BE" w:rsidRPr="00AB143E">
        <w:rPr>
          <w:sz w:val="28"/>
          <w:szCs w:val="28"/>
          <w:lang w:val="sv-SE"/>
        </w:rPr>
        <w:t>.</w:t>
      </w:r>
      <w:r w:rsidR="000B48BE" w:rsidRPr="00AB143E">
        <w:rPr>
          <w:sz w:val="28"/>
          <w:szCs w:val="28"/>
          <w:lang w:val="es-ES"/>
        </w:rPr>
        <w:t xml:space="preserve"> Vụ Hè thu năm 2019, </w:t>
      </w:r>
      <w:r w:rsidR="000B48BE" w:rsidRPr="00AB143E">
        <w:rPr>
          <w:sz w:val="28"/>
          <w:szCs w:val="28"/>
          <w:lang w:val="sv-SE"/>
        </w:rPr>
        <w:t>diện tích gieo trồng ước đạt 17.672 ha, giảm 2.024 ha so với cùng kỳ năm 2018.</w:t>
      </w:r>
    </w:p>
    <w:p w:rsidR="000B48BE" w:rsidRPr="00AB143E" w:rsidRDefault="0054677F" w:rsidP="00BE4567">
      <w:pPr>
        <w:pStyle w:val="BodyTextIndent"/>
        <w:widowControl w:val="0"/>
        <w:spacing w:before="80" w:after="80"/>
        <w:rPr>
          <w:rFonts w:ascii="Times New Roman" w:hAnsi="Times New Roman"/>
          <w:szCs w:val="28"/>
          <w:lang w:val="sv-SE"/>
        </w:rPr>
      </w:pPr>
      <w:r w:rsidRPr="00AB143E">
        <w:rPr>
          <w:rFonts w:ascii="Times New Roman" w:hAnsi="Times New Roman"/>
          <w:szCs w:val="28"/>
          <w:lang w:val="sv-SE"/>
        </w:rPr>
        <w:t>-</w:t>
      </w:r>
      <w:r w:rsidR="00EF2EB7" w:rsidRPr="00AB143E">
        <w:rPr>
          <w:rFonts w:ascii="Times New Roman" w:hAnsi="Times New Roman"/>
          <w:szCs w:val="28"/>
          <w:lang w:val="sv-SE"/>
        </w:rPr>
        <w:t xml:space="preserve"> Cây lâu năm</w:t>
      </w:r>
      <w:r w:rsidR="00EF2EB7" w:rsidRPr="00AB143E">
        <w:rPr>
          <w:rFonts w:ascii="Times New Roman" w:hAnsi="Times New Roman"/>
          <w:b/>
          <w:szCs w:val="28"/>
          <w:lang w:val="sv-SE"/>
        </w:rPr>
        <w:t>:</w:t>
      </w:r>
      <w:r w:rsidR="00BE4567" w:rsidRPr="00AB143E">
        <w:rPr>
          <w:rFonts w:ascii="Times New Roman" w:hAnsi="Times New Roman"/>
          <w:bCs/>
          <w:iCs/>
          <w:szCs w:val="28"/>
          <w:lang w:val="sv-SE"/>
        </w:rPr>
        <w:t>Tổng diện tích cây công nghiệp dài ngày và cây ăn quả hiện</w:t>
      </w:r>
      <w:r w:rsidR="00BE4567" w:rsidRPr="00AB143E">
        <w:rPr>
          <w:rFonts w:ascii="Times New Roman" w:hAnsi="Times New Roman"/>
          <w:szCs w:val="28"/>
          <w:lang w:val="sv-SE"/>
        </w:rPr>
        <w:t xml:space="preserve"> có </w:t>
      </w:r>
      <w:r w:rsidR="00BE4567" w:rsidRPr="00AB143E">
        <w:rPr>
          <w:rFonts w:ascii="Times New Roman" w:hAnsi="Times New Roman"/>
          <w:szCs w:val="28"/>
          <w:lang w:val="sv-SE"/>
        </w:rPr>
        <w:lastRenderedPageBreak/>
        <w:t>9.5</w:t>
      </w:r>
      <w:r w:rsidR="000B48BE" w:rsidRPr="00AB143E">
        <w:rPr>
          <w:rFonts w:ascii="Times New Roman" w:hAnsi="Times New Roman"/>
          <w:szCs w:val="28"/>
          <w:lang w:val="sv-SE"/>
        </w:rPr>
        <w:t>39</w:t>
      </w:r>
      <w:r w:rsidR="00BE4567" w:rsidRPr="00AB143E">
        <w:rPr>
          <w:rFonts w:ascii="Times New Roman" w:hAnsi="Times New Roman"/>
          <w:szCs w:val="28"/>
          <w:lang w:val="sv-SE"/>
        </w:rPr>
        <w:t xml:space="preserve"> ha; trong đó chiếm tỷ lệ lớn là cây cà phê (7.616 ha) và cây điều (1.082 ha). </w:t>
      </w:r>
      <w:r w:rsidR="000B48BE" w:rsidRPr="00AB143E">
        <w:rPr>
          <w:rFonts w:ascii="Times New Roman" w:hAnsi="Times New Roman"/>
          <w:szCs w:val="28"/>
          <w:lang w:val="sv-SE"/>
        </w:rPr>
        <w:t>Ngoài ra, trên địa bàn còn có các loại cây trồng khác như: hồ tiêu (167 ha), cao su (122ha), ca cao (17ha) và 535</w:t>
      </w:r>
      <w:r w:rsidR="0020334E" w:rsidRPr="00AB143E">
        <w:rPr>
          <w:rFonts w:ascii="Times New Roman" w:hAnsi="Times New Roman"/>
          <w:szCs w:val="28"/>
          <w:lang w:val="sv-SE"/>
        </w:rPr>
        <w:t xml:space="preserve"> ha.</w:t>
      </w:r>
    </w:p>
    <w:p w:rsidR="00832F08" w:rsidRPr="00AB143E" w:rsidRDefault="00A35148" w:rsidP="00664E52">
      <w:pPr>
        <w:pStyle w:val="BodyTextIndent"/>
        <w:widowControl w:val="0"/>
        <w:spacing w:before="120" w:after="120"/>
        <w:rPr>
          <w:rFonts w:ascii="Times New Roman" w:hAnsi="Times New Roman"/>
          <w:i/>
          <w:szCs w:val="28"/>
          <w:lang w:val="sv-SE"/>
        </w:rPr>
      </w:pPr>
      <w:r w:rsidRPr="00AB143E">
        <w:rPr>
          <w:rFonts w:ascii="Times New Roman" w:hAnsi="Times New Roman"/>
          <w:i/>
          <w:szCs w:val="28"/>
          <w:lang w:val="sv-SE"/>
        </w:rPr>
        <w:t>* Tình hình chăn nuôi và công tác thú y:</w:t>
      </w:r>
    </w:p>
    <w:p w:rsidR="00454278" w:rsidRPr="00AB143E" w:rsidRDefault="00454278" w:rsidP="00664E52">
      <w:pPr>
        <w:pStyle w:val="BodyTextIndent"/>
        <w:widowControl w:val="0"/>
        <w:spacing w:before="120" w:after="120"/>
        <w:rPr>
          <w:rFonts w:ascii="Times New Roman" w:hAnsi="Times New Roman"/>
          <w:szCs w:val="28"/>
          <w:lang w:val="sv-SE"/>
        </w:rPr>
      </w:pPr>
      <w:r w:rsidRPr="00AB143E">
        <w:rPr>
          <w:rFonts w:ascii="Times New Roman" w:hAnsi="Times New Roman"/>
          <w:szCs w:val="28"/>
          <w:lang w:val="sv-SE"/>
        </w:rPr>
        <w:t>Số lượng đàn gia súc biến động mạnh so với cùng kỳ năm 201</w:t>
      </w:r>
      <w:r w:rsidR="00832F08" w:rsidRPr="00AB143E">
        <w:rPr>
          <w:rFonts w:ascii="Times New Roman" w:hAnsi="Times New Roman"/>
          <w:szCs w:val="28"/>
          <w:lang w:val="sv-SE"/>
        </w:rPr>
        <w:t>8</w:t>
      </w:r>
      <w:r w:rsidRPr="00AB143E">
        <w:rPr>
          <w:rFonts w:ascii="Times New Roman" w:hAnsi="Times New Roman"/>
          <w:szCs w:val="28"/>
          <w:lang w:val="sv-SE"/>
        </w:rPr>
        <w:t>, tổng đàn gia súc hiện có: 6</w:t>
      </w:r>
      <w:r w:rsidR="00832F08" w:rsidRPr="00AB143E">
        <w:rPr>
          <w:rFonts w:ascii="Times New Roman" w:hAnsi="Times New Roman"/>
          <w:szCs w:val="28"/>
          <w:lang w:val="sv-SE"/>
        </w:rPr>
        <w:t>1</w:t>
      </w:r>
      <w:r w:rsidRPr="00AB143E">
        <w:rPr>
          <w:rFonts w:ascii="Times New Roman" w:hAnsi="Times New Roman"/>
          <w:szCs w:val="28"/>
          <w:lang w:val="sv-SE"/>
        </w:rPr>
        <w:t>.</w:t>
      </w:r>
      <w:r w:rsidR="00832F08" w:rsidRPr="00AB143E">
        <w:rPr>
          <w:rFonts w:ascii="Times New Roman" w:hAnsi="Times New Roman"/>
          <w:szCs w:val="28"/>
          <w:lang w:val="sv-SE"/>
        </w:rPr>
        <w:t xml:space="preserve">249 </w:t>
      </w:r>
      <w:r w:rsidRPr="00AB143E">
        <w:rPr>
          <w:rFonts w:ascii="Times New Roman" w:hAnsi="Times New Roman"/>
          <w:szCs w:val="28"/>
          <w:lang w:val="sv-SE"/>
        </w:rPr>
        <w:t xml:space="preserve">con, giảm </w:t>
      </w:r>
      <w:r w:rsidR="00832F08" w:rsidRPr="00AB143E">
        <w:rPr>
          <w:rFonts w:ascii="Times New Roman" w:hAnsi="Times New Roman"/>
          <w:szCs w:val="28"/>
          <w:lang w:val="sv-SE"/>
        </w:rPr>
        <w:t>7.680</w:t>
      </w:r>
      <w:r w:rsidRPr="00AB143E">
        <w:rPr>
          <w:rFonts w:ascii="Times New Roman" w:hAnsi="Times New Roman"/>
          <w:szCs w:val="28"/>
          <w:lang w:val="sv-SE"/>
        </w:rPr>
        <w:t xml:space="preserve"> con so với cùng kỳ năm trước, trong đó đàn heo giảm </w:t>
      </w:r>
      <w:r w:rsidR="00832F08" w:rsidRPr="00AB143E">
        <w:rPr>
          <w:rFonts w:ascii="Times New Roman" w:hAnsi="Times New Roman"/>
          <w:szCs w:val="28"/>
          <w:lang w:val="sv-SE"/>
        </w:rPr>
        <w:t>5.716</w:t>
      </w:r>
      <w:r w:rsidRPr="00AB143E">
        <w:rPr>
          <w:rFonts w:ascii="Times New Roman" w:hAnsi="Times New Roman"/>
          <w:szCs w:val="28"/>
          <w:lang w:val="sv-SE"/>
        </w:rPr>
        <w:t xml:space="preserve"> con, nguyên nhân là do </w:t>
      </w:r>
      <w:r w:rsidR="00832F08" w:rsidRPr="00AB143E">
        <w:rPr>
          <w:rFonts w:ascii="Times New Roman" w:hAnsi="Times New Roman"/>
          <w:szCs w:val="28"/>
          <w:lang w:val="sv-SE"/>
        </w:rPr>
        <w:t xml:space="preserve">ảnh hưởng của dịch Tả lợn Châu Phi tại nhiều tỉnh thành trong cả nước </w:t>
      </w:r>
      <w:r w:rsidRPr="00AB143E">
        <w:rPr>
          <w:rFonts w:ascii="Times New Roman" w:hAnsi="Times New Roman"/>
          <w:szCs w:val="28"/>
          <w:lang w:val="sv-SE"/>
        </w:rPr>
        <w:t xml:space="preserve">nên người chăn nuôi giảm số lượng đàn chăn nuôi, các hộ chỉ duy trì số lượng vừa và nhỏ nên tổng đàn heo rất thấp; hiện nay giá heo đang phục hồi nên người dân bắt đầu tái đàn. Tổng đàn gia cầm là </w:t>
      </w:r>
      <w:r w:rsidR="009404A1" w:rsidRPr="00AB143E">
        <w:rPr>
          <w:rFonts w:ascii="Times New Roman" w:hAnsi="Times New Roman"/>
          <w:szCs w:val="28"/>
          <w:lang w:val="sv-SE"/>
        </w:rPr>
        <w:t>219.000</w:t>
      </w:r>
      <w:r w:rsidRPr="00AB143E">
        <w:rPr>
          <w:rFonts w:ascii="Times New Roman" w:hAnsi="Times New Roman"/>
          <w:szCs w:val="28"/>
          <w:lang w:val="sv-SE"/>
        </w:rPr>
        <w:t xml:space="preserve"> con, giảm 1</w:t>
      </w:r>
      <w:r w:rsidR="009404A1" w:rsidRPr="00AB143E">
        <w:rPr>
          <w:rFonts w:ascii="Times New Roman" w:hAnsi="Times New Roman"/>
          <w:szCs w:val="28"/>
          <w:lang w:val="sv-SE"/>
        </w:rPr>
        <w:t>1</w:t>
      </w:r>
      <w:r w:rsidRPr="00AB143E">
        <w:rPr>
          <w:rFonts w:ascii="Times New Roman" w:hAnsi="Times New Roman"/>
          <w:szCs w:val="28"/>
          <w:lang w:val="sv-SE"/>
        </w:rPr>
        <w:t>.</w:t>
      </w:r>
      <w:r w:rsidR="009404A1" w:rsidRPr="00AB143E">
        <w:rPr>
          <w:rFonts w:ascii="Times New Roman" w:hAnsi="Times New Roman"/>
          <w:szCs w:val="28"/>
          <w:lang w:val="sv-SE"/>
        </w:rPr>
        <w:t>0</w:t>
      </w:r>
      <w:r w:rsidRPr="00AB143E">
        <w:rPr>
          <w:rFonts w:ascii="Times New Roman" w:hAnsi="Times New Roman"/>
          <w:szCs w:val="28"/>
          <w:lang w:val="sv-SE"/>
        </w:rPr>
        <w:t>00 con so với cùng kỳ năm trước.</w:t>
      </w:r>
    </w:p>
    <w:p w:rsidR="00606A49" w:rsidRPr="00AB143E" w:rsidRDefault="00281AC9" w:rsidP="00664E52">
      <w:pPr>
        <w:pStyle w:val="BodyText"/>
        <w:spacing w:before="120" w:after="120"/>
        <w:ind w:firstLine="720"/>
        <w:rPr>
          <w:rFonts w:ascii="Times New Roman" w:hAnsi="Times New Roman"/>
          <w:spacing w:val="-4"/>
          <w:szCs w:val="28"/>
          <w:lang w:val="sv-SE"/>
        </w:rPr>
      </w:pPr>
      <w:r w:rsidRPr="00AB143E">
        <w:rPr>
          <w:rFonts w:ascii="Times New Roman" w:hAnsi="Times New Roman"/>
          <w:i/>
          <w:szCs w:val="28"/>
          <w:lang w:val="nl-NL"/>
        </w:rPr>
        <w:t xml:space="preserve">* Công tác khuyến nông và bảo vệ thực vật: </w:t>
      </w:r>
      <w:r w:rsidRPr="00AB143E">
        <w:rPr>
          <w:rFonts w:ascii="Times New Roman" w:hAnsi="Times New Roman"/>
          <w:szCs w:val="28"/>
          <w:lang w:val="sv-SE"/>
        </w:rPr>
        <w:t>Trạm Khuyến nông đã phối hợp với các xã</w:t>
      </w:r>
      <w:r w:rsidR="00454278" w:rsidRPr="00AB143E">
        <w:rPr>
          <w:rFonts w:ascii="Times New Roman" w:hAnsi="Times New Roman"/>
          <w:szCs w:val="28"/>
          <w:lang w:val="sv-SE"/>
        </w:rPr>
        <w:t>, thị trấn</w:t>
      </w:r>
      <w:r w:rsidRPr="00AB143E">
        <w:rPr>
          <w:rFonts w:ascii="Times New Roman" w:hAnsi="Times New Roman"/>
          <w:szCs w:val="28"/>
          <w:lang w:val="sv-SE"/>
        </w:rPr>
        <w:t xml:space="preserve"> tổ chức </w:t>
      </w:r>
      <w:r w:rsidR="00454278" w:rsidRPr="00AB143E">
        <w:rPr>
          <w:rFonts w:ascii="Times New Roman" w:hAnsi="Times New Roman"/>
          <w:szCs w:val="28"/>
          <w:lang w:val="sv-SE"/>
        </w:rPr>
        <w:t xml:space="preserve">triển </w:t>
      </w:r>
      <w:r w:rsidR="00454278" w:rsidRPr="00AB143E">
        <w:rPr>
          <w:rFonts w:ascii="Times New Roman" w:hAnsi="Times New Roman"/>
          <w:spacing w:val="-4"/>
          <w:szCs w:val="28"/>
          <w:lang w:val="sv-SE"/>
        </w:rPr>
        <w:t xml:space="preserve">khai </w:t>
      </w:r>
      <w:r w:rsidR="00606A49" w:rsidRPr="00AB143E">
        <w:rPr>
          <w:rFonts w:ascii="Times New Roman" w:hAnsi="Times New Roman"/>
          <w:spacing w:val="-4"/>
          <w:szCs w:val="28"/>
          <w:lang w:val="sv-SE"/>
        </w:rPr>
        <w:t>05 mô hình sản xuất trên cây trồng và 04 mô hình trên vật nuôi và tổ chức 13 lớp tập huấn để phổ biến kiến thức, áp dụng các tiến bộ khoa học kỹ thuật vào sản xuất nông nghiệp mang lại hiệu quả kinh tế cao cho người dân, từ đó tạo được sức hút, sức lan tỏa của mô hình và áp dụng vào thực tế sản xuất nông nghiệp trên địa bàn huyện.</w:t>
      </w:r>
    </w:p>
    <w:p w:rsidR="001541FA" w:rsidRPr="00AB143E" w:rsidRDefault="001541FA" w:rsidP="00664E52">
      <w:pPr>
        <w:pStyle w:val="BodyTextIndent"/>
        <w:widowControl w:val="0"/>
        <w:spacing w:before="120" w:after="120"/>
        <w:rPr>
          <w:rFonts w:ascii="Times New Roman" w:hAnsi="Times New Roman"/>
          <w:b/>
          <w:szCs w:val="28"/>
          <w:lang w:val="sv-SE"/>
        </w:rPr>
      </w:pPr>
      <w:r w:rsidRPr="00AB143E">
        <w:rPr>
          <w:rFonts w:ascii="Times New Roman" w:hAnsi="Times New Roman"/>
          <w:b/>
          <w:szCs w:val="28"/>
          <w:lang w:val="sv-SE"/>
        </w:rPr>
        <w:t>b) Lâm nghiệp:</w:t>
      </w:r>
      <w:r w:rsidRPr="00AB143E">
        <w:rPr>
          <w:rFonts w:ascii="Times New Roman" w:hAnsi="Times New Roman"/>
          <w:b/>
          <w:szCs w:val="28"/>
          <w:lang w:val="sv-SE"/>
        </w:rPr>
        <w:tab/>
      </w:r>
    </w:p>
    <w:p w:rsidR="00454278" w:rsidRPr="00AB143E" w:rsidRDefault="00454278" w:rsidP="00664E52">
      <w:pPr>
        <w:widowControl w:val="0"/>
        <w:spacing w:before="120" w:after="120"/>
        <w:ind w:firstLine="720"/>
        <w:jc w:val="both"/>
        <w:rPr>
          <w:sz w:val="28"/>
          <w:szCs w:val="28"/>
          <w:lang w:val="sv-SE"/>
        </w:rPr>
      </w:pPr>
      <w:r w:rsidRPr="00AB143E">
        <w:rPr>
          <w:sz w:val="28"/>
          <w:szCs w:val="28"/>
          <w:lang w:val="sv-SE"/>
        </w:rPr>
        <w:t>Công tác trồng rừng</w:t>
      </w:r>
      <w:r w:rsidR="001F6A91" w:rsidRPr="00AB143E">
        <w:rPr>
          <w:sz w:val="28"/>
          <w:szCs w:val="28"/>
          <w:lang w:val="sv-SE"/>
        </w:rPr>
        <w:t>,</w:t>
      </w:r>
      <w:r w:rsidRPr="00AB143E">
        <w:rPr>
          <w:sz w:val="28"/>
          <w:szCs w:val="28"/>
          <w:lang w:val="sv-SE"/>
        </w:rPr>
        <w:t xml:space="preserve"> chăm sóc bảo vệ rừng: Hiện tại các đơn vị đang thực hiện phát dọn thực bì và chuẩn bị cây giống để trồng khi đảm bảo đủ độ ẩm đất (Trong năm 201</w:t>
      </w:r>
      <w:r w:rsidR="00EA1F7A" w:rsidRPr="00AB143E">
        <w:rPr>
          <w:sz w:val="28"/>
          <w:szCs w:val="28"/>
          <w:lang w:val="sv-SE"/>
        </w:rPr>
        <w:t>9C</w:t>
      </w:r>
      <w:r w:rsidRPr="00AB143E">
        <w:rPr>
          <w:sz w:val="28"/>
          <w:szCs w:val="28"/>
          <w:lang w:val="sv-SE"/>
        </w:rPr>
        <w:t>ông ty TNHH MTV lâm nghiệp Krông Bông đăng ký trồng rừng với diện</w:t>
      </w:r>
      <w:r w:rsidR="00EA1F7A" w:rsidRPr="00AB143E">
        <w:rPr>
          <w:sz w:val="28"/>
          <w:szCs w:val="28"/>
          <w:lang w:val="sv-SE"/>
        </w:rPr>
        <w:t xml:space="preserve"> tích 275 </w:t>
      </w:r>
      <w:r w:rsidRPr="00AB143E">
        <w:rPr>
          <w:sz w:val="28"/>
          <w:szCs w:val="28"/>
          <w:lang w:val="sv-SE"/>
        </w:rPr>
        <w:t xml:space="preserve">ha). Hạt kiểm lâm huyện, Công ty lâm nghiệp Krông Bông và </w:t>
      </w:r>
      <w:r w:rsidR="001F6A91" w:rsidRPr="00AB143E">
        <w:rPr>
          <w:sz w:val="28"/>
          <w:szCs w:val="28"/>
          <w:lang w:val="sv-SE"/>
        </w:rPr>
        <w:t>V</w:t>
      </w:r>
      <w:r w:rsidRPr="00AB143E">
        <w:rPr>
          <w:sz w:val="28"/>
          <w:szCs w:val="28"/>
          <w:lang w:val="sv-SE"/>
        </w:rPr>
        <w:t>ườn quốc gia Chư Yang Sin phối hợp tổ chức kiểm tra</w:t>
      </w:r>
      <w:r w:rsidR="001F6A91" w:rsidRPr="00AB143E">
        <w:rPr>
          <w:sz w:val="28"/>
          <w:szCs w:val="28"/>
          <w:lang w:val="sv-SE"/>
        </w:rPr>
        <w:t>,</w:t>
      </w:r>
      <w:r w:rsidRPr="00AB143E">
        <w:rPr>
          <w:sz w:val="28"/>
          <w:szCs w:val="28"/>
          <w:lang w:val="sv-SE"/>
        </w:rPr>
        <w:t xml:space="preserve"> tuần tra và tuyên truyền giáo dục pháp luật về công tác quản lý</w:t>
      </w:r>
      <w:r w:rsidR="001F6A91" w:rsidRPr="00AB143E">
        <w:rPr>
          <w:sz w:val="28"/>
          <w:szCs w:val="28"/>
          <w:lang w:val="sv-SE"/>
        </w:rPr>
        <w:t>,</w:t>
      </w:r>
      <w:r w:rsidRPr="00AB143E">
        <w:rPr>
          <w:sz w:val="28"/>
          <w:szCs w:val="28"/>
          <w:lang w:val="sv-SE"/>
        </w:rPr>
        <w:t xml:space="preserve"> bảo vệ rừng, nâng cao tinh thần trách nhiệm bảo vệ rừng cho người dân trên địa bàn huyện.</w:t>
      </w:r>
    </w:p>
    <w:p w:rsidR="00EA1F7A" w:rsidRPr="00AB143E" w:rsidRDefault="00EA1F7A" w:rsidP="00664E52">
      <w:pPr>
        <w:spacing w:before="120" w:after="120"/>
        <w:ind w:firstLine="720"/>
        <w:jc w:val="both"/>
        <w:rPr>
          <w:bCs/>
          <w:iCs/>
          <w:sz w:val="28"/>
          <w:szCs w:val="28"/>
        </w:rPr>
      </w:pPr>
      <w:r w:rsidRPr="00AB143E">
        <w:rPr>
          <w:bCs/>
          <w:iCs/>
          <w:sz w:val="28"/>
          <w:szCs w:val="28"/>
        </w:rPr>
        <w:t>Triển khai các biện pháp kiểm tra chăm sóc diện tích rừng trồng; Tổ chức họp dân và ký 1.500 cam kết không phá rừng, khai thác, mua, bán lâm sản, động vật rừng trái phép; Phát 300 tờ áp phích có nội dung về bảo vệ rừng và bảo vệ môi trường cho các đối tượng sống gần rừng, ven rừng trên địa bàn các xã; đóng 60 bảng cấm tại các vùng trọng điểm dễ xảy ra cháy.</w:t>
      </w:r>
    </w:p>
    <w:p w:rsidR="001541FA" w:rsidRPr="00AB143E" w:rsidRDefault="001541FA" w:rsidP="00664E52">
      <w:pPr>
        <w:widowControl w:val="0"/>
        <w:spacing w:before="120" w:after="120"/>
        <w:ind w:firstLine="720"/>
        <w:jc w:val="both"/>
        <w:rPr>
          <w:b/>
          <w:spacing w:val="-2"/>
          <w:sz w:val="28"/>
          <w:szCs w:val="28"/>
          <w:lang w:val="sv-SE"/>
        </w:rPr>
      </w:pPr>
      <w:r w:rsidRPr="00AB143E">
        <w:rPr>
          <w:b/>
          <w:spacing w:val="-2"/>
          <w:sz w:val="28"/>
          <w:szCs w:val="28"/>
          <w:lang w:val="sv-SE"/>
        </w:rPr>
        <w:t>c) Chương trình xây dựng nông thôn mới:</w:t>
      </w:r>
    </w:p>
    <w:p w:rsidR="00854688" w:rsidRPr="00AB143E" w:rsidRDefault="00A5470B" w:rsidP="00664E52">
      <w:pPr>
        <w:pStyle w:val="Footer"/>
        <w:widowControl w:val="0"/>
        <w:spacing w:after="120" w:line="240" w:lineRule="auto"/>
        <w:ind w:right="6"/>
        <w:rPr>
          <w:iCs/>
          <w:szCs w:val="28"/>
          <w:lang w:val="de-AT"/>
        </w:rPr>
      </w:pPr>
      <w:r w:rsidRPr="00AB143E">
        <w:rPr>
          <w:bCs/>
          <w:szCs w:val="28"/>
          <w:lang w:val="sv-SE"/>
        </w:rPr>
        <w:t>Theo kết quả rà soát sơ bộ,</w:t>
      </w:r>
      <w:r w:rsidR="007E26C3" w:rsidRPr="00AB143E">
        <w:rPr>
          <w:bCs/>
          <w:szCs w:val="28"/>
          <w:lang w:val="sv-SE"/>
        </w:rPr>
        <w:t xml:space="preserve"> tính</w:t>
      </w:r>
      <w:r w:rsidRPr="00AB143E">
        <w:rPr>
          <w:bCs/>
          <w:szCs w:val="28"/>
          <w:lang w:val="sv-SE"/>
        </w:rPr>
        <w:t xml:space="preserve"> đến thời điểm hiện tại toàn huyện đạt bình quân 8,</w:t>
      </w:r>
      <w:r w:rsidR="0077644E" w:rsidRPr="00AB143E">
        <w:rPr>
          <w:bCs/>
          <w:szCs w:val="28"/>
          <w:lang w:val="sv-SE"/>
        </w:rPr>
        <w:t>69</w:t>
      </w:r>
      <w:r w:rsidRPr="00AB143E">
        <w:rPr>
          <w:bCs/>
          <w:szCs w:val="28"/>
          <w:lang w:val="sv-SE"/>
        </w:rPr>
        <w:t xml:space="preserve"> tiêu chí/xã. Hiện nay </w:t>
      </w:r>
      <w:r w:rsidR="0077644E" w:rsidRPr="00AB143E">
        <w:rPr>
          <w:bCs/>
          <w:szCs w:val="28"/>
          <w:lang w:val="sv-SE"/>
        </w:rPr>
        <w:t>số xã đạt 11/19 tiêu chí: có 01 xã (Hòa Thành);</w:t>
      </w:r>
      <w:r w:rsidRPr="00AB143E">
        <w:rPr>
          <w:bCs/>
          <w:szCs w:val="28"/>
          <w:lang w:val="sv-SE"/>
        </w:rPr>
        <w:t xml:space="preserve"> 1</w:t>
      </w:r>
      <w:r w:rsidR="00854688" w:rsidRPr="00AB143E">
        <w:rPr>
          <w:bCs/>
          <w:szCs w:val="28"/>
          <w:lang w:val="sv-SE"/>
        </w:rPr>
        <w:t>0</w:t>
      </w:r>
      <w:r w:rsidRPr="00AB143E">
        <w:rPr>
          <w:bCs/>
          <w:szCs w:val="28"/>
          <w:lang w:val="sv-SE"/>
        </w:rPr>
        <w:t>/19 tiêu chí</w:t>
      </w:r>
      <w:r w:rsidR="0077644E" w:rsidRPr="00AB143E">
        <w:rPr>
          <w:bCs/>
          <w:szCs w:val="28"/>
          <w:lang w:val="sv-SE"/>
        </w:rPr>
        <w:t>:</w:t>
      </w:r>
      <w:r w:rsidRPr="00AB143E">
        <w:rPr>
          <w:bCs/>
          <w:szCs w:val="28"/>
          <w:lang w:val="sv-SE"/>
        </w:rPr>
        <w:t xml:space="preserve"> có 01 xã (Hòa Sơn); </w:t>
      </w:r>
      <w:r w:rsidR="00854688" w:rsidRPr="00AB143E">
        <w:rPr>
          <w:bCs/>
          <w:szCs w:val="28"/>
          <w:lang w:val="sv-SE"/>
        </w:rPr>
        <w:t>9</w:t>
      </w:r>
      <w:r w:rsidRPr="00AB143E">
        <w:rPr>
          <w:bCs/>
          <w:szCs w:val="28"/>
          <w:lang w:val="sv-SE"/>
        </w:rPr>
        <w:t xml:space="preserve">/19 tiêu chí: có </w:t>
      </w:r>
      <w:r w:rsidR="00854688" w:rsidRPr="00AB143E">
        <w:rPr>
          <w:bCs/>
          <w:szCs w:val="28"/>
          <w:lang w:val="sv-SE"/>
        </w:rPr>
        <w:t>6</w:t>
      </w:r>
      <w:r w:rsidRPr="00AB143E">
        <w:rPr>
          <w:bCs/>
          <w:szCs w:val="28"/>
          <w:lang w:val="sv-SE"/>
        </w:rPr>
        <w:t xml:space="preserve"> xã </w:t>
      </w:r>
      <w:r w:rsidR="00854688" w:rsidRPr="00AB143E">
        <w:rPr>
          <w:bCs/>
          <w:szCs w:val="28"/>
          <w:lang w:val="sv-SE"/>
        </w:rPr>
        <w:t>(</w:t>
      </w:r>
      <w:r w:rsidR="0077644E" w:rsidRPr="00AB143E">
        <w:rPr>
          <w:bCs/>
          <w:szCs w:val="28"/>
          <w:lang w:val="sv-SE"/>
        </w:rPr>
        <w:t>Khuê Ngọc Điền, Hòa Lễ, Hòa Tân, Cư Kty, Hòa Phong và Yang Mao</w:t>
      </w:r>
      <w:r w:rsidR="00854688" w:rsidRPr="00AB143E">
        <w:rPr>
          <w:bCs/>
          <w:szCs w:val="28"/>
          <w:lang w:val="sv-SE"/>
        </w:rPr>
        <w:t>)</w:t>
      </w:r>
      <w:r w:rsidRPr="00AB143E">
        <w:rPr>
          <w:bCs/>
          <w:szCs w:val="28"/>
          <w:lang w:val="sv-SE"/>
        </w:rPr>
        <w:t xml:space="preserve">; </w:t>
      </w:r>
      <w:r w:rsidR="00854688" w:rsidRPr="00AB143E">
        <w:rPr>
          <w:bCs/>
          <w:szCs w:val="28"/>
          <w:lang w:val="sv-SE"/>
        </w:rPr>
        <w:t>8</w:t>
      </w:r>
      <w:r w:rsidRPr="00AB143E">
        <w:rPr>
          <w:bCs/>
          <w:szCs w:val="28"/>
          <w:lang w:val="sv-SE"/>
        </w:rPr>
        <w:t>/19 tiêu chí có 0</w:t>
      </w:r>
      <w:r w:rsidR="0077644E" w:rsidRPr="00AB143E">
        <w:rPr>
          <w:bCs/>
          <w:szCs w:val="28"/>
          <w:lang w:val="sv-SE"/>
        </w:rPr>
        <w:t>3</w:t>
      </w:r>
      <w:r w:rsidRPr="00AB143E">
        <w:rPr>
          <w:bCs/>
          <w:szCs w:val="28"/>
          <w:lang w:val="sv-SE"/>
        </w:rPr>
        <w:t xml:space="preserve"> xã </w:t>
      </w:r>
      <w:r w:rsidR="00854688" w:rsidRPr="00AB143E">
        <w:rPr>
          <w:bCs/>
          <w:szCs w:val="28"/>
          <w:lang w:val="sv-SE"/>
        </w:rPr>
        <w:t>(</w:t>
      </w:r>
      <w:r w:rsidR="0077644E" w:rsidRPr="00AB143E">
        <w:rPr>
          <w:bCs/>
          <w:szCs w:val="28"/>
          <w:lang w:val="sv-SE"/>
        </w:rPr>
        <w:t>Yang Reh, Ea Trul và Cư Pui</w:t>
      </w:r>
      <w:r w:rsidR="00854688" w:rsidRPr="00AB143E">
        <w:rPr>
          <w:bCs/>
          <w:szCs w:val="28"/>
          <w:lang w:val="sv-SE"/>
        </w:rPr>
        <w:t>)</w:t>
      </w:r>
      <w:r w:rsidRPr="00AB143E">
        <w:rPr>
          <w:bCs/>
          <w:szCs w:val="28"/>
          <w:lang w:val="sv-SE"/>
        </w:rPr>
        <w:t xml:space="preserve">; </w:t>
      </w:r>
      <w:r w:rsidR="00854688" w:rsidRPr="00AB143E">
        <w:rPr>
          <w:bCs/>
          <w:szCs w:val="28"/>
          <w:lang w:val="sv-SE"/>
        </w:rPr>
        <w:t>7</w:t>
      </w:r>
      <w:r w:rsidRPr="00AB143E">
        <w:rPr>
          <w:bCs/>
          <w:szCs w:val="28"/>
          <w:lang w:val="sv-SE"/>
        </w:rPr>
        <w:t>/19 tiêu chí có 0</w:t>
      </w:r>
      <w:r w:rsidR="00854688" w:rsidRPr="00AB143E">
        <w:rPr>
          <w:bCs/>
          <w:szCs w:val="28"/>
          <w:lang w:val="sv-SE"/>
        </w:rPr>
        <w:t>2</w:t>
      </w:r>
      <w:r w:rsidRPr="00AB143E">
        <w:rPr>
          <w:bCs/>
          <w:szCs w:val="28"/>
          <w:lang w:val="sv-SE"/>
        </w:rPr>
        <w:t xml:space="preserve"> xã </w:t>
      </w:r>
      <w:r w:rsidR="00854688" w:rsidRPr="00AB143E">
        <w:rPr>
          <w:bCs/>
          <w:szCs w:val="28"/>
          <w:lang w:val="sv-SE"/>
        </w:rPr>
        <w:t>(</w:t>
      </w:r>
      <w:r w:rsidR="0077644E" w:rsidRPr="00AB143E">
        <w:rPr>
          <w:bCs/>
          <w:szCs w:val="28"/>
          <w:lang w:val="sv-SE"/>
        </w:rPr>
        <w:t xml:space="preserve">Dang Kang, </w:t>
      </w:r>
      <w:r w:rsidR="00854688" w:rsidRPr="00AB143E">
        <w:rPr>
          <w:bCs/>
          <w:szCs w:val="28"/>
          <w:lang w:val="sv-SE"/>
        </w:rPr>
        <w:t>Cư Đrăm)</w:t>
      </w:r>
      <w:r w:rsidR="0077644E" w:rsidRPr="00AB143E">
        <w:rPr>
          <w:bCs/>
          <w:szCs w:val="28"/>
          <w:lang w:val="sv-SE"/>
        </w:rPr>
        <w:t>.</w:t>
      </w:r>
    </w:p>
    <w:p w:rsidR="001541FA" w:rsidRPr="00AB143E" w:rsidRDefault="00CA4D25" w:rsidP="00664E52">
      <w:pPr>
        <w:pStyle w:val="Footer"/>
        <w:widowControl w:val="0"/>
        <w:spacing w:after="120" w:line="240" w:lineRule="auto"/>
        <w:ind w:right="6"/>
        <w:rPr>
          <w:b/>
          <w:szCs w:val="28"/>
          <w:lang w:val="sv-SE"/>
        </w:rPr>
      </w:pPr>
      <w:r w:rsidRPr="00AB143E">
        <w:rPr>
          <w:b/>
          <w:szCs w:val="28"/>
          <w:lang w:val="sv-SE"/>
        </w:rPr>
        <w:t>4.1.2</w:t>
      </w:r>
      <w:r w:rsidR="001541FA" w:rsidRPr="00AB143E">
        <w:rPr>
          <w:b/>
          <w:szCs w:val="28"/>
          <w:lang w:val="sv-SE"/>
        </w:rPr>
        <w:t>. Công nghiệp-TTCN, xây dựng:</w:t>
      </w:r>
    </w:p>
    <w:p w:rsidR="001541FA" w:rsidRPr="00AB143E" w:rsidRDefault="001541FA" w:rsidP="00664E52">
      <w:pPr>
        <w:widowControl w:val="0"/>
        <w:spacing w:before="120" w:after="120"/>
        <w:ind w:firstLine="720"/>
        <w:jc w:val="both"/>
        <w:rPr>
          <w:b/>
          <w:sz w:val="28"/>
          <w:szCs w:val="28"/>
          <w:lang w:val="sv-SE"/>
        </w:rPr>
      </w:pPr>
      <w:r w:rsidRPr="00AB143E">
        <w:rPr>
          <w:b/>
          <w:sz w:val="28"/>
          <w:szCs w:val="28"/>
          <w:lang w:val="sv-SE"/>
        </w:rPr>
        <w:t>a) Công nghiệp- TTCN:</w:t>
      </w:r>
    </w:p>
    <w:p w:rsidR="0077644E" w:rsidRPr="00AB143E" w:rsidRDefault="0077644E" w:rsidP="00664E52">
      <w:pPr>
        <w:widowControl w:val="0"/>
        <w:spacing w:before="80" w:after="80"/>
        <w:ind w:firstLine="720"/>
        <w:jc w:val="both"/>
        <w:rPr>
          <w:bCs/>
          <w:sz w:val="28"/>
          <w:szCs w:val="28"/>
          <w:lang w:val="sv-SE"/>
        </w:rPr>
      </w:pPr>
      <w:r w:rsidRPr="00AB143E">
        <w:rPr>
          <w:bCs/>
          <w:sz w:val="28"/>
          <w:szCs w:val="28"/>
          <w:lang w:val="sv-SE"/>
        </w:rPr>
        <w:t>Giá trị sản xuất công nghiệp theo giá hiện hành 6 tháng đầu năm 201</w:t>
      </w:r>
      <w:r w:rsidR="002F7636" w:rsidRPr="00AB143E">
        <w:rPr>
          <w:bCs/>
          <w:sz w:val="28"/>
          <w:szCs w:val="28"/>
          <w:lang w:val="sv-SE"/>
        </w:rPr>
        <w:t>9</w:t>
      </w:r>
      <w:r w:rsidRPr="00AB143E">
        <w:rPr>
          <w:bCs/>
          <w:sz w:val="28"/>
          <w:szCs w:val="28"/>
          <w:lang w:val="sv-SE"/>
        </w:rPr>
        <w:t xml:space="preserve"> là 511,1</w:t>
      </w:r>
      <w:r w:rsidR="001F6A91" w:rsidRPr="00AB143E">
        <w:rPr>
          <w:bCs/>
          <w:sz w:val="28"/>
          <w:szCs w:val="28"/>
          <w:lang w:val="sv-SE"/>
        </w:rPr>
        <w:t xml:space="preserve"> </w:t>
      </w:r>
      <w:r w:rsidRPr="00AB143E">
        <w:rPr>
          <w:bCs/>
          <w:sz w:val="28"/>
          <w:szCs w:val="28"/>
          <w:lang w:val="sv-SE"/>
        </w:rPr>
        <w:lastRenderedPageBreak/>
        <w:t xml:space="preserve">tỷ đồng, tăng 16,5% so với cùng kỳ năm trước. Giá trị đạt cao hơn so với cùng kỳ năm trước là do do Nhà máy chế biến tinh bột sắn Cư Pui với công suất 10.000 tấn/năm đã đi vào hoạt động chính thức (hiện tại Doanh nghiệp đã đề nghị cơ quan thẩm quyền điều chỉnh nâng công suất lên thành 50.000 tấn/năm), các hoạt động sửa chữa, sản xuất nông cụ, khai thác cát, đá, gạch xây dựng trên địa bàn huyện được duy trì và tăng cường nên sản lượng một số sản phẩm công nghiệp tăng như: tinh bột sắn đạt 22 ngàn tấn, tăng 55,96 % so với cùng kỳ năm trước; cát xây dựng ước đạt 127,7 m³, tăng 14,02% so với cùng kỳ năm trước; gạch nung 11,9 triệu viên tăng 10,9% so với cùng kỳ năm trước; nước máy ghi thu đạt 120.500 m³ tăng 34,64% so với cùng kỳ năm trước. Tuy nhiên, do thời tiết khô hạn kéo dài nên sản lượng điện sản xuất chỉ đạt 37 triệu KWh, giảm 10,73% so với cùng kỳ năm trước, nhưng ảnh hưởng không nhiều đến giá trị sản xuất công nghiệp tiểu thủ công nghiệp trên địa bàn. </w:t>
      </w:r>
    </w:p>
    <w:p w:rsidR="001541FA" w:rsidRPr="00AB143E" w:rsidRDefault="001541FA" w:rsidP="00664E52">
      <w:pPr>
        <w:widowControl w:val="0"/>
        <w:spacing w:before="80" w:after="80"/>
        <w:ind w:firstLine="720"/>
        <w:jc w:val="both"/>
        <w:rPr>
          <w:b/>
          <w:sz w:val="28"/>
          <w:szCs w:val="28"/>
          <w:lang w:val="sv-SE"/>
        </w:rPr>
      </w:pPr>
      <w:r w:rsidRPr="00AB143E">
        <w:rPr>
          <w:b/>
          <w:sz w:val="28"/>
          <w:szCs w:val="28"/>
          <w:lang w:val="sv-SE"/>
        </w:rPr>
        <w:t>b) Xây dựng:</w:t>
      </w:r>
    </w:p>
    <w:p w:rsidR="00854688" w:rsidRPr="00AB143E" w:rsidRDefault="00532F70" w:rsidP="00664E52">
      <w:pPr>
        <w:widowControl w:val="0"/>
        <w:spacing w:before="80" w:after="80"/>
        <w:ind w:firstLine="720"/>
        <w:jc w:val="both"/>
        <w:rPr>
          <w:bCs/>
          <w:i/>
          <w:sz w:val="28"/>
          <w:szCs w:val="28"/>
          <w:lang w:val="de-AT"/>
        </w:rPr>
      </w:pPr>
      <w:r w:rsidRPr="00AB143E">
        <w:rPr>
          <w:bCs/>
          <w:i/>
          <w:sz w:val="28"/>
          <w:szCs w:val="28"/>
          <w:lang w:val="de-AT"/>
        </w:rPr>
        <w:t xml:space="preserve">- </w:t>
      </w:r>
      <w:r w:rsidR="001541FA" w:rsidRPr="00AB143E">
        <w:rPr>
          <w:bCs/>
          <w:i/>
          <w:sz w:val="28"/>
          <w:szCs w:val="28"/>
          <w:lang w:val="de-AT"/>
        </w:rPr>
        <w:t>Tiến độ triển khai thực hiện:</w:t>
      </w:r>
      <w:r w:rsidRPr="00AB143E">
        <w:rPr>
          <w:sz w:val="28"/>
          <w:szCs w:val="28"/>
          <w:lang w:val="de-AT"/>
        </w:rPr>
        <w:t xml:space="preserve"> Tổng giá trị khối lượng thực hiện</w:t>
      </w:r>
      <w:r w:rsidR="002A40E9" w:rsidRPr="00AB143E">
        <w:rPr>
          <w:sz w:val="28"/>
          <w:szCs w:val="28"/>
          <w:lang w:val="de-AT"/>
        </w:rPr>
        <w:t xml:space="preserve"> 6 tháng đầu năm</w:t>
      </w:r>
      <w:r w:rsidRPr="00AB143E">
        <w:rPr>
          <w:sz w:val="28"/>
          <w:szCs w:val="28"/>
          <w:lang w:val="de-AT"/>
        </w:rPr>
        <w:t xml:space="preserve"> là </w:t>
      </w:r>
      <w:r w:rsidR="00DB6B3E" w:rsidRPr="00AB143E">
        <w:rPr>
          <w:sz w:val="28"/>
          <w:szCs w:val="28"/>
          <w:lang w:val="de-AT"/>
        </w:rPr>
        <w:t>50.524</w:t>
      </w:r>
      <w:r w:rsidRPr="00AB143E">
        <w:rPr>
          <w:sz w:val="28"/>
          <w:szCs w:val="28"/>
          <w:lang w:val="de-AT"/>
        </w:rPr>
        <w:t xml:space="preserve"> triệu đồng, </w:t>
      </w:r>
      <w:r w:rsidR="00DB6B3E" w:rsidRPr="00AB143E">
        <w:rPr>
          <w:sz w:val="28"/>
          <w:szCs w:val="28"/>
          <w:lang w:val="de-AT"/>
        </w:rPr>
        <w:t>38,57</w:t>
      </w:r>
      <w:r w:rsidR="00854688" w:rsidRPr="00AB143E">
        <w:rPr>
          <w:sz w:val="28"/>
          <w:szCs w:val="28"/>
          <w:lang w:val="de-AT"/>
        </w:rPr>
        <w:t>% kế hoạch vốn</w:t>
      </w:r>
      <w:r w:rsidRPr="00AB143E">
        <w:rPr>
          <w:sz w:val="28"/>
          <w:szCs w:val="28"/>
          <w:lang w:val="de-AT"/>
        </w:rPr>
        <w:t xml:space="preserve">. </w:t>
      </w:r>
      <w:r w:rsidR="00854688" w:rsidRPr="00AB143E">
        <w:rPr>
          <w:sz w:val="28"/>
          <w:szCs w:val="28"/>
          <w:lang w:val="de-AT"/>
        </w:rPr>
        <w:t xml:space="preserve">Tổng giá trị giải ngân, thanh toán: </w:t>
      </w:r>
      <w:r w:rsidR="00DB6B3E" w:rsidRPr="00AB143E">
        <w:rPr>
          <w:bCs/>
          <w:sz w:val="28"/>
          <w:szCs w:val="28"/>
          <w:lang w:val="de-AT"/>
        </w:rPr>
        <w:t>78.921</w:t>
      </w:r>
      <w:r w:rsidR="00854688" w:rsidRPr="00AB143E">
        <w:rPr>
          <w:bCs/>
          <w:sz w:val="28"/>
          <w:szCs w:val="28"/>
          <w:lang w:val="de-AT"/>
        </w:rPr>
        <w:t xml:space="preserve"> triệu đồngtriệu đồng, đạt </w:t>
      </w:r>
      <w:r w:rsidR="00DB6B3E" w:rsidRPr="00AB143E">
        <w:rPr>
          <w:bCs/>
          <w:sz w:val="28"/>
          <w:szCs w:val="28"/>
          <w:lang w:val="de-AT"/>
        </w:rPr>
        <w:t>55,5</w:t>
      </w:r>
      <w:r w:rsidR="00854688" w:rsidRPr="00AB143E">
        <w:rPr>
          <w:bCs/>
          <w:sz w:val="28"/>
          <w:szCs w:val="28"/>
          <w:lang w:val="de-AT"/>
        </w:rPr>
        <w:t>% kế hoạch.</w:t>
      </w:r>
    </w:p>
    <w:p w:rsidR="00532F70" w:rsidRPr="00AB143E" w:rsidRDefault="00532F70" w:rsidP="00664E52">
      <w:pPr>
        <w:widowControl w:val="0"/>
        <w:spacing w:before="80" w:after="80"/>
        <w:ind w:firstLine="720"/>
        <w:jc w:val="both"/>
        <w:rPr>
          <w:bCs/>
          <w:sz w:val="28"/>
          <w:szCs w:val="28"/>
          <w:lang w:val="de-AT"/>
        </w:rPr>
      </w:pPr>
      <w:r w:rsidRPr="00AB143E">
        <w:rPr>
          <w:bCs/>
          <w:i/>
          <w:sz w:val="28"/>
          <w:szCs w:val="28"/>
          <w:lang w:val="de-AT"/>
        </w:rPr>
        <w:t>- Công tác quản lý chất lượng công trình:</w:t>
      </w:r>
      <w:r w:rsidR="00854688" w:rsidRPr="00AB143E">
        <w:rPr>
          <w:bCs/>
          <w:sz w:val="28"/>
          <w:szCs w:val="28"/>
          <w:lang w:val="de-AT"/>
        </w:rPr>
        <w:t>C</w:t>
      </w:r>
      <w:r w:rsidRPr="00AB143E">
        <w:rPr>
          <w:bCs/>
          <w:sz w:val="28"/>
          <w:szCs w:val="28"/>
          <w:lang w:val="de-AT"/>
        </w:rPr>
        <w:t xml:space="preserve">ơ quan chuyên môn của huyện </w:t>
      </w:r>
      <w:r w:rsidR="00854688" w:rsidRPr="00AB143E">
        <w:rPr>
          <w:bCs/>
          <w:sz w:val="28"/>
          <w:szCs w:val="28"/>
          <w:lang w:val="de-AT"/>
        </w:rPr>
        <w:t xml:space="preserve">thường xuyên </w:t>
      </w:r>
      <w:r w:rsidRPr="00AB143E">
        <w:rPr>
          <w:bCs/>
          <w:sz w:val="28"/>
          <w:szCs w:val="28"/>
          <w:lang w:val="de-AT"/>
        </w:rPr>
        <w:t>tổ chức kiểm tra nghiệm thu và kiểm tra chất lượng công trình xây dựng, qua kiểm tra, các công trình đảm bảo chất lượng, thi công đúng hồ sơ thiết kế.</w:t>
      </w:r>
    </w:p>
    <w:p w:rsidR="001541FA" w:rsidRPr="00AB143E" w:rsidRDefault="00CA4D25" w:rsidP="00664E52">
      <w:pPr>
        <w:widowControl w:val="0"/>
        <w:spacing w:before="80" w:after="80"/>
        <w:ind w:firstLine="720"/>
        <w:jc w:val="both"/>
        <w:rPr>
          <w:sz w:val="28"/>
          <w:szCs w:val="28"/>
          <w:lang w:val="de-AT"/>
        </w:rPr>
      </w:pPr>
      <w:r w:rsidRPr="00AB143E">
        <w:rPr>
          <w:b/>
          <w:sz w:val="28"/>
          <w:szCs w:val="28"/>
          <w:lang w:val="de-AT"/>
        </w:rPr>
        <w:t>4.1.3</w:t>
      </w:r>
      <w:r w:rsidR="001541FA" w:rsidRPr="00AB143E">
        <w:rPr>
          <w:b/>
          <w:sz w:val="28"/>
          <w:szCs w:val="28"/>
          <w:lang w:val="de-AT"/>
        </w:rPr>
        <w:t>. Thương mại và dịch vụ:</w:t>
      </w:r>
    </w:p>
    <w:p w:rsidR="00497848" w:rsidRPr="00AB143E" w:rsidRDefault="00911C3C" w:rsidP="00664E52">
      <w:pPr>
        <w:spacing w:before="80" w:after="80"/>
        <w:ind w:firstLine="720"/>
        <w:jc w:val="both"/>
        <w:rPr>
          <w:bCs/>
          <w:sz w:val="28"/>
          <w:szCs w:val="28"/>
          <w:lang w:val="de-AT"/>
        </w:rPr>
      </w:pPr>
      <w:r w:rsidRPr="00AB143E">
        <w:rPr>
          <w:bCs/>
          <w:sz w:val="28"/>
          <w:szCs w:val="28"/>
          <w:lang w:val="de-AT"/>
        </w:rPr>
        <w:t xml:space="preserve">Các loại hình thương mại, dịch vụ tiếp tục phát triển, </w:t>
      </w:r>
      <w:r w:rsidR="00D47CCB" w:rsidRPr="00AB143E">
        <w:rPr>
          <w:bCs/>
          <w:iCs/>
          <w:sz w:val="28"/>
          <w:szCs w:val="28"/>
          <w:lang w:val="zu-ZA"/>
        </w:rPr>
        <w:t>cung ứng kịp thời, đầy đủ v</w:t>
      </w:r>
      <w:r w:rsidR="001F6A91" w:rsidRPr="00AB143E">
        <w:rPr>
          <w:bCs/>
          <w:iCs/>
          <w:sz w:val="28"/>
          <w:szCs w:val="28"/>
          <w:lang w:val="zu-ZA"/>
        </w:rPr>
        <w:t>ề</w:t>
      </w:r>
      <w:r w:rsidR="00D47CCB" w:rsidRPr="00AB143E">
        <w:rPr>
          <w:bCs/>
          <w:iCs/>
          <w:sz w:val="28"/>
          <w:szCs w:val="28"/>
          <w:lang w:val="zu-ZA"/>
        </w:rPr>
        <w:t xml:space="preserve"> c</w:t>
      </w:r>
      <w:r w:rsidRPr="00AB143E">
        <w:rPr>
          <w:bCs/>
          <w:iCs/>
          <w:sz w:val="28"/>
          <w:szCs w:val="28"/>
          <w:lang w:val="zu-ZA"/>
        </w:rPr>
        <w:t xml:space="preserve">hủng loại, mẫu mã và chất lượng, </w:t>
      </w:r>
      <w:r w:rsidR="00D47CCB" w:rsidRPr="00AB143E">
        <w:rPr>
          <w:bCs/>
          <w:iCs/>
          <w:sz w:val="28"/>
          <w:szCs w:val="28"/>
          <w:lang w:val="zu-ZA"/>
        </w:rPr>
        <w:t>đáp ứng nhu cầu của người dân</w:t>
      </w:r>
      <w:r w:rsidR="00D47CCB" w:rsidRPr="00AB143E">
        <w:rPr>
          <w:bCs/>
          <w:sz w:val="28"/>
          <w:szCs w:val="28"/>
        </w:rPr>
        <w:t>; b</w:t>
      </w:r>
      <w:r w:rsidR="00D47CCB" w:rsidRPr="00AB143E">
        <w:rPr>
          <w:bCs/>
          <w:sz w:val="28"/>
          <w:szCs w:val="28"/>
          <w:lang w:val="vi-VN"/>
        </w:rPr>
        <w:t>ên cạnh</w:t>
      </w:r>
      <w:r w:rsidR="000B7E76" w:rsidRPr="00AB143E">
        <w:rPr>
          <w:bCs/>
          <w:sz w:val="28"/>
          <w:szCs w:val="28"/>
        </w:rPr>
        <w:t xml:space="preserve"> đó</w:t>
      </w:r>
      <w:r w:rsidR="00D47CCB" w:rsidRPr="00AB143E">
        <w:rPr>
          <w:bCs/>
          <w:sz w:val="28"/>
          <w:szCs w:val="28"/>
          <w:lang w:val="vi-VN"/>
        </w:rPr>
        <w:t xml:space="preserve">, hoạt động kiểm tra, kiểm soát thị trường được </w:t>
      </w:r>
      <w:r w:rsidR="00D47CCB" w:rsidRPr="00AB143E">
        <w:rPr>
          <w:bCs/>
          <w:sz w:val="28"/>
          <w:szCs w:val="28"/>
        </w:rPr>
        <w:t xml:space="preserve">tăng cường thực hiện </w:t>
      </w:r>
      <w:r w:rsidR="00D47CCB" w:rsidRPr="00AB143E">
        <w:rPr>
          <w:bCs/>
          <w:sz w:val="28"/>
          <w:szCs w:val="28"/>
          <w:lang w:val="vi-VN"/>
        </w:rPr>
        <w:t>góp phần bình ổn thị trường</w:t>
      </w:r>
      <w:r w:rsidR="00D47CCB" w:rsidRPr="00AB143E">
        <w:rPr>
          <w:bCs/>
          <w:sz w:val="28"/>
          <w:szCs w:val="28"/>
        </w:rPr>
        <w:t>. T</w:t>
      </w:r>
      <w:r w:rsidR="00D47CCB" w:rsidRPr="00AB143E">
        <w:rPr>
          <w:sz w:val="28"/>
          <w:szCs w:val="28"/>
          <w:lang w:val="de-AT"/>
        </w:rPr>
        <w:t>ổng mức luân chuyển hàng hóa bán lẻ và doanh thu dịch vụ 6 tháng đầu năm 2019 trên địa bàn huyện ước đạt 1.232 tỷ đồng, tăng 13,8% so với cùng kỳ năm 2018 và đạt 51,66% so với Kế hoạch năm 2019.</w:t>
      </w:r>
      <w:r w:rsidR="00497848" w:rsidRPr="00AB143E">
        <w:rPr>
          <w:bCs/>
          <w:sz w:val="28"/>
          <w:szCs w:val="28"/>
          <w:lang w:val="de-AT"/>
        </w:rPr>
        <w:t xml:space="preserve"> Các điểm du lịch tại địa phương </w:t>
      </w:r>
      <w:r w:rsidR="0003298F" w:rsidRPr="00AB143E">
        <w:rPr>
          <w:bCs/>
          <w:sz w:val="28"/>
          <w:szCs w:val="28"/>
          <w:lang w:val="de-AT"/>
        </w:rPr>
        <w:t xml:space="preserve">như: </w:t>
      </w:r>
      <w:r w:rsidR="00497848" w:rsidRPr="00AB143E">
        <w:rPr>
          <w:bCs/>
          <w:sz w:val="28"/>
          <w:szCs w:val="28"/>
          <w:lang w:val="de-AT"/>
        </w:rPr>
        <w:t>thác Krông Kmar, Suối thanh niên, thác Đăk Tuôr</w:t>
      </w:r>
      <w:r w:rsidR="0003298F" w:rsidRPr="00AB143E">
        <w:rPr>
          <w:bCs/>
          <w:sz w:val="28"/>
          <w:szCs w:val="28"/>
          <w:lang w:val="de-AT"/>
        </w:rPr>
        <w:t>,</w:t>
      </w:r>
      <w:r w:rsidR="001F6A91" w:rsidRPr="00AB143E">
        <w:rPr>
          <w:bCs/>
          <w:sz w:val="28"/>
          <w:szCs w:val="28"/>
          <w:lang w:val="de-AT"/>
        </w:rPr>
        <w:t>.</w:t>
      </w:r>
      <w:r w:rsidR="0003298F" w:rsidRPr="00AB143E">
        <w:rPr>
          <w:bCs/>
          <w:sz w:val="28"/>
          <w:szCs w:val="28"/>
          <w:lang w:val="de-AT"/>
        </w:rPr>
        <w:t>..</w:t>
      </w:r>
      <w:r w:rsidR="001F6A91" w:rsidRPr="00AB143E">
        <w:rPr>
          <w:bCs/>
          <w:sz w:val="28"/>
          <w:szCs w:val="28"/>
          <w:lang w:val="de-AT"/>
        </w:rPr>
        <w:t xml:space="preserve"> </w:t>
      </w:r>
      <w:r w:rsidRPr="00AB143E">
        <w:rPr>
          <w:bCs/>
          <w:sz w:val="28"/>
          <w:szCs w:val="28"/>
          <w:lang w:val="de-AT"/>
        </w:rPr>
        <w:t>chưa được khai thác hiệu quả</w:t>
      </w:r>
      <w:r w:rsidR="00497848" w:rsidRPr="00AB143E">
        <w:rPr>
          <w:bCs/>
          <w:sz w:val="28"/>
          <w:szCs w:val="28"/>
          <w:lang w:val="de-AT"/>
        </w:rPr>
        <w:t>.</w:t>
      </w:r>
    </w:p>
    <w:p w:rsidR="001541FA" w:rsidRPr="00AB143E" w:rsidRDefault="00CA4D25" w:rsidP="00664E52">
      <w:pPr>
        <w:pStyle w:val="BodyTextIndent"/>
        <w:widowControl w:val="0"/>
        <w:tabs>
          <w:tab w:val="left" w:pos="670"/>
        </w:tabs>
        <w:spacing w:before="80" w:after="80"/>
        <w:rPr>
          <w:rFonts w:ascii="Times New Roman" w:hAnsi="Times New Roman"/>
          <w:b/>
          <w:szCs w:val="28"/>
          <w:lang w:val="de-AT"/>
        </w:rPr>
      </w:pPr>
      <w:r w:rsidRPr="00AB143E">
        <w:rPr>
          <w:rFonts w:ascii="Times New Roman" w:hAnsi="Times New Roman"/>
          <w:b/>
          <w:szCs w:val="28"/>
          <w:lang w:val="de-AT"/>
        </w:rPr>
        <w:t>4.1.</w:t>
      </w:r>
      <w:r w:rsidR="001541FA" w:rsidRPr="00AB143E">
        <w:rPr>
          <w:rFonts w:ascii="Times New Roman" w:hAnsi="Times New Roman"/>
          <w:b/>
          <w:szCs w:val="28"/>
          <w:lang w:val="de-AT"/>
        </w:rPr>
        <w:t>4. Tài nguyên</w:t>
      </w:r>
      <w:r w:rsidR="001541FA" w:rsidRPr="00AB143E">
        <w:rPr>
          <w:rFonts w:ascii="Times New Roman" w:hAnsi="Times New Roman"/>
          <w:b/>
          <w:bCs/>
          <w:szCs w:val="28"/>
          <w:lang w:val="de-AT"/>
        </w:rPr>
        <w:t>-</w:t>
      </w:r>
      <w:r w:rsidR="001541FA" w:rsidRPr="00AB143E">
        <w:rPr>
          <w:rFonts w:ascii="Times New Roman" w:hAnsi="Times New Roman"/>
          <w:b/>
          <w:szCs w:val="28"/>
          <w:lang w:val="de-AT"/>
        </w:rPr>
        <w:t xml:space="preserve"> môi trường:</w:t>
      </w:r>
    </w:p>
    <w:p w:rsidR="00532F70" w:rsidRPr="00AB143E" w:rsidRDefault="00532F70" w:rsidP="00664E52">
      <w:pPr>
        <w:pStyle w:val="BodyTextIndent"/>
        <w:widowControl w:val="0"/>
        <w:tabs>
          <w:tab w:val="left" w:pos="670"/>
        </w:tabs>
        <w:spacing w:before="80" w:after="80"/>
        <w:rPr>
          <w:rFonts w:ascii="Times New Roman" w:hAnsi="Times New Roman"/>
          <w:b/>
          <w:szCs w:val="28"/>
          <w:lang w:val="de-AT"/>
        </w:rPr>
      </w:pPr>
      <w:r w:rsidRPr="00AB143E">
        <w:rPr>
          <w:rFonts w:ascii="Times New Roman" w:hAnsi="Times New Roman"/>
          <w:b/>
          <w:szCs w:val="28"/>
          <w:lang w:val="de-AT"/>
        </w:rPr>
        <w:t>a) Công tác tài nguyên:</w:t>
      </w:r>
    </w:p>
    <w:p w:rsidR="006910AF" w:rsidRPr="00AB143E" w:rsidRDefault="00911C3C" w:rsidP="00664E52">
      <w:pPr>
        <w:widowControl w:val="0"/>
        <w:spacing w:before="80" w:after="80"/>
        <w:ind w:firstLine="720"/>
        <w:jc w:val="both"/>
        <w:rPr>
          <w:sz w:val="28"/>
          <w:szCs w:val="28"/>
        </w:rPr>
      </w:pPr>
      <w:r w:rsidRPr="00AB143E">
        <w:rPr>
          <w:bCs/>
          <w:sz w:val="28"/>
          <w:szCs w:val="28"/>
          <w:lang w:val="sv-SE"/>
        </w:rPr>
        <w:t xml:space="preserve">Phối hợp với Sở Tài nguyên hoàn thành </w:t>
      </w:r>
      <w:r w:rsidR="006910AF" w:rsidRPr="00AB143E">
        <w:rPr>
          <w:bCs/>
          <w:sz w:val="28"/>
          <w:szCs w:val="28"/>
          <w:lang w:val="sv-SE"/>
        </w:rPr>
        <w:t>việc lập Đ</w:t>
      </w:r>
      <w:r w:rsidRPr="00AB143E">
        <w:rPr>
          <w:bCs/>
          <w:sz w:val="28"/>
          <w:szCs w:val="28"/>
          <w:lang w:val="sv-SE"/>
        </w:rPr>
        <w:t>iều chỉnh Quy hoạch sử dụng đất đến năm 2020</w:t>
      </w:r>
      <w:r w:rsidR="006910AF" w:rsidRPr="00AB143E">
        <w:rPr>
          <w:bCs/>
          <w:sz w:val="28"/>
          <w:szCs w:val="28"/>
          <w:lang w:val="sv-SE"/>
        </w:rPr>
        <w:t>,</w:t>
      </w:r>
      <w:r w:rsidRPr="00AB143E">
        <w:rPr>
          <w:sz w:val="28"/>
          <w:szCs w:val="28"/>
        </w:rPr>
        <w:t>Kế hoạch sử dụng đất năm 201</w:t>
      </w:r>
      <w:r w:rsidR="001F6A91" w:rsidRPr="00AB143E">
        <w:rPr>
          <w:sz w:val="28"/>
          <w:szCs w:val="28"/>
        </w:rPr>
        <w:t xml:space="preserve">6 </w:t>
      </w:r>
      <w:r w:rsidRPr="00AB143E">
        <w:rPr>
          <w:sz w:val="28"/>
          <w:szCs w:val="28"/>
        </w:rPr>
        <w:t>của huyện</w:t>
      </w:r>
      <w:r w:rsidR="006910AF" w:rsidRPr="00AB143E">
        <w:rPr>
          <w:bCs/>
          <w:sz w:val="28"/>
          <w:szCs w:val="28"/>
          <w:lang w:val="sv-SE"/>
        </w:rPr>
        <w:t xml:space="preserve">. </w:t>
      </w:r>
      <w:r w:rsidR="0003298F" w:rsidRPr="00AB143E">
        <w:rPr>
          <w:sz w:val="28"/>
          <w:szCs w:val="28"/>
          <w:lang w:val="de-AT"/>
        </w:rPr>
        <w:t>Hoàn thiện công tác thống kê đất đai năm 201</w:t>
      </w:r>
      <w:r w:rsidRPr="00AB143E">
        <w:rPr>
          <w:sz w:val="28"/>
          <w:szCs w:val="28"/>
          <w:lang w:val="de-AT"/>
        </w:rPr>
        <w:t>8</w:t>
      </w:r>
      <w:r w:rsidR="0003298F" w:rsidRPr="00AB143E">
        <w:rPr>
          <w:sz w:val="28"/>
          <w:szCs w:val="28"/>
          <w:lang w:val="de-AT"/>
        </w:rPr>
        <w:t xml:space="preserve"> của cấp xã và cấp huyện. </w:t>
      </w:r>
      <w:r w:rsidR="0003298F" w:rsidRPr="00AB143E">
        <w:rPr>
          <w:bCs/>
          <w:sz w:val="28"/>
          <w:szCs w:val="28"/>
          <w:lang w:val="sv-SE"/>
        </w:rPr>
        <w:t xml:space="preserve">Thực hiện công tác giao đất, cho thuê </w:t>
      </w:r>
      <w:r w:rsidR="0003298F" w:rsidRPr="00AB143E">
        <w:rPr>
          <w:bCs/>
          <w:spacing w:val="-2"/>
          <w:sz w:val="28"/>
          <w:szCs w:val="28"/>
          <w:lang w:val="sv-SE"/>
        </w:rPr>
        <w:t xml:space="preserve">đất, chuyển mục đích sử dụng đất cho các tổ chức, cá nhân theo quy định. </w:t>
      </w:r>
      <w:r w:rsidR="006910AF" w:rsidRPr="00AB143E">
        <w:rPr>
          <w:bCs/>
          <w:spacing w:val="-2"/>
          <w:sz w:val="28"/>
          <w:szCs w:val="28"/>
          <w:lang w:val="sv-SE"/>
        </w:rPr>
        <w:t>Tổ chức kiểm tra, xác minh, làm rõ thông tin phản ảnh việc khai thác cát trái phép tại xã Yang Reh; tình trạng hoạt động khai thác cát tại khu vực cầu Cư Păm và cầu Giang Sơn.</w:t>
      </w:r>
    </w:p>
    <w:p w:rsidR="00532F70" w:rsidRPr="00AB143E" w:rsidRDefault="00532F70" w:rsidP="00664E52">
      <w:pPr>
        <w:widowControl w:val="0"/>
        <w:spacing w:before="80" w:after="80"/>
        <w:ind w:firstLine="720"/>
        <w:jc w:val="both"/>
        <w:rPr>
          <w:sz w:val="28"/>
          <w:szCs w:val="28"/>
          <w:lang w:val="de-DE"/>
        </w:rPr>
      </w:pPr>
      <w:r w:rsidRPr="00AB143E">
        <w:rPr>
          <w:b/>
          <w:bCs/>
          <w:sz w:val="28"/>
          <w:szCs w:val="28"/>
          <w:lang w:val="de-DE"/>
        </w:rPr>
        <w:t>b) Công tác môi trường:</w:t>
      </w:r>
    </w:p>
    <w:p w:rsidR="006910AF" w:rsidRPr="00AB143E" w:rsidRDefault="006910AF" w:rsidP="00664E52">
      <w:pPr>
        <w:widowControl w:val="0"/>
        <w:spacing w:before="80" w:after="80"/>
        <w:ind w:firstLine="720"/>
        <w:jc w:val="both"/>
        <w:rPr>
          <w:sz w:val="28"/>
          <w:szCs w:val="28"/>
        </w:rPr>
      </w:pPr>
      <w:r w:rsidRPr="00AB143E">
        <w:rPr>
          <w:sz w:val="28"/>
          <w:szCs w:val="28"/>
        </w:rPr>
        <w:t xml:space="preserve">Công tác quản lý nhà nước về bảo vệ môi trường được tăng cường; quản lý chất thải rắn khu vực nông thôn và tình hình phát sinh, thu gom, xử lý bao gói thuốc bảo vệ thực vật sau sử dụng trên địa bàn huyện; kiểm tra lấy mẫu phân tích nước thải, nước mặt tại cơ sở nuôi cá tầm tại xã Yang Mao; </w:t>
      </w:r>
      <w:r w:rsidRPr="00AB143E">
        <w:rPr>
          <w:sz w:val="28"/>
          <w:szCs w:val="28"/>
          <w:lang w:val="sv-SE"/>
        </w:rPr>
        <w:t xml:space="preserve">Triển khai các hoạt động hưởng ứng Ngày </w:t>
      </w:r>
      <w:r w:rsidRPr="00AB143E">
        <w:rPr>
          <w:sz w:val="28"/>
          <w:szCs w:val="28"/>
          <w:lang w:val="sv-SE"/>
        </w:rPr>
        <w:lastRenderedPageBreak/>
        <w:t>Môi trường thế giới 5/6/2019.</w:t>
      </w:r>
    </w:p>
    <w:p w:rsidR="006910AF" w:rsidRPr="00AB143E" w:rsidRDefault="006910AF" w:rsidP="00664E52">
      <w:pPr>
        <w:widowControl w:val="0"/>
        <w:spacing w:before="80" w:after="80"/>
        <w:ind w:firstLine="720"/>
        <w:jc w:val="both"/>
        <w:rPr>
          <w:sz w:val="28"/>
          <w:szCs w:val="28"/>
          <w:lang w:val="sv-SE"/>
        </w:rPr>
      </w:pPr>
      <w:r w:rsidRPr="00AB143E">
        <w:rPr>
          <w:sz w:val="28"/>
          <w:szCs w:val="28"/>
          <w:lang w:val="sv-SE"/>
        </w:rPr>
        <w:t>Kiểm tra, xác nhận 13/18 hồ sơ Kế hoạch bảo vệ môi trường của các cơ sở sản xuất, kinh doanh theo quy định, 05 hồ sơ còn lại thông báo để chủ dự án chỉnh sửa theo quy định.</w:t>
      </w:r>
    </w:p>
    <w:p w:rsidR="001541FA" w:rsidRPr="00AB143E" w:rsidRDefault="00CA4D25" w:rsidP="00664E52">
      <w:pPr>
        <w:pStyle w:val="Heading3"/>
        <w:spacing w:before="80" w:after="80" w:line="240" w:lineRule="auto"/>
        <w:ind w:firstLine="720"/>
        <w:rPr>
          <w:spacing w:val="-6"/>
          <w:sz w:val="28"/>
          <w:szCs w:val="28"/>
          <w:lang w:val="nl-NL"/>
        </w:rPr>
      </w:pPr>
      <w:bookmarkStart w:id="137" w:name="_Toc529112153"/>
      <w:bookmarkStart w:id="138" w:name="_Toc25741688"/>
      <w:r w:rsidRPr="00AB143E">
        <w:rPr>
          <w:sz w:val="28"/>
          <w:szCs w:val="28"/>
          <w:lang w:val="de-AT"/>
        </w:rPr>
        <w:t>4.2</w:t>
      </w:r>
      <w:r w:rsidR="001541FA" w:rsidRPr="00AB143E">
        <w:rPr>
          <w:sz w:val="28"/>
          <w:szCs w:val="28"/>
          <w:lang w:val="de-AT"/>
        </w:rPr>
        <w:t>. Lĩnh vực văn hóa- xã hội:</w:t>
      </w:r>
      <w:bookmarkEnd w:id="137"/>
      <w:bookmarkEnd w:id="138"/>
    </w:p>
    <w:p w:rsidR="001541FA" w:rsidRPr="00AB143E" w:rsidRDefault="00CA4D25" w:rsidP="00664E52">
      <w:pPr>
        <w:widowControl w:val="0"/>
        <w:spacing w:before="80" w:after="80"/>
        <w:ind w:firstLine="720"/>
        <w:jc w:val="both"/>
        <w:rPr>
          <w:b/>
          <w:sz w:val="28"/>
          <w:szCs w:val="28"/>
          <w:lang w:val="de-AT"/>
        </w:rPr>
      </w:pPr>
      <w:r w:rsidRPr="00AB143E">
        <w:rPr>
          <w:b/>
          <w:sz w:val="28"/>
          <w:szCs w:val="28"/>
          <w:lang w:val="de-AT"/>
        </w:rPr>
        <w:t>4.2.</w:t>
      </w:r>
      <w:r w:rsidR="00F55B65" w:rsidRPr="00AB143E">
        <w:rPr>
          <w:b/>
          <w:sz w:val="28"/>
          <w:szCs w:val="28"/>
          <w:lang w:val="de-AT"/>
        </w:rPr>
        <w:t>1. Giáo dục và đào tạo:</w:t>
      </w:r>
    </w:p>
    <w:p w:rsidR="00A034E9" w:rsidRPr="00AB143E" w:rsidRDefault="00A034E9" w:rsidP="00664E52">
      <w:pPr>
        <w:widowControl w:val="0"/>
        <w:spacing w:before="80" w:after="80"/>
        <w:ind w:firstLine="720"/>
        <w:jc w:val="both"/>
        <w:rPr>
          <w:spacing w:val="-2"/>
          <w:sz w:val="28"/>
          <w:szCs w:val="28"/>
          <w:lang w:val="nl-NL"/>
        </w:rPr>
      </w:pPr>
      <w:r w:rsidRPr="00AB143E">
        <w:rPr>
          <w:spacing w:val="-2"/>
          <w:sz w:val="28"/>
          <w:szCs w:val="28"/>
          <w:lang w:val="nl-NL"/>
        </w:rPr>
        <w:t>Tiếp tục đầu tư cơ sở vật chất trường học để đảm bảo công tác dạy và học, xây dựng trường chuẩn quốc gia; trong 6 tháng đầu năm đã được công nhận thêm 02 trường đạt chuẩn quốc gia, nâng tổng số trường đạt chuẩn là 1</w:t>
      </w:r>
      <w:r w:rsidR="001D2475" w:rsidRPr="00AB143E">
        <w:rPr>
          <w:spacing w:val="-2"/>
          <w:sz w:val="28"/>
          <w:szCs w:val="28"/>
          <w:lang w:val="nl-NL"/>
        </w:rPr>
        <w:t>2</w:t>
      </w:r>
      <w:r w:rsidRPr="00AB143E">
        <w:rPr>
          <w:spacing w:val="-2"/>
          <w:sz w:val="28"/>
          <w:szCs w:val="28"/>
          <w:lang w:val="nl-NL"/>
        </w:rPr>
        <w:t xml:space="preserve"> trường. </w:t>
      </w:r>
      <w:r w:rsidR="001D2475" w:rsidRPr="00AB143E">
        <w:rPr>
          <w:spacing w:val="-2"/>
          <w:sz w:val="28"/>
          <w:szCs w:val="28"/>
        </w:rPr>
        <w:t>Năm học 2018-2019, toàn huyện có 55 trường (từ bậc mầm non đến Trung học cơ sở) có 862 lớp học; 20.575 học sinh và 02 trường Trung học phổ thông; có 186 em học sinh bỏ học.</w:t>
      </w:r>
    </w:p>
    <w:p w:rsidR="001D2475" w:rsidRPr="00AB143E" w:rsidRDefault="001D2475" w:rsidP="00664E52">
      <w:pPr>
        <w:widowControl w:val="0"/>
        <w:spacing w:before="80" w:after="80"/>
        <w:ind w:firstLine="720"/>
        <w:jc w:val="both"/>
        <w:rPr>
          <w:sz w:val="28"/>
          <w:szCs w:val="28"/>
          <w:lang w:val="nl-NL"/>
        </w:rPr>
      </w:pPr>
      <w:r w:rsidRPr="00AB143E">
        <w:rPr>
          <w:sz w:val="28"/>
          <w:szCs w:val="28"/>
        </w:rPr>
        <w:t xml:space="preserve">Thực hiện nâng cao giáo dục lý tưởng, giáo dục về truyền thống lịch sử cách mạng, đạo đức lối sống, năng lực sáng tạo, kỹ năng thực hành, ý thức trách nhiệm xã hội cho học sinh; lồng ghép ở các hoạt động ngoài giờ lên lớp, văn nghệ, thể dục thể thao, phòng chống ma tuý và các tệ nạn xã hội, thực hiện tham gia giao thông an toàn, tìm hiểu pháp luật... tăng cường dạy học tiếng Việt cho học sinh dân tộc thiểu số một cách tích cực, thường xuyên giúp học sinh dân tộc thiểu số rèn luyện các kỹ năng nghe, nói, đọc, viết tiếng Việt; </w:t>
      </w:r>
      <w:r w:rsidRPr="00AB143E">
        <w:rPr>
          <w:sz w:val="28"/>
          <w:szCs w:val="28"/>
          <w:lang w:val="nl-NL"/>
        </w:rPr>
        <w:t xml:space="preserve">Vận động các em học sinh bỏ học tiếp tục đi học. </w:t>
      </w:r>
    </w:p>
    <w:p w:rsidR="001541FA" w:rsidRPr="00AB143E" w:rsidRDefault="00CA4D25" w:rsidP="00664E52">
      <w:pPr>
        <w:widowControl w:val="0"/>
        <w:spacing w:before="80" w:after="80"/>
        <w:ind w:firstLine="720"/>
        <w:jc w:val="both"/>
        <w:rPr>
          <w:sz w:val="28"/>
          <w:szCs w:val="28"/>
          <w:lang w:val="de-AT"/>
        </w:rPr>
      </w:pPr>
      <w:r w:rsidRPr="00AB143E">
        <w:rPr>
          <w:b/>
          <w:sz w:val="28"/>
          <w:szCs w:val="28"/>
          <w:lang w:val="de-AT"/>
        </w:rPr>
        <w:t>4.2.</w:t>
      </w:r>
      <w:r w:rsidR="0060676C" w:rsidRPr="00AB143E">
        <w:rPr>
          <w:b/>
          <w:sz w:val="28"/>
          <w:szCs w:val="28"/>
          <w:lang w:val="de-AT"/>
        </w:rPr>
        <w:t>2</w:t>
      </w:r>
      <w:r w:rsidR="000C3E9A" w:rsidRPr="00AB143E">
        <w:rPr>
          <w:b/>
          <w:sz w:val="28"/>
          <w:szCs w:val="28"/>
          <w:lang w:val="de-AT"/>
        </w:rPr>
        <w:t>. Y tế</w:t>
      </w:r>
      <w:r w:rsidR="001541FA" w:rsidRPr="00AB143E">
        <w:rPr>
          <w:b/>
          <w:sz w:val="28"/>
          <w:szCs w:val="28"/>
          <w:lang w:val="de-AT"/>
        </w:rPr>
        <w:t xml:space="preserve">: </w:t>
      </w:r>
    </w:p>
    <w:p w:rsidR="00A034E9" w:rsidRPr="00AB143E" w:rsidRDefault="00A034E9" w:rsidP="00664E52">
      <w:pPr>
        <w:widowControl w:val="0"/>
        <w:spacing w:before="80" w:after="80"/>
        <w:ind w:firstLine="720"/>
        <w:jc w:val="both"/>
        <w:rPr>
          <w:sz w:val="28"/>
          <w:szCs w:val="28"/>
          <w:lang w:val="de-AT"/>
        </w:rPr>
      </w:pPr>
      <w:r w:rsidRPr="00AB143E">
        <w:rPr>
          <w:sz w:val="28"/>
          <w:szCs w:val="28"/>
          <w:lang w:val="de-AT"/>
        </w:rPr>
        <w:t>Trạm y tế đạt chuẩn Quốc gia tiếp tục được quan tâm củng cố và tăng cường; duy trì 14/14 trạm y tế cấp xã đạt chuẩn quốc gia.</w:t>
      </w:r>
      <w:r w:rsidR="001D2475" w:rsidRPr="00AB143E">
        <w:rPr>
          <w:sz w:val="28"/>
          <w:szCs w:val="28"/>
          <w:lang w:val="de-AT"/>
        </w:rPr>
        <w:t xml:space="preserve"> Công tác khám chữa bệnh, chăm sóc sức khỏe nhân dân được đảm bảo: </w:t>
      </w:r>
      <w:r w:rsidR="001D2475" w:rsidRPr="00AB143E">
        <w:rPr>
          <w:sz w:val="28"/>
          <w:szCs w:val="28"/>
        </w:rPr>
        <w:t xml:space="preserve">Bệnh viện đa khoa huyện và các trạm y tế các xã, thị trấn đã cơ bản đáp ứng được nhu cầu khám chữa bệnh cho người dân, </w:t>
      </w:r>
      <w:r w:rsidR="001D2475" w:rsidRPr="00AB143E">
        <w:rPr>
          <w:bCs/>
          <w:iCs/>
          <w:sz w:val="28"/>
          <w:szCs w:val="28"/>
          <w:lang w:val="it-IT"/>
        </w:rPr>
        <w:t xml:space="preserve">thực hiện tốt công tác khám chữa bệnh bằng bảo hiểm y tế, </w:t>
      </w:r>
      <w:r w:rsidR="001D2475" w:rsidRPr="00AB143E">
        <w:rPr>
          <w:sz w:val="28"/>
          <w:szCs w:val="28"/>
          <w:lang w:val="de-AT"/>
        </w:rPr>
        <w:t xml:space="preserve">theo dõi, </w:t>
      </w:r>
      <w:r w:rsidR="001D2475" w:rsidRPr="00AB143E">
        <w:rPr>
          <w:sz w:val="28"/>
          <w:szCs w:val="28"/>
        </w:rPr>
        <w:t>giám sát công tác phòng chống dịch bệnh do vi rút Ebola, sởi, sốt rét, sốt xuất huyết, cúm A(H1N1), cúm A(H5N1), cúm A(H7N9), viêm não Nhật Bản, Mers-Cov, tay chân miệng, tiêu chảy cấp và các dịch bệnh nguy hiểm khác.</w:t>
      </w:r>
    </w:p>
    <w:p w:rsidR="0060676C" w:rsidRPr="00AB143E" w:rsidRDefault="0060676C" w:rsidP="00664E52">
      <w:pPr>
        <w:widowControl w:val="0"/>
        <w:spacing w:before="80" w:after="80"/>
        <w:ind w:firstLine="662"/>
        <w:jc w:val="both"/>
        <w:rPr>
          <w:b/>
          <w:sz w:val="28"/>
          <w:szCs w:val="28"/>
          <w:lang w:val="de-AT"/>
        </w:rPr>
      </w:pPr>
      <w:r w:rsidRPr="00AB143E">
        <w:rPr>
          <w:b/>
          <w:sz w:val="28"/>
          <w:szCs w:val="28"/>
          <w:lang w:val="de-AT"/>
        </w:rPr>
        <w:t xml:space="preserve">4.2.3. Văn hóa thông tin, thể dục thể thao, truyền thanh truyền hình: </w:t>
      </w:r>
    </w:p>
    <w:p w:rsidR="001D2475" w:rsidRPr="00AB143E" w:rsidRDefault="001D2475" w:rsidP="00664E52">
      <w:pPr>
        <w:widowControl w:val="0"/>
        <w:spacing w:before="80" w:after="80"/>
        <w:ind w:firstLine="662"/>
        <w:jc w:val="both"/>
        <w:rPr>
          <w:bCs/>
          <w:spacing w:val="-4"/>
          <w:sz w:val="28"/>
          <w:szCs w:val="28"/>
          <w:lang w:val="de-AT"/>
        </w:rPr>
      </w:pPr>
      <w:r w:rsidRPr="00AB143E">
        <w:rPr>
          <w:sz w:val="28"/>
          <w:szCs w:val="28"/>
          <w:lang w:val="de-AT"/>
        </w:rPr>
        <w:t xml:space="preserve">Tổ chức các hoạt động </w:t>
      </w:r>
      <w:r w:rsidRPr="00AB143E">
        <w:rPr>
          <w:bCs/>
          <w:spacing w:val="-2"/>
          <w:sz w:val="28"/>
          <w:szCs w:val="28"/>
          <w:lang w:val="de-AT"/>
        </w:rPr>
        <w:t>tuyên truyền về các chủ trương của Đảng, chính sách pháp luật của Nhà nước, chào mừng các ngày kỷ niệm, lễ lớn của đất nước</w:t>
      </w:r>
      <w:r w:rsidRPr="00AB143E">
        <w:rPr>
          <w:sz w:val="28"/>
          <w:szCs w:val="28"/>
          <w:lang w:val="de-AT"/>
        </w:rPr>
        <w:t>.</w:t>
      </w:r>
      <w:r w:rsidRPr="00AB143E">
        <w:rPr>
          <w:bCs/>
          <w:spacing w:val="-4"/>
          <w:sz w:val="28"/>
          <w:szCs w:val="28"/>
          <w:lang w:val="de-AT"/>
        </w:rPr>
        <w:t xml:space="preserve"> Tổ chức hiệu quả các hoạt động văn hóa, văn nghệ, thể dục thể thao, các hoạt động phục dựng lễ, hội truyền thống của đồng bào dân tộc thiểu số tại chỗ. Qua các hoạt động đã</w:t>
      </w:r>
      <w:r w:rsidRPr="00AB143E">
        <w:rPr>
          <w:sz w:val="28"/>
          <w:szCs w:val="28"/>
          <w:lang w:val="de-AT"/>
        </w:rPr>
        <w:t xml:space="preserve"> tạo không khí sôi nổi, phấn khởi trong nhân dân và phát huy văn hóa, thể thao, truyền thống dân tộc, thu hút hàng ngàn lượt người ở trong và ngoài huyện về tham quan, vui chơi</w:t>
      </w:r>
      <w:r w:rsidRPr="00AB143E">
        <w:rPr>
          <w:bCs/>
          <w:spacing w:val="-4"/>
          <w:sz w:val="28"/>
          <w:szCs w:val="28"/>
          <w:lang w:val="de-AT"/>
        </w:rPr>
        <w:t xml:space="preserve">. </w:t>
      </w:r>
    </w:p>
    <w:p w:rsidR="009916DF" w:rsidRPr="00AB143E" w:rsidRDefault="009916DF" w:rsidP="00664E52">
      <w:pPr>
        <w:pStyle w:val="Heading2"/>
        <w:spacing w:before="80" w:after="80" w:line="240" w:lineRule="auto"/>
        <w:ind w:firstLine="662"/>
        <w:jc w:val="left"/>
        <w:rPr>
          <w:szCs w:val="28"/>
          <w:lang w:val="de-AT"/>
        </w:rPr>
      </w:pPr>
      <w:bookmarkStart w:id="139" w:name="_Toc25741689"/>
      <w:r w:rsidRPr="00AB143E">
        <w:rPr>
          <w:szCs w:val="28"/>
          <w:lang w:val="de-AT"/>
        </w:rPr>
        <w:t>5. Đánh giá chung về điều kiện tự nhiên, kinh tế, xã hội</w:t>
      </w:r>
      <w:bookmarkEnd w:id="129"/>
      <w:bookmarkEnd w:id="130"/>
      <w:bookmarkEnd w:id="131"/>
      <w:bookmarkEnd w:id="132"/>
      <w:bookmarkEnd w:id="133"/>
      <w:bookmarkEnd w:id="134"/>
      <w:bookmarkEnd w:id="135"/>
      <w:bookmarkEnd w:id="136"/>
      <w:r w:rsidR="008E6C5B" w:rsidRPr="00AB143E">
        <w:rPr>
          <w:szCs w:val="28"/>
          <w:lang w:val="de-AT"/>
        </w:rPr>
        <w:t>:</w:t>
      </w:r>
      <w:bookmarkEnd w:id="139"/>
    </w:p>
    <w:p w:rsidR="00C35D91" w:rsidRPr="00AB143E" w:rsidRDefault="00963684" w:rsidP="00664E52">
      <w:pPr>
        <w:widowControl w:val="0"/>
        <w:spacing w:before="80" w:after="80"/>
        <w:ind w:firstLine="662"/>
        <w:jc w:val="both"/>
        <w:rPr>
          <w:b/>
          <w:sz w:val="28"/>
          <w:szCs w:val="28"/>
          <w:lang w:val="de-AT"/>
        </w:rPr>
      </w:pPr>
      <w:bookmarkStart w:id="140" w:name="_Toc286227369"/>
      <w:bookmarkStart w:id="141" w:name="_Toc286227964"/>
      <w:bookmarkStart w:id="142" w:name="_Toc359954070"/>
      <w:bookmarkStart w:id="143" w:name="_Toc402776262"/>
      <w:r w:rsidRPr="00AB143E">
        <w:rPr>
          <w:b/>
          <w:i/>
          <w:sz w:val="28"/>
          <w:szCs w:val="28"/>
          <w:lang w:val="de-AT"/>
        </w:rPr>
        <w:t>5</w:t>
      </w:r>
      <w:r w:rsidR="006D2B5C" w:rsidRPr="00AB143E">
        <w:rPr>
          <w:b/>
          <w:i/>
          <w:sz w:val="28"/>
          <w:szCs w:val="28"/>
          <w:lang w:val="de-AT"/>
        </w:rPr>
        <w:t>.1.</w:t>
      </w:r>
      <w:r w:rsidR="001F6A91" w:rsidRPr="00AB143E">
        <w:rPr>
          <w:b/>
          <w:i/>
          <w:sz w:val="28"/>
          <w:szCs w:val="28"/>
          <w:lang w:val="de-AT"/>
        </w:rPr>
        <w:t xml:space="preserve"> </w:t>
      </w:r>
      <w:r w:rsidR="00C35D91" w:rsidRPr="00AB143E">
        <w:rPr>
          <w:b/>
          <w:i/>
          <w:sz w:val="28"/>
          <w:szCs w:val="28"/>
          <w:lang w:val="de-AT"/>
        </w:rPr>
        <w:t>Lợi thế</w:t>
      </w:r>
      <w:bookmarkEnd w:id="140"/>
      <w:bookmarkEnd w:id="141"/>
      <w:bookmarkEnd w:id="142"/>
      <w:bookmarkEnd w:id="143"/>
      <w:r w:rsidR="0098493F" w:rsidRPr="00AB143E">
        <w:rPr>
          <w:b/>
          <w:i/>
          <w:sz w:val="28"/>
          <w:szCs w:val="28"/>
          <w:lang w:val="de-AT"/>
        </w:rPr>
        <w:t>:</w:t>
      </w:r>
      <w:r w:rsidR="006D2B5C" w:rsidRPr="00AB143E">
        <w:rPr>
          <w:sz w:val="28"/>
          <w:szCs w:val="28"/>
          <w:lang w:val="de-AT"/>
        </w:rPr>
        <w:t xml:space="preserve"> Huyện Krông Bông có những lợi thế và cơ hội cho phát triển kinh tế - xã hội</w:t>
      </w:r>
      <w:r w:rsidR="001F6A91" w:rsidRPr="00AB143E">
        <w:rPr>
          <w:sz w:val="28"/>
          <w:szCs w:val="28"/>
          <w:lang w:val="de-AT"/>
        </w:rPr>
        <w:t>,</w:t>
      </w:r>
      <w:r w:rsidR="006D2B5C" w:rsidRPr="00AB143E">
        <w:rPr>
          <w:sz w:val="28"/>
          <w:szCs w:val="28"/>
          <w:lang w:val="de-AT"/>
        </w:rPr>
        <w:t xml:space="preserve"> như sau:</w:t>
      </w:r>
    </w:p>
    <w:p w:rsidR="00C35D91" w:rsidRPr="00AB143E" w:rsidRDefault="006D2B5C" w:rsidP="00664E52">
      <w:pPr>
        <w:spacing w:before="80" w:after="80"/>
        <w:ind w:firstLine="720"/>
        <w:jc w:val="both"/>
        <w:rPr>
          <w:sz w:val="28"/>
          <w:szCs w:val="28"/>
          <w:lang w:val="de-AT"/>
        </w:rPr>
      </w:pPr>
      <w:r w:rsidRPr="00AB143E">
        <w:rPr>
          <w:sz w:val="28"/>
          <w:szCs w:val="28"/>
          <w:lang w:val="de-AT"/>
        </w:rPr>
        <w:t xml:space="preserve">- </w:t>
      </w:r>
      <w:r w:rsidR="008D6E21" w:rsidRPr="00AB143E">
        <w:rPr>
          <w:sz w:val="28"/>
          <w:szCs w:val="28"/>
          <w:lang w:val="de-AT"/>
        </w:rPr>
        <w:t>Trên địa bàn</w:t>
      </w:r>
      <w:r w:rsidR="00C35D91" w:rsidRPr="00AB143E">
        <w:rPr>
          <w:sz w:val="28"/>
          <w:szCs w:val="28"/>
          <w:lang w:val="de-AT"/>
        </w:rPr>
        <w:t xml:space="preserve"> huyện có</w:t>
      </w:r>
      <w:r w:rsidR="00132CC9" w:rsidRPr="00AB143E">
        <w:rPr>
          <w:sz w:val="28"/>
          <w:szCs w:val="28"/>
          <w:lang w:val="de-AT"/>
        </w:rPr>
        <w:t xml:space="preserve"> hệ thống giao thông </w:t>
      </w:r>
      <w:r w:rsidR="007F28C4" w:rsidRPr="00AB143E">
        <w:rPr>
          <w:color w:val="FF0000"/>
          <w:sz w:val="28"/>
          <w:szCs w:val="28"/>
          <w:lang w:val="de-AT"/>
        </w:rPr>
        <w:t xml:space="preserve"> phân bố </w:t>
      </w:r>
      <w:r w:rsidR="00132CC9" w:rsidRPr="00AB143E">
        <w:rPr>
          <w:color w:val="FF0000"/>
          <w:sz w:val="28"/>
          <w:szCs w:val="28"/>
          <w:lang w:val="de-AT"/>
        </w:rPr>
        <w:t>k</w:t>
      </w:r>
      <w:r w:rsidR="00132CC9" w:rsidRPr="00AB143E">
        <w:rPr>
          <w:sz w:val="28"/>
          <w:szCs w:val="28"/>
          <w:lang w:val="de-AT"/>
        </w:rPr>
        <w:t>há thuận lợi để giao lưu phát triển kinh tế xã hộ</w:t>
      </w:r>
      <w:r w:rsidR="00132CC9" w:rsidRPr="00AB143E">
        <w:rPr>
          <w:color w:val="FF0000"/>
          <w:sz w:val="28"/>
          <w:szCs w:val="28"/>
          <w:lang w:val="de-AT"/>
        </w:rPr>
        <w:t>i</w:t>
      </w:r>
      <w:r w:rsidR="00BB25AE" w:rsidRPr="00AB143E">
        <w:rPr>
          <w:color w:val="FF0000"/>
          <w:sz w:val="28"/>
          <w:szCs w:val="28"/>
          <w:lang w:val="de-AT"/>
        </w:rPr>
        <w:t xml:space="preserve"> </w:t>
      </w:r>
      <w:r w:rsidR="00132CC9" w:rsidRPr="00AB143E">
        <w:rPr>
          <w:color w:val="FF0000"/>
          <w:sz w:val="28"/>
          <w:szCs w:val="28"/>
          <w:lang w:val="de-AT"/>
        </w:rPr>
        <w:t>v</w:t>
      </w:r>
      <w:r w:rsidR="00132CC9" w:rsidRPr="00AB143E">
        <w:rPr>
          <w:sz w:val="28"/>
          <w:szCs w:val="28"/>
          <w:lang w:val="de-AT"/>
        </w:rPr>
        <w:t xml:space="preserve">ới các huyện, thị cũng như toàn vùng Tây nguyên; trong đó </w:t>
      </w:r>
      <w:r w:rsidR="00012AC4" w:rsidRPr="00AB143E">
        <w:rPr>
          <w:sz w:val="28"/>
          <w:szCs w:val="28"/>
          <w:lang w:val="de-AT"/>
        </w:rPr>
        <w:t xml:space="preserve">Quốc </w:t>
      </w:r>
      <w:r w:rsidR="00C35D91" w:rsidRPr="00AB143E">
        <w:rPr>
          <w:sz w:val="28"/>
          <w:szCs w:val="28"/>
          <w:lang w:val="de-AT"/>
        </w:rPr>
        <w:t>lộ 27</w:t>
      </w:r>
      <w:r w:rsidR="00BB25AE" w:rsidRPr="00AB143E">
        <w:rPr>
          <w:sz w:val="28"/>
          <w:szCs w:val="28"/>
          <w:lang w:val="de-AT"/>
        </w:rPr>
        <w:t xml:space="preserve"> </w:t>
      </w:r>
      <w:r w:rsidR="00BB3B5E" w:rsidRPr="00AB143E">
        <w:rPr>
          <w:sz w:val="28"/>
          <w:szCs w:val="28"/>
          <w:lang w:val="de-AT"/>
        </w:rPr>
        <w:t>ch</w:t>
      </w:r>
      <w:r w:rsidR="00BB3B5E" w:rsidRPr="00AB143E">
        <w:rPr>
          <w:color w:val="FF0000"/>
          <w:sz w:val="28"/>
          <w:szCs w:val="28"/>
          <w:lang w:val="de-AT"/>
        </w:rPr>
        <w:t>ạy q</w:t>
      </w:r>
      <w:r w:rsidR="00BB3B5E" w:rsidRPr="00AB143E">
        <w:rPr>
          <w:sz w:val="28"/>
          <w:szCs w:val="28"/>
          <w:lang w:val="de-AT"/>
        </w:rPr>
        <w:t>ua</w:t>
      </w:r>
      <w:r w:rsidR="00132CC9" w:rsidRPr="00AB143E">
        <w:rPr>
          <w:sz w:val="28"/>
          <w:szCs w:val="28"/>
          <w:lang w:val="de-AT"/>
        </w:rPr>
        <w:t xml:space="preserve"> phía Tây huyện -</w:t>
      </w:r>
      <w:r w:rsidR="00C35D91" w:rsidRPr="00AB143E">
        <w:rPr>
          <w:sz w:val="28"/>
          <w:szCs w:val="28"/>
          <w:lang w:val="de-AT"/>
        </w:rPr>
        <w:t xml:space="preserve"> là trục giao thông huyết mạch của tỉnh Đ</w:t>
      </w:r>
      <w:r w:rsidR="00BB3B5E" w:rsidRPr="00AB143E">
        <w:rPr>
          <w:sz w:val="28"/>
          <w:szCs w:val="28"/>
          <w:lang w:val="de-AT"/>
        </w:rPr>
        <w:t>ắ</w:t>
      </w:r>
      <w:r w:rsidR="00C35D91" w:rsidRPr="00AB143E">
        <w:rPr>
          <w:sz w:val="28"/>
          <w:szCs w:val="28"/>
          <w:lang w:val="de-AT"/>
        </w:rPr>
        <w:t>k L</w:t>
      </w:r>
      <w:r w:rsidR="00BB3B5E" w:rsidRPr="00AB143E">
        <w:rPr>
          <w:sz w:val="28"/>
          <w:szCs w:val="28"/>
          <w:lang w:val="de-AT"/>
        </w:rPr>
        <w:t>ắ</w:t>
      </w:r>
      <w:r w:rsidR="00C35D91" w:rsidRPr="00AB143E">
        <w:rPr>
          <w:sz w:val="28"/>
          <w:szCs w:val="28"/>
          <w:lang w:val="de-AT"/>
        </w:rPr>
        <w:t xml:space="preserve">k </w:t>
      </w:r>
      <w:r w:rsidR="00C35D91" w:rsidRPr="00AB143E">
        <w:rPr>
          <w:sz w:val="28"/>
          <w:szCs w:val="28"/>
          <w:lang w:val="de-AT"/>
        </w:rPr>
        <w:lastRenderedPageBreak/>
        <w:t xml:space="preserve">với tỉnh Lâm Đồng; </w:t>
      </w:r>
      <w:r w:rsidR="00012AC4" w:rsidRPr="00AB143E">
        <w:rPr>
          <w:sz w:val="28"/>
          <w:szCs w:val="28"/>
          <w:lang w:val="de-AT"/>
        </w:rPr>
        <w:t>T</w:t>
      </w:r>
      <w:r w:rsidR="0098493F" w:rsidRPr="00AB143E">
        <w:rPr>
          <w:sz w:val="28"/>
          <w:szCs w:val="28"/>
          <w:lang w:val="de-AT"/>
        </w:rPr>
        <w:t xml:space="preserve">ỉnh </w:t>
      </w:r>
      <w:r w:rsidR="001D2475" w:rsidRPr="00AB143E">
        <w:rPr>
          <w:sz w:val="28"/>
          <w:szCs w:val="28"/>
          <w:lang w:val="de-AT"/>
        </w:rPr>
        <w:t xml:space="preserve">lộ 12 chạy </w:t>
      </w:r>
      <w:r w:rsidR="00132CC9" w:rsidRPr="00AB143E">
        <w:rPr>
          <w:sz w:val="28"/>
          <w:szCs w:val="28"/>
          <w:lang w:val="de-AT"/>
        </w:rPr>
        <w:t xml:space="preserve">xuyên suốt </w:t>
      </w:r>
      <w:r w:rsidR="00C35D91" w:rsidRPr="00AB143E">
        <w:rPr>
          <w:sz w:val="28"/>
          <w:szCs w:val="28"/>
          <w:lang w:val="de-AT"/>
        </w:rPr>
        <w:t xml:space="preserve">qua 9 xã, thị trấn trong huyện; </w:t>
      </w:r>
      <w:r w:rsidR="00012AC4" w:rsidRPr="00AB143E">
        <w:rPr>
          <w:sz w:val="28"/>
          <w:szCs w:val="28"/>
          <w:lang w:val="de-AT"/>
        </w:rPr>
        <w:t>T</w:t>
      </w:r>
      <w:r w:rsidR="0098493F" w:rsidRPr="00AB143E">
        <w:rPr>
          <w:sz w:val="28"/>
          <w:szCs w:val="28"/>
          <w:lang w:val="de-AT"/>
        </w:rPr>
        <w:t xml:space="preserve">ỉnh </w:t>
      </w:r>
      <w:r w:rsidR="00C35D91" w:rsidRPr="00AB143E">
        <w:rPr>
          <w:sz w:val="28"/>
          <w:szCs w:val="28"/>
          <w:lang w:val="de-AT"/>
        </w:rPr>
        <w:t xml:space="preserve">lộ 9 </w:t>
      </w:r>
      <w:r w:rsidR="001D2475" w:rsidRPr="00AB143E">
        <w:rPr>
          <w:sz w:val="28"/>
          <w:szCs w:val="28"/>
          <w:lang w:val="de-AT"/>
        </w:rPr>
        <w:t xml:space="preserve">kết </w:t>
      </w:r>
      <w:r w:rsidR="00C35D91" w:rsidRPr="00AB143E">
        <w:rPr>
          <w:color w:val="FF0000"/>
          <w:sz w:val="28"/>
          <w:szCs w:val="28"/>
          <w:lang w:val="de-AT"/>
        </w:rPr>
        <w:t>nối</w:t>
      </w:r>
      <w:r w:rsidR="001F6A91" w:rsidRPr="00AB143E">
        <w:rPr>
          <w:color w:val="FF0000"/>
          <w:sz w:val="28"/>
          <w:szCs w:val="28"/>
          <w:lang w:val="de-AT"/>
        </w:rPr>
        <w:t xml:space="preserve"> huyện</w:t>
      </w:r>
      <w:r w:rsidR="00C35D91" w:rsidRPr="00AB143E">
        <w:rPr>
          <w:color w:val="FF0000"/>
          <w:sz w:val="28"/>
          <w:szCs w:val="28"/>
          <w:lang w:val="de-AT"/>
        </w:rPr>
        <w:t xml:space="preserve"> </w:t>
      </w:r>
      <w:r w:rsidR="001D2475" w:rsidRPr="00AB143E">
        <w:rPr>
          <w:color w:val="FF0000"/>
          <w:sz w:val="28"/>
          <w:szCs w:val="28"/>
          <w:lang w:val="de-AT"/>
        </w:rPr>
        <w:t xml:space="preserve">với </w:t>
      </w:r>
      <w:r w:rsidR="001F6A91" w:rsidRPr="00AB143E">
        <w:rPr>
          <w:color w:val="FF0000"/>
          <w:sz w:val="28"/>
          <w:szCs w:val="28"/>
          <w:lang w:val="de-AT"/>
        </w:rPr>
        <w:t>Quốc lộ</w:t>
      </w:r>
      <w:r w:rsidR="007F28C4" w:rsidRPr="00AB143E">
        <w:rPr>
          <w:color w:val="FF0000"/>
          <w:sz w:val="28"/>
          <w:szCs w:val="28"/>
          <w:lang w:val="de-AT"/>
        </w:rPr>
        <w:t xml:space="preserve"> 26 đi </w:t>
      </w:r>
      <w:r w:rsidR="001D2475" w:rsidRPr="00AB143E">
        <w:rPr>
          <w:color w:val="FF0000"/>
          <w:sz w:val="28"/>
          <w:szCs w:val="28"/>
          <w:lang w:val="de-AT"/>
        </w:rPr>
        <w:t xml:space="preserve">các </w:t>
      </w:r>
      <w:r w:rsidR="001D2475" w:rsidRPr="00AB143E">
        <w:rPr>
          <w:sz w:val="28"/>
          <w:szCs w:val="28"/>
          <w:lang w:val="de-AT"/>
        </w:rPr>
        <w:t xml:space="preserve">huyện </w:t>
      </w:r>
      <w:r w:rsidR="00BB3B5E" w:rsidRPr="00AB143E">
        <w:rPr>
          <w:sz w:val="28"/>
          <w:szCs w:val="28"/>
          <w:lang w:val="de-AT"/>
        </w:rPr>
        <w:t xml:space="preserve">Krông Păk, </w:t>
      </w:r>
      <w:r w:rsidR="00C35D91" w:rsidRPr="00AB143E">
        <w:rPr>
          <w:sz w:val="28"/>
          <w:szCs w:val="28"/>
          <w:lang w:val="de-AT"/>
        </w:rPr>
        <w:t xml:space="preserve">huyện Ea Kar </w:t>
      </w:r>
      <w:r w:rsidR="001D2475" w:rsidRPr="00AB143E">
        <w:rPr>
          <w:sz w:val="28"/>
          <w:szCs w:val="28"/>
          <w:lang w:val="de-AT"/>
        </w:rPr>
        <w:t xml:space="preserve">và </w:t>
      </w:r>
      <w:r w:rsidR="00C35D91" w:rsidRPr="00AB143E">
        <w:rPr>
          <w:sz w:val="28"/>
          <w:szCs w:val="28"/>
          <w:lang w:val="de-AT"/>
        </w:rPr>
        <w:t>chạy qua 5 xã, thị trấn</w:t>
      </w:r>
      <w:r w:rsidRPr="00AB143E">
        <w:rPr>
          <w:sz w:val="28"/>
          <w:szCs w:val="28"/>
          <w:lang w:val="de-AT"/>
        </w:rPr>
        <w:t>,..</w:t>
      </w:r>
    </w:p>
    <w:p w:rsidR="00C35D91" w:rsidRPr="00AB143E" w:rsidRDefault="006D2B5C" w:rsidP="00664E52">
      <w:pPr>
        <w:widowControl w:val="0"/>
        <w:tabs>
          <w:tab w:val="left" w:pos="720"/>
        </w:tabs>
        <w:suppressAutoHyphens/>
        <w:spacing w:before="80" w:after="80"/>
        <w:ind w:firstLine="720"/>
        <w:jc w:val="both"/>
        <w:rPr>
          <w:spacing w:val="-2"/>
          <w:sz w:val="28"/>
          <w:szCs w:val="28"/>
          <w:lang w:val="de-AT"/>
        </w:rPr>
      </w:pPr>
      <w:r w:rsidRPr="00AB143E">
        <w:rPr>
          <w:spacing w:val="-2"/>
          <w:sz w:val="28"/>
          <w:szCs w:val="28"/>
          <w:lang w:val="de-AT"/>
        </w:rPr>
        <w:t xml:space="preserve">- </w:t>
      </w:r>
      <w:r w:rsidR="00C35D91" w:rsidRPr="00AB143E">
        <w:rPr>
          <w:spacing w:val="-2"/>
          <w:sz w:val="28"/>
          <w:szCs w:val="28"/>
          <w:lang w:val="de-AT"/>
        </w:rPr>
        <w:t>Huyện có diện tích sản xuất nông nghiệp của huyện khá lớn, tạo điều kiện để thâm canh, bố trí cây trồng phù hợp.</w:t>
      </w:r>
    </w:p>
    <w:p w:rsidR="00C35D91" w:rsidRPr="00AB143E" w:rsidRDefault="006D2B5C" w:rsidP="00664E52">
      <w:pPr>
        <w:widowControl w:val="0"/>
        <w:tabs>
          <w:tab w:val="left" w:pos="720"/>
        </w:tabs>
        <w:suppressAutoHyphens/>
        <w:spacing w:before="80" w:after="80"/>
        <w:ind w:firstLine="720"/>
        <w:jc w:val="both"/>
        <w:rPr>
          <w:sz w:val="28"/>
          <w:szCs w:val="28"/>
          <w:lang w:val="de-AT"/>
        </w:rPr>
      </w:pPr>
      <w:r w:rsidRPr="00AB143E">
        <w:rPr>
          <w:sz w:val="28"/>
          <w:szCs w:val="28"/>
          <w:lang w:val="de-AT"/>
        </w:rPr>
        <w:t xml:space="preserve">- </w:t>
      </w:r>
      <w:r w:rsidR="00C35D91" w:rsidRPr="00AB143E">
        <w:rPr>
          <w:sz w:val="28"/>
          <w:szCs w:val="28"/>
          <w:lang w:val="de-AT"/>
        </w:rPr>
        <w:t>Các nguồn tài nguyên nhân văn phong phú, là khu căn cứ cách mạng đây là tiềm năng lớn để phát triển du lịch</w:t>
      </w:r>
      <w:r w:rsidR="00012AC4" w:rsidRPr="00AB143E">
        <w:rPr>
          <w:sz w:val="28"/>
          <w:szCs w:val="28"/>
          <w:lang w:val="de-AT"/>
        </w:rPr>
        <w:t>,</w:t>
      </w:r>
      <w:r w:rsidR="00C35D91" w:rsidRPr="00AB143E">
        <w:rPr>
          <w:sz w:val="28"/>
          <w:szCs w:val="28"/>
          <w:lang w:val="de-AT"/>
        </w:rPr>
        <w:t xml:space="preserve"> văn hóa </w:t>
      </w:r>
      <w:r w:rsidR="00B0154D" w:rsidRPr="00AB143E">
        <w:rPr>
          <w:sz w:val="28"/>
          <w:szCs w:val="28"/>
          <w:lang w:val="de-AT"/>
        </w:rPr>
        <w:t>lịch sử</w:t>
      </w:r>
      <w:r w:rsidR="00C35D91" w:rsidRPr="00AB143E">
        <w:rPr>
          <w:sz w:val="28"/>
          <w:szCs w:val="28"/>
          <w:lang w:val="de-AT"/>
        </w:rPr>
        <w:t>.</w:t>
      </w:r>
    </w:p>
    <w:p w:rsidR="00C35D91" w:rsidRPr="00AB143E" w:rsidRDefault="006D2B5C" w:rsidP="00664E52">
      <w:pPr>
        <w:widowControl w:val="0"/>
        <w:tabs>
          <w:tab w:val="left" w:pos="720"/>
        </w:tabs>
        <w:suppressAutoHyphens/>
        <w:spacing w:before="80" w:after="80"/>
        <w:ind w:firstLine="720"/>
        <w:jc w:val="both"/>
        <w:rPr>
          <w:sz w:val="28"/>
          <w:szCs w:val="28"/>
          <w:lang w:val="de-AT"/>
        </w:rPr>
      </w:pPr>
      <w:r w:rsidRPr="00AB143E">
        <w:rPr>
          <w:sz w:val="28"/>
          <w:szCs w:val="28"/>
          <w:lang w:val="de-AT"/>
        </w:rPr>
        <w:t xml:space="preserve">- </w:t>
      </w:r>
      <w:r w:rsidR="00C35D91" w:rsidRPr="00AB143E">
        <w:rPr>
          <w:sz w:val="28"/>
          <w:szCs w:val="28"/>
          <w:lang w:val="de-AT"/>
        </w:rPr>
        <w:t>Có dãy</w:t>
      </w:r>
      <w:r w:rsidR="0098493F" w:rsidRPr="00AB143E">
        <w:rPr>
          <w:sz w:val="28"/>
          <w:szCs w:val="28"/>
          <w:lang w:val="de-AT"/>
        </w:rPr>
        <w:t xml:space="preserve"> núi</w:t>
      </w:r>
      <w:r w:rsidR="001F6A91" w:rsidRPr="00AB143E">
        <w:rPr>
          <w:sz w:val="28"/>
          <w:szCs w:val="28"/>
          <w:lang w:val="de-AT"/>
        </w:rPr>
        <w:t xml:space="preserve"> </w:t>
      </w:r>
      <w:r w:rsidR="0098493F" w:rsidRPr="00AB143E">
        <w:rPr>
          <w:sz w:val="28"/>
          <w:szCs w:val="28"/>
          <w:lang w:val="de-AT"/>
        </w:rPr>
        <w:t xml:space="preserve">Chư Yang Sin, Vườn </w:t>
      </w:r>
      <w:r w:rsidR="00C35D91" w:rsidRPr="00AB143E">
        <w:rPr>
          <w:sz w:val="28"/>
          <w:szCs w:val="28"/>
          <w:lang w:val="de-AT"/>
        </w:rPr>
        <w:t xml:space="preserve">quốc gia Chư Yang Sin và các thác nước với cảnh quan thiên nhiên còn </w:t>
      </w:r>
      <w:r w:rsidR="00C94EEC" w:rsidRPr="00AB143E">
        <w:rPr>
          <w:sz w:val="28"/>
          <w:szCs w:val="28"/>
          <w:lang w:val="de-AT"/>
        </w:rPr>
        <w:t>hoang sơ</w:t>
      </w:r>
      <w:r w:rsidR="00C35D91" w:rsidRPr="00AB143E">
        <w:rPr>
          <w:sz w:val="28"/>
          <w:szCs w:val="28"/>
          <w:lang w:val="de-AT"/>
        </w:rPr>
        <w:t xml:space="preserve"> là tiềm năng lớn đ</w:t>
      </w:r>
      <w:r w:rsidR="0098493F" w:rsidRPr="00AB143E">
        <w:rPr>
          <w:sz w:val="28"/>
          <w:szCs w:val="28"/>
          <w:lang w:val="de-AT"/>
        </w:rPr>
        <w:t>ể</w:t>
      </w:r>
      <w:r w:rsidR="00C35D91" w:rsidRPr="00AB143E">
        <w:rPr>
          <w:sz w:val="28"/>
          <w:szCs w:val="28"/>
          <w:lang w:val="de-AT"/>
        </w:rPr>
        <w:t xml:space="preserve"> phát triển d</w:t>
      </w:r>
      <w:r w:rsidR="0098493F" w:rsidRPr="00AB143E">
        <w:rPr>
          <w:sz w:val="28"/>
          <w:szCs w:val="28"/>
          <w:lang w:val="de-AT"/>
        </w:rPr>
        <w:t>u lịch sinh thái tại địa phương.</w:t>
      </w:r>
    </w:p>
    <w:p w:rsidR="00C35D91" w:rsidRPr="00AB143E" w:rsidRDefault="006D2B5C" w:rsidP="00664E52">
      <w:pPr>
        <w:widowControl w:val="0"/>
        <w:tabs>
          <w:tab w:val="left" w:pos="720"/>
        </w:tabs>
        <w:suppressAutoHyphens/>
        <w:spacing w:before="80" w:after="80"/>
        <w:ind w:firstLine="720"/>
        <w:jc w:val="both"/>
        <w:rPr>
          <w:sz w:val="28"/>
          <w:szCs w:val="28"/>
          <w:lang w:val="de-AT"/>
        </w:rPr>
      </w:pPr>
      <w:r w:rsidRPr="00AB143E">
        <w:rPr>
          <w:sz w:val="28"/>
          <w:szCs w:val="28"/>
          <w:lang w:val="de-AT"/>
        </w:rPr>
        <w:t>- N</w:t>
      </w:r>
      <w:r w:rsidR="00C35D91" w:rsidRPr="00AB143E">
        <w:rPr>
          <w:sz w:val="28"/>
          <w:szCs w:val="28"/>
          <w:lang w:val="de-AT"/>
        </w:rPr>
        <w:t xml:space="preserve">guồn nhân lực dồi dào, người lao động cần cù năng động sáng tạo và có một số ngành nghề truyền thống đang trên đà phát triển. </w:t>
      </w:r>
    </w:p>
    <w:p w:rsidR="00C35D91" w:rsidRPr="00AB143E" w:rsidRDefault="00963684" w:rsidP="00664E52">
      <w:pPr>
        <w:widowControl w:val="0"/>
        <w:tabs>
          <w:tab w:val="left" w:pos="720"/>
        </w:tabs>
        <w:suppressAutoHyphens/>
        <w:spacing w:before="80" w:after="80"/>
        <w:ind w:firstLine="720"/>
        <w:jc w:val="both"/>
        <w:rPr>
          <w:spacing w:val="-4"/>
          <w:sz w:val="28"/>
          <w:szCs w:val="28"/>
          <w:lang w:val="de-AT"/>
        </w:rPr>
      </w:pPr>
      <w:bookmarkStart w:id="144" w:name="_Toc359954071"/>
      <w:bookmarkStart w:id="145" w:name="_Toc402776263"/>
      <w:bookmarkStart w:id="146" w:name="_Toc278808941"/>
      <w:bookmarkStart w:id="147" w:name="_Toc286227371"/>
      <w:bookmarkStart w:id="148" w:name="_Toc286227966"/>
      <w:r w:rsidRPr="00AB143E">
        <w:rPr>
          <w:b/>
          <w:i/>
          <w:spacing w:val="-4"/>
          <w:sz w:val="28"/>
          <w:szCs w:val="28"/>
          <w:lang w:val="de-AT"/>
        </w:rPr>
        <w:t>5</w:t>
      </w:r>
      <w:r w:rsidR="00C35D91" w:rsidRPr="00AB143E">
        <w:rPr>
          <w:b/>
          <w:i/>
          <w:spacing w:val="-4"/>
          <w:sz w:val="28"/>
          <w:szCs w:val="28"/>
          <w:lang w:val="de-AT"/>
        </w:rPr>
        <w:t>.2. Những thách thức, hạn chế</w:t>
      </w:r>
      <w:bookmarkEnd w:id="144"/>
      <w:bookmarkEnd w:id="145"/>
      <w:r w:rsidR="00E860B7" w:rsidRPr="00AB143E">
        <w:rPr>
          <w:b/>
          <w:i/>
          <w:spacing w:val="-4"/>
          <w:sz w:val="28"/>
          <w:szCs w:val="28"/>
          <w:lang w:val="de-AT"/>
        </w:rPr>
        <w:t>:</w:t>
      </w:r>
      <w:r w:rsidR="006D2B5C" w:rsidRPr="00AB143E">
        <w:rPr>
          <w:spacing w:val="-4"/>
          <w:sz w:val="28"/>
          <w:szCs w:val="28"/>
          <w:lang w:val="de-AT"/>
        </w:rPr>
        <w:t xml:space="preserve"> Bên cạnh lợi thế và cơ hội để phát triển kinh tế - xã hội, huyện cũng phải đối mặt với nhiều khó khăn, thách thức như:</w:t>
      </w:r>
    </w:p>
    <w:p w:rsidR="00C35D91" w:rsidRPr="00AB143E" w:rsidRDefault="00C35D91" w:rsidP="00664E52">
      <w:pPr>
        <w:widowControl w:val="0"/>
        <w:tabs>
          <w:tab w:val="left" w:pos="720"/>
        </w:tabs>
        <w:suppressAutoHyphens/>
        <w:spacing w:before="80" w:after="80"/>
        <w:ind w:firstLine="720"/>
        <w:jc w:val="both"/>
        <w:rPr>
          <w:sz w:val="28"/>
          <w:szCs w:val="28"/>
          <w:lang w:val="de-AT"/>
        </w:rPr>
      </w:pPr>
      <w:r w:rsidRPr="00AB143E">
        <w:rPr>
          <w:sz w:val="28"/>
          <w:szCs w:val="28"/>
          <w:lang w:val="de-AT"/>
        </w:rPr>
        <w:t xml:space="preserve">- Hệ thống cơ sở hạ tầng kỹ thuật và hạ tầng xã hội của huyện được cải thiện nhưng chưa đáp ứng được yêu cầu phát triển kinh tế </w:t>
      </w:r>
      <w:r w:rsidR="00012AC4" w:rsidRPr="00AB143E">
        <w:rPr>
          <w:sz w:val="28"/>
          <w:szCs w:val="28"/>
          <w:lang w:val="de-AT"/>
        </w:rPr>
        <w:t xml:space="preserve">- </w:t>
      </w:r>
      <w:r w:rsidRPr="00AB143E">
        <w:rPr>
          <w:sz w:val="28"/>
          <w:szCs w:val="28"/>
          <w:lang w:val="de-AT"/>
        </w:rPr>
        <w:t>xã hội hiện tại trong giai đoạn tới. Hệ thống giao thông, thủy lợi, hạ tầng viễn thông, các cơ sở giáo dục, y tế, thể dục thể thao, các cơ sở phúc lợi xã hội</w:t>
      </w:r>
      <w:r w:rsidR="00FF55E3" w:rsidRPr="00AB143E">
        <w:rPr>
          <w:sz w:val="28"/>
          <w:szCs w:val="28"/>
          <w:lang w:val="de-AT"/>
        </w:rPr>
        <w:t>,...</w:t>
      </w:r>
      <w:r w:rsidRPr="00AB143E">
        <w:rPr>
          <w:sz w:val="28"/>
          <w:szCs w:val="28"/>
          <w:lang w:val="de-AT"/>
        </w:rPr>
        <w:t>còn nhiều hạn chế, chưa đáp ứng được yêu cầu phát triển kinh tế - xã hội nhanh, mạnh và vững chắc trong kỳ quy hoạch.</w:t>
      </w:r>
    </w:p>
    <w:p w:rsidR="00C35D91" w:rsidRPr="00AB143E" w:rsidRDefault="00C35D91" w:rsidP="00664E52">
      <w:pPr>
        <w:widowControl w:val="0"/>
        <w:tabs>
          <w:tab w:val="left" w:pos="720"/>
        </w:tabs>
        <w:suppressAutoHyphens/>
        <w:spacing w:before="80" w:after="80"/>
        <w:ind w:firstLine="720"/>
        <w:jc w:val="both"/>
        <w:rPr>
          <w:sz w:val="28"/>
          <w:szCs w:val="28"/>
          <w:lang w:val="de-AT"/>
        </w:rPr>
      </w:pPr>
      <w:r w:rsidRPr="00AB143E">
        <w:rPr>
          <w:sz w:val="28"/>
          <w:szCs w:val="28"/>
          <w:lang w:val="de-AT"/>
        </w:rPr>
        <w:t>- Cơ cấu kinh tế giữa các ngành và trong nội bộ từng ngành tuy đã có sự chuyển dịch theo hướng tích cực, nhưng về</w:t>
      </w:r>
      <w:r w:rsidR="001E199D" w:rsidRPr="00AB143E">
        <w:rPr>
          <w:sz w:val="28"/>
          <w:szCs w:val="28"/>
          <w:lang w:val="de-AT"/>
        </w:rPr>
        <w:t xml:space="preserve"> cơ bản vẫn là huyện miền núi</w:t>
      </w:r>
      <w:r w:rsidRPr="00AB143E">
        <w:rPr>
          <w:sz w:val="28"/>
          <w:szCs w:val="28"/>
          <w:lang w:val="de-AT"/>
        </w:rPr>
        <w:t xml:space="preserve">. Ngành </w:t>
      </w:r>
      <w:r w:rsidR="00924E22" w:rsidRPr="00AB143E">
        <w:rPr>
          <w:sz w:val="28"/>
          <w:szCs w:val="28"/>
          <w:lang w:val="de-AT"/>
        </w:rPr>
        <w:t>n</w:t>
      </w:r>
      <w:r w:rsidRPr="00AB143E">
        <w:rPr>
          <w:sz w:val="28"/>
          <w:szCs w:val="28"/>
          <w:lang w:val="de-AT"/>
        </w:rPr>
        <w:t>ông nghiệp vẫn còn chiếm tỷ trọng cao; các ngành công nghiệp, tiểu thủ công nghiệp và ngành thương mại, dịch vụ chiếm tỷ trọng còn thấp, chưa tương xứng với tiềm năng và yêu cầu phát triển của huyện. Các cơ sở sản xuất công nghiệp, tiểu thủ công nghiệp chưa phát triển nhiều, một số cơ sở sản xuất chưa phát huy được hiệu quả.</w:t>
      </w:r>
    </w:p>
    <w:p w:rsidR="00C35D91" w:rsidRPr="00AB143E" w:rsidRDefault="00C35D91" w:rsidP="00664E52">
      <w:pPr>
        <w:widowControl w:val="0"/>
        <w:tabs>
          <w:tab w:val="left" w:pos="720"/>
        </w:tabs>
        <w:suppressAutoHyphens/>
        <w:spacing w:before="80" w:after="80"/>
        <w:ind w:firstLine="720"/>
        <w:jc w:val="both"/>
        <w:rPr>
          <w:sz w:val="28"/>
          <w:szCs w:val="28"/>
          <w:lang w:val="de-AT"/>
        </w:rPr>
      </w:pPr>
      <w:r w:rsidRPr="00AB143E">
        <w:rPr>
          <w:sz w:val="28"/>
          <w:szCs w:val="28"/>
          <w:lang w:val="de-AT"/>
        </w:rPr>
        <w:t xml:space="preserve">- Giá trị sản xuất trên một đơn vị diện tích đất đai chưa cao; các ngành dịch vụ phục vụ nông nghiệp chưa phát triển đáp ứng yêu cầu thực tế; cơ cấu lao động còn bất hợp lý, tỷ trọng lao động hoạt động trong nông nghiệp và thuỷ sản còn quá cao. Lao động chủ yếu của huyện là lao động phổ thông, hạn chế trong việc tiếp thu và áp dụng các tiến bộ kỹ thuật và công nghệ mới trong sản xuất. </w:t>
      </w:r>
    </w:p>
    <w:p w:rsidR="00C35D91" w:rsidRPr="00AB143E" w:rsidRDefault="00C35D91" w:rsidP="00664E52">
      <w:pPr>
        <w:widowControl w:val="0"/>
        <w:tabs>
          <w:tab w:val="left" w:pos="720"/>
        </w:tabs>
        <w:suppressAutoHyphens/>
        <w:spacing w:before="80" w:after="80"/>
        <w:ind w:firstLine="720"/>
        <w:jc w:val="both"/>
        <w:rPr>
          <w:sz w:val="28"/>
          <w:szCs w:val="28"/>
          <w:lang w:val="de-AT"/>
        </w:rPr>
      </w:pPr>
      <w:r w:rsidRPr="00AB143E">
        <w:rPr>
          <w:sz w:val="28"/>
          <w:szCs w:val="28"/>
          <w:lang w:val="de-AT"/>
        </w:rPr>
        <w:t>- Đất canh tác nông nghiệp nhiều địa phương còn manh mún nên chưa quy được vùng sản xuất hàng hóa tập trung để tạo ra sản phẩm cạnh tranh thị trường.</w:t>
      </w:r>
    </w:p>
    <w:bookmarkEnd w:id="146"/>
    <w:bookmarkEnd w:id="147"/>
    <w:bookmarkEnd w:id="148"/>
    <w:p w:rsidR="00E32411" w:rsidRPr="00AB143E" w:rsidRDefault="00E32411">
      <w:pPr>
        <w:rPr>
          <w:b/>
          <w:bCs/>
          <w:sz w:val="28"/>
          <w:szCs w:val="28"/>
          <w:lang w:val="vi-VN"/>
        </w:rPr>
      </w:pPr>
      <w:r w:rsidRPr="00AB143E">
        <w:rPr>
          <w:b/>
          <w:bCs/>
          <w:sz w:val="28"/>
          <w:szCs w:val="28"/>
          <w:lang w:val="vi-VN"/>
        </w:rPr>
        <w:br w:type="page"/>
      </w:r>
    </w:p>
    <w:p w:rsidR="00E32411" w:rsidRPr="00AB143E" w:rsidRDefault="00E32411" w:rsidP="009D6716">
      <w:pPr>
        <w:pStyle w:val="Heading1"/>
        <w:spacing w:line="240" w:lineRule="auto"/>
        <w:rPr>
          <w:szCs w:val="28"/>
          <w:lang w:val="vi-VN"/>
        </w:rPr>
      </w:pPr>
      <w:bookmarkStart w:id="149" w:name="_Toc25741690"/>
      <w:r w:rsidRPr="00AB143E">
        <w:rPr>
          <w:szCs w:val="28"/>
          <w:lang w:val="vi-VN"/>
        </w:rPr>
        <w:lastRenderedPageBreak/>
        <w:t>PHẦN II</w:t>
      </w:r>
      <w:bookmarkEnd w:id="149"/>
    </w:p>
    <w:p w:rsidR="004F53E5" w:rsidRPr="00AB143E" w:rsidRDefault="004F53E5" w:rsidP="009D6716">
      <w:pPr>
        <w:pStyle w:val="Heading1"/>
        <w:spacing w:after="240" w:line="240" w:lineRule="auto"/>
        <w:rPr>
          <w:szCs w:val="28"/>
          <w:lang w:val="de-AT"/>
        </w:rPr>
      </w:pPr>
      <w:bookmarkStart w:id="150" w:name="_Toc25741691"/>
      <w:r w:rsidRPr="00AB143E">
        <w:rPr>
          <w:szCs w:val="28"/>
          <w:lang w:val="vi-VN"/>
        </w:rPr>
        <w:t xml:space="preserve">KẾT QUẢ THỰC HIỆN KẾ HOẠCH SỬ DỤNG ĐẤT NĂM </w:t>
      </w:r>
      <w:r w:rsidR="00E94F7B" w:rsidRPr="00AB143E">
        <w:rPr>
          <w:szCs w:val="28"/>
          <w:lang w:val="vi-VN"/>
        </w:rPr>
        <w:t>201</w:t>
      </w:r>
      <w:r w:rsidR="001915A6" w:rsidRPr="00AB143E">
        <w:rPr>
          <w:szCs w:val="28"/>
          <w:lang w:val="de-AT"/>
        </w:rPr>
        <w:t>9</w:t>
      </w:r>
      <w:bookmarkEnd w:id="150"/>
    </w:p>
    <w:p w:rsidR="003E150D" w:rsidRPr="00AB143E" w:rsidRDefault="003E150D" w:rsidP="009D6716">
      <w:pPr>
        <w:pStyle w:val="Heading2"/>
        <w:spacing w:before="120" w:after="0" w:line="240" w:lineRule="auto"/>
        <w:ind w:firstLine="720"/>
        <w:jc w:val="left"/>
        <w:rPr>
          <w:szCs w:val="28"/>
          <w:lang w:val="de-AT"/>
        </w:rPr>
      </w:pPr>
      <w:bookmarkStart w:id="151" w:name="_Toc528110757"/>
      <w:bookmarkStart w:id="152" w:name="_Toc25741692"/>
      <w:r w:rsidRPr="00AB143E">
        <w:rPr>
          <w:szCs w:val="28"/>
          <w:lang w:val="vi-VN"/>
        </w:rPr>
        <w:t>1. Đánh giá kết quả thực hiện Kế hoạch sử dụng đất năm 201</w:t>
      </w:r>
      <w:r w:rsidR="001915A6" w:rsidRPr="00AB143E">
        <w:rPr>
          <w:szCs w:val="28"/>
          <w:lang w:val="de-AT"/>
        </w:rPr>
        <w:t>9</w:t>
      </w:r>
      <w:r w:rsidRPr="00AB143E">
        <w:rPr>
          <w:szCs w:val="28"/>
          <w:lang w:val="de-AT"/>
        </w:rPr>
        <w:t>:</w:t>
      </w:r>
      <w:bookmarkEnd w:id="151"/>
      <w:bookmarkEnd w:id="152"/>
    </w:p>
    <w:p w:rsidR="003E150D" w:rsidRPr="00AB143E" w:rsidRDefault="003E150D" w:rsidP="00291DAA">
      <w:pPr>
        <w:pStyle w:val="Heading3"/>
        <w:spacing w:after="120" w:line="240" w:lineRule="auto"/>
        <w:ind w:firstLine="720"/>
        <w:rPr>
          <w:sz w:val="28"/>
          <w:szCs w:val="28"/>
          <w:lang w:val="de-AT"/>
        </w:rPr>
      </w:pPr>
      <w:bookmarkStart w:id="153" w:name="_Toc25741693"/>
      <w:r w:rsidRPr="00AB143E">
        <w:rPr>
          <w:sz w:val="28"/>
          <w:szCs w:val="28"/>
          <w:lang w:val="vi-VN"/>
        </w:rPr>
        <w:t>1.</w:t>
      </w:r>
      <w:r w:rsidRPr="00AB143E">
        <w:rPr>
          <w:sz w:val="28"/>
          <w:szCs w:val="28"/>
          <w:lang w:val="de-AT"/>
        </w:rPr>
        <w:t>1</w:t>
      </w:r>
      <w:r w:rsidRPr="00AB143E">
        <w:rPr>
          <w:sz w:val="28"/>
          <w:szCs w:val="28"/>
          <w:lang w:val="vi-VN"/>
        </w:rPr>
        <w:t xml:space="preserve">. </w:t>
      </w:r>
      <w:r w:rsidRPr="00AB143E">
        <w:rPr>
          <w:sz w:val="28"/>
          <w:szCs w:val="28"/>
          <w:lang w:val="de-AT"/>
        </w:rPr>
        <w:t>Kết quả thực hiện c</w:t>
      </w:r>
      <w:r w:rsidRPr="00AB143E">
        <w:rPr>
          <w:sz w:val="28"/>
          <w:szCs w:val="28"/>
          <w:lang w:val="vi-VN"/>
        </w:rPr>
        <w:t>hỉ tiêu sử dụng đất năm 201</w:t>
      </w:r>
      <w:r w:rsidR="001915A6" w:rsidRPr="00AB143E">
        <w:rPr>
          <w:sz w:val="28"/>
          <w:szCs w:val="28"/>
          <w:lang w:val="de-AT"/>
        </w:rPr>
        <w:t>9</w:t>
      </w:r>
      <w:r w:rsidRPr="00AB143E">
        <w:rPr>
          <w:sz w:val="28"/>
          <w:szCs w:val="28"/>
          <w:lang w:val="de-AT"/>
        </w:rPr>
        <w:t>:</w:t>
      </w:r>
      <w:bookmarkEnd w:id="153"/>
    </w:p>
    <w:p w:rsidR="003E150D" w:rsidRPr="00AB143E" w:rsidRDefault="003E150D" w:rsidP="00291DAA">
      <w:pPr>
        <w:spacing w:before="120" w:after="120"/>
        <w:ind w:firstLine="720"/>
        <w:jc w:val="both"/>
        <w:rPr>
          <w:sz w:val="28"/>
          <w:szCs w:val="28"/>
          <w:lang w:val="de-AT"/>
        </w:rPr>
      </w:pPr>
      <w:r w:rsidRPr="00AB143E">
        <w:rPr>
          <w:sz w:val="28"/>
          <w:szCs w:val="28"/>
          <w:lang w:val="vi-VN"/>
        </w:rPr>
        <w:t>Đánh giá hiện trạng sử dụng đất năm 201</w:t>
      </w:r>
      <w:r w:rsidR="001915A6" w:rsidRPr="00AB143E">
        <w:rPr>
          <w:sz w:val="28"/>
          <w:szCs w:val="28"/>
          <w:lang w:val="de-AT"/>
        </w:rPr>
        <w:t>9</w:t>
      </w:r>
      <w:r w:rsidRPr="00AB143E">
        <w:rPr>
          <w:sz w:val="28"/>
          <w:szCs w:val="28"/>
          <w:lang w:val="vi-VN"/>
        </w:rPr>
        <w:t xml:space="preserve"> là cơ sở quan trọng để so sánh với việc thực hiện quy hoạch, kế hoạch sử dụng đất đã phê duyệt; là</w:t>
      </w:r>
      <w:r w:rsidRPr="00AB143E">
        <w:rPr>
          <w:sz w:val="28"/>
          <w:szCs w:val="28"/>
          <w:lang w:val="de-AT"/>
        </w:rPr>
        <w:t>m</w:t>
      </w:r>
      <w:r w:rsidRPr="00AB143E">
        <w:rPr>
          <w:sz w:val="28"/>
          <w:szCs w:val="28"/>
          <w:lang w:val="vi-VN"/>
        </w:rPr>
        <w:t xml:space="preserve"> cơ sở quan trọng để lập </w:t>
      </w:r>
      <w:r w:rsidR="001F6A91" w:rsidRPr="00AB143E">
        <w:rPr>
          <w:sz w:val="28"/>
          <w:szCs w:val="28"/>
        </w:rPr>
        <w:t>K</w:t>
      </w:r>
      <w:r w:rsidRPr="00AB143E">
        <w:rPr>
          <w:sz w:val="28"/>
          <w:szCs w:val="28"/>
          <w:lang w:val="vi-VN"/>
        </w:rPr>
        <w:t>ế hoạch sử dụng đất năm 20</w:t>
      </w:r>
      <w:r w:rsidR="001915A6" w:rsidRPr="00AB143E">
        <w:rPr>
          <w:sz w:val="28"/>
          <w:szCs w:val="28"/>
        </w:rPr>
        <w:t>20</w:t>
      </w:r>
      <w:r w:rsidRPr="00AB143E">
        <w:rPr>
          <w:sz w:val="28"/>
          <w:szCs w:val="28"/>
          <w:lang w:val="de-AT"/>
        </w:rPr>
        <w:t>.</w:t>
      </w:r>
    </w:p>
    <w:p w:rsidR="003E150D" w:rsidRPr="00AB143E" w:rsidRDefault="003E150D" w:rsidP="00291DAA">
      <w:pPr>
        <w:spacing w:before="120" w:after="120"/>
        <w:ind w:firstLine="720"/>
        <w:jc w:val="both"/>
        <w:rPr>
          <w:spacing w:val="-4"/>
          <w:sz w:val="28"/>
          <w:szCs w:val="28"/>
          <w:lang w:val="de-AT"/>
        </w:rPr>
      </w:pPr>
      <w:r w:rsidRPr="00AB143E">
        <w:rPr>
          <w:spacing w:val="-4"/>
          <w:sz w:val="28"/>
          <w:szCs w:val="28"/>
          <w:lang w:val="vi-VN"/>
        </w:rPr>
        <w:t xml:space="preserve">Về cơ sở so sánh là báo cáo Kế hoạch sử dụng đất </w:t>
      </w:r>
      <w:r w:rsidRPr="00AB143E">
        <w:rPr>
          <w:spacing w:val="-4"/>
          <w:sz w:val="28"/>
          <w:szCs w:val="28"/>
          <w:lang w:val="de-AT"/>
        </w:rPr>
        <w:t>năm 201</w:t>
      </w:r>
      <w:r w:rsidR="001915A6" w:rsidRPr="00AB143E">
        <w:rPr>
          <w:spacing w:val="-4"/>
          <w:sz w:val="28"/>
          <w:szCs w:val="28"/>
          <w:lang w:val="de-AT"/>
        </w:rPr>
        <w:t>9</w:t>
      </w:r>
      <w:r w:rsidRPr="00AB143E">
        <w:rPr>
          <w:spacing w:val="-4"/>
          <w:sz w:val="28"/>
          <w:szCs w:val="28"/>
          <w:lang w:val="vi-VN"/>
        </w:rPr>
        <w:t xml:space="preserve"> của huyện Krông Bông được phê duyệt</w:t>
      </w:r>
      <w:r w:rsidR="001915A6" w:rsidRPr="00AB143E">
        <w:rPr>
          <w:spacing w:val="-4"/>
          <w:sz w:val="28"/>
          <w:szCs w:val="28"/>
        </w:rPr>
        <w:t>, các danh mục bổ sung giữa kỳ theo Nghị quyết số 16/NQ-HĐND ngày 08/06/2019</w:t>
      </w:r>
      <w:r w:rsidRPr="00AB143E">
        <w:rPr>
          <w:spacing w:val="-4"/>
          <w:sz w:val="28"/>
          <w:szCs w:val="28"/>
          <w:lang w:val="vi-VN"/>
        </w:rPr>
        <w:t xml:space="preserve"> và kết quả </w:t>
      </w:r>
      <w:r w:rsidRPr="00AB143E">
        <w:rPr>
          <w:spacing w:val="-4"/>
          <w:sz w:val="28"/>
          <w:szCs w:val="28"/>
          <w:lang w:val="de-AT"/>
        </w:rPr>
        <w:t>T</w:t>
      </w:r>
      <w:r w:rsidRPr="00AB143E">
        <w:rPr>
          <w:spacing w:val="-4"/>
          <w:sz w:val="28"/>
          <w:szCs w:val="28"/>
          <w:lang w:val="vi-VN"/>
        </w:rPr>
        <w:t>hống kê hiện trạng sử dụng đất năm 201</w:t>
      </w:r>
      <w:r w:rsidR="001915A6" w:rsidRPr="00AB143E">
        <w:rPr>
          <w:spacing w:val="-4"/>
          <w:sz w:val="28"/>
          <w:szCs w:val="28"/>
          <w:lang w:val="de-AT"/>
        </w:rPr>
        <w:t>8</w:t>
      </w:r>
      <w:r w:rsidRPr="00AB143E">
        <w:rPr>
          <w:spacing w:val="-4"/>
          <w:sz w:val="28"/>
          <w:szCs w:val="28"/>
          <w:lang w:val="vi-VN"/>
        </w:rPr>
        <w:t xml:space="preserve"> cho thấy </w:t>
      </w:r>
      <w:r w:rsidRPr="00AB143E">
        <w:rPr>
          <w:spacing w:val="-4"/>
          <w:sz w:val="28"/>
          <w:szCs w:val="28"/>
          <w:lang w:val="de-AT"/>
        </w:rPr>
        <w:t>kết quả</w:t>
      </w:r>
      <w:r w:rsidRPr="00AB143E">
        <w:rPr>
          <w:spacing w:val="-4"/>
          <w:sz w:val="28"/>
          <w:szCs w:val="28"/>
          <w:lang w:val="vi-VN"/>
        </w:rPr>
        <w:t xml:space="preserve"> thực hiện Kế hoạch sử dụng đất năm 201</w:t>
      </w:r>
      <w:r w:rsidR="001915A6" w:rsidRPr="00AB143E">
        <w:rPr>
          <w:spacing w:val="-4"/>
          <w:sz w:val="28"/>
          <w:szCs w:val="28"/>
          <w:lang w:val="de-AT"/>
        </w:rPr>
        <w:t>9</w:t>
      </w:r>
      <w:r w:rsidRPr="00AB143E">
        <w:rPr>
          <w:spacing w:val="-4"/>
          <w:sz w:val="28"/>
          <w:szCs w:val="28"/>
          <w:lang w:val="vi-VN"/>
        </w:rPr>
        <w:t xml:space="preserve"> như sau:</w:t>
      </w:r>
    </w:p>
    <w:p w:rsidR="003E150D" w:rsidRPr="00AB143E" w:rsidRDefault="003E150D" w:rsidP="00291DAA">
      <w:pPr>
        <w:spacing w:before="120" w:after="120"/>
        <w:ind w:firstLine="720"/>
        <w:jc w:val="both"/>
        <w:rPr>
          <w:b/>
          <w:sz w:val="28"/>
          <w:szCs w:val="28"/>
          <w:lang w:val="de-AT"/>
        </w:rPr>
      </w:pPr>
      <w:r w:rsidRPr="00AB143E">
        <w:rPr>
          <w:b/>
          <w:sz w:val="28"/>
          <w:szCs w:val="28"/>
          <w:lang w:val="vi-VN"/>
        </w:rPr>
        <w:t xml:space="preserve">* Nhóm đất nông nghiệp: </w:t>
      </w:r>
    </w:p>
    <w:p w:rsidR="003E150D" w:rsidRPr="00AB143E" w:rsidRDefault="003E150D" w:rsidP="00291DAA">
      <w:pPr>
        <w:spacing w:before="120" w:after="120"/>
        <w:ind w:firstLine="720"/>
        <w:jc w:val="both"/>
        <w:rPr>
          <w:sz w:val="28"/>
          <w:szCs w:val="28"/>
          <w:lang w:val="vi-VN"/>
        </w:rPr>
      </w:pPr>
      <w:r w:rsidRPr="00AB143E">
        <w:rPr>
          <w:sz w:val="28"/>
          <w:szCs w:val="28"/>
          <w:lang w:val="de-AT"/>
        </w:rPr>
        <w:t>Năm 201</w:t>
      </w:r>
      <w:r w:rsidR="001915A6" w:rsidRPr="00AB143E">
        <w:rPr>
          <w:sz w:val="28"/>
          <w:szCs w:val="28"/>
          <w:lang w:val="de-AT"/>
        </w:rPr>
        <w:t>9</w:t>
      </w:r>
      <w:r w:rsidRPr="00AB143E">
        <w:rPr>
          <w:sz w:val="28"/>
          <w:szCs w:val="28"/>
          <w:lang w:val="de-AT"/>
        </w:rPr>
        <w:t xml:space="preserve">, diện tích thực hiện là </w:t>
      </w:r>
      <w:r w:rsidR="00C333BB" w:rsidRPr="00AB143E">
        <w:rPr>
          <w:sz w:val="28"/>
          <w:szCs w:val="28"/>
          <w:lang w:val="de-AT"/>
        </w:rPr>
        <w:t>112.739,</w:t>
      </w:r>
      <w:r w:rsidR="00726749" w:rsidRPr="00AB143E">
        <w:rPr>
          <w:sz w:val="28"/>
          <w:szCs w:val="28"/>
          <w:lang w:val="de-AT"/>
        </w:rPr>
        <w:t>5</w:t>
      </w:r>
      <w:r w:rsidR="00190379" w:rsidRPr="00AB143E">
        <w:rPr>
          <w:sz w:val="28"/>
          <w:szCs w:val="28"/>
          <w:lang w:val="de-AT"/>
        </w:rPr>
        <w:t>0</w:t>
      </w:r>
      <w:r w:rsidR="00305EB5" w:rsidRPr="00AB143E">
        <w:rPr>
          <w:sz w:val="28"/>
          <w:szCs w:val="28"/>
          <w:lang w:val="de-AT"/>
        </w:rPr>
        <w:t xml:space="preserve"> </w:t>
      </w:r>
      <w:r w:rsidRPr="00AB143E">
        <w:rPr>
          <w:sz w:val="28"/>
          <w:szCs w:val="28"/>
          <w:lang w:val="de-AT"/>
        </w:rPr>
        <w:t xml:space="preserve">ha, trong khi đó diện tích được phê duyệt </w:t>
      </w:r>
      <w:r w:rsidR="00305EB5" w:rsidRPr="00AB143E">
        <w:rPr>
          <w:sz w:val="28"/>
          <w:szCs w:val="28"/>
          <w:lang w:val="de-AT"/>
        </w:rPr>
        <w:t>K</w:t>
      </w:r>
      <w:r w:rsidRPr="00AB143E">
        <w:rPr>
          <w:sz w:val="28"/>
          <w:szCs w:val="28"/>
          <w:lang w:val="de-AT"/>
        </w:rPr>
        <w:t>ế hoạch sử dụng đất năm 201</w:t>
      </w:r>
      <w:r w:rsidR="00C333BB" w:rsidRPr="00AB143E">
        <w:rPr>
          <w:sz w:val="28"/>
          <w:szCs w:val="28"/>
          <w:lang w:val="de-AT"/>
        </w:rPr>
        <w:t>9</w:t>
      </w:r>
      <w:r w:rsidRPr="00AB143E">
        <w:rPr>
          <w:sz w:val="28"/>
          <w:szCs w:val="28"/>
          <w:lang w:val="de-AT"/>
        </w:rPr>
        <w:t xml:space="preserve"> là </w:t>
      </w:r>
      <w:r w:rsidR="00C333BB" w:rsidRPr="00AB143E">
        <w:rPr>
          <w:sz w:val="28"/>
          <w:szCs w:val="28"/>
          <w:lang w:val="de-AT"/>
        </w:rPr>
        <w:t xml:space="preserve">112.525,28 </w:t>
      </w:r>
      <w:r w:rsidRPr="00AB143E">
        <w:rPr>
          <w:sz w:val="28"/>
          <w:szCs w:val="28"/>
          <w:lang w:val="de-AT"/>
        </w:rPr>
        <w:t xml:space="preserve">ha, thực hiện đạt </w:t>
      </w:r>
      <w:r w:rsidR="00C333BB" w:rsidRPr="00AB143E">
        <w:rPr>
          <w:sz w:val="28"/>
          <w:szCs w:val="28"/>
          <w:lang w:val="de-AT"/>
        </w:rPr>
        <w:t xml:space="preserve">100,19 </w:t>
      </w:r>
      <w:r w:rsidRPr="00AB143E">
        <w:rPr>
          <w:sz w:val="28"/>
          <w:szCs w:val="28"/>
          <w:lang w:val="de-AT"/>
        </w:rPr>
        <w:t>% kế hoạch. Diện tích hiện trạng 201</w:t>
      </w:r>
      <w:r w:rsidR="00EC62D0" w:rsidRPr="00AB143E">
        <w:rPr>
          <w:sz w:val="28"/>
          <w:szCs w:val="28"/>
          <w:lang w:val="de-AT"/>
        </w:rPr>
        <w:t>9</w:t>
      </w:r>
      <w:r w:rsidRPr="00AB143E">
        <w:rPr>
          <w:sz w:val="28"/>
          <w:szCs w:val="28"/>
          <w:lang w:val="de-AT"/>
        </w:rPr>
        <w:t xml:space="preserve"> đất nông nghiệp </w:t>
      </w:r>
      <w:r w:rsidR="00D64A78" w:rsidRPr="00AB143E">
        <w:rPr>
          <w:sz w:val="28"/>
          <w:szCs w:val="28"/>
          <w:lang w:val="de-AT"/>
        </w:rPr>
        <w:t>thấp</w:t>
      </w:r>
      <w:r w:rsidRPr="00AB143E">
        <w:rPr>
          <w:sz w:val="28"/>
          <w:szCs w:val="28"/>
          <w:lang w:val="de-AT"/>
        </w:rPr>
        <w:t xml:space="preserve"> hơn so với kế hoạch đề ra là </w:t>
      </w:r>
      <w:r w:rsidR="00EC62D0" w:rsidRPr="00AB143E">
        <w:rPr>
          <w:sz w:val="28"/>
          <w:szCs w:val="28"/>
          <w:lang w:val="de-AT"/>
        </w:rPr>
        <w:t>214,</w:t>
      </w:r>
      <w:r w:rsidR="00726749" w:rsidRPr="00AB143E">
        <w:rPr>
          <w:sz w:val="28"/>
          <w:szCs w:val="28"/>
          <w:lang w:val="de-AT"/>
        </w:rPr>
        <w:t>2</w:t>
      </w:r>
      <w:r w:rsidR="00190379" w:rsidRPr="00AB143E">
        <w:rPr>
          <w:sz w:val="28"/>
          <w:szCs w:val="28"/>
          <w:lang w:val="de-AT"/>
        </w:rPr>
        <w:t>1</w:t>
      </w:r>
      <w:r w:rsidR="00305EB5" w:rsidRPr="00AB143E">
        <w:rPr>
          <w:sz w:val="28"/>
          <w:szCs w:val="28"/>
          <w:lang w:val="de-AT"/>
        </w:rPr>
        <w:t xml:space="preserve"> </w:t>
      </w:r>
      <w:r w:rsidRPr="00AB143E">
        <w:rPr>
          <w:sz w:val="28"/>
          <w:szCs w:val="28"/>
          <w:lang w:val="de-AT"/>
        </w:rPr>
        <w:t>ha</w:t>
      </w:r>
      <w:r w:rsidR="000A2D6C" w:rsidRPr="00AB143E">
        <w:rPr>
          <w:sz w:val="28"/>
          <w:szCs w:val="28"/>
          <w:lang w:val="de-AT"/>
        </w:rPr>
        <w:t xml:space="preserve">. </w:t>
      </w:r>
      <w:r w:rsidRPr="00AB143E">
        <w:rPr>
          <w:sz w:val="28"/>
          <w:szCs w:val="28"/>
          <w:lang w:val="de-AT"/>
        </w:rPr>
        <w:t xml:space="preserve">Nguyên nhân </w:t>
      </w:r>
      <w:r w:rsidR="007B42AB" w:rsidRPr="00AB143E">
        <w:rPr>
          <w:sz w:val="28"/>
          <w:szCs w:val="28"/>
          <w:lang w:val="de-AT"/>
        </w:rPr>
        <w:t>thấp</w:t>
      </w:r>
      <w:r w:rsidRPr="00AB143E">
        <w:rPr>
          <w:sz w:val="28"/>
          <w:szCs w:val="28"/>
          <w:lang w:val="de-AT"/>
        </w:rPr>
        <w:t xml:space="preserve"> hơn chủ yếu là do</w:t>
      </w:r>
      <w:r w:rsidR="00366A41" w:rsidRPr="00AB143E">
        <w:rPr>
          <w:sz w:val="28"/>
          <w:szCs w:val="28"/>
          <w:lang w:val="de-AT"/>
        </w:rPr>
        <w:t xml:space="preserve"> nhiều công trình dự án lấy đất nông nghiệp nhưng chưa thực hiện; đồng thời do</w:t>
      </w:r>
      <w:r w:rsidR="00305EB5" w:rsidRPr="00AB143E">
        <w:rPr>
          <w:sz w:val="28"/>
          <w:szCs w:val="28"/>
          <w:lang w:val="de-AT"/>
        </w:rPr>
        <w:t xml:space="preserve"> </w:t>
      </w:r>
      <w:r w:rsidR="007B42AB" w:rsidRPr="00AB143E">
        <w:rPr>
          <w:sz w:val="28"/>
          <w:szCs w:val="28"/>
          <w:lang w:val="de-AT"/>
        </w:rPr>
        <w:t>thống kê đất nông nghiệp đến 31/12/201</w:t>
      </w:r>
      <w:r w:rsidR="00366A41" w:rsidRPr="00AB143E">
        <w:rPr>
          <w:sz w:val="28"/>
          <w:szCs w:val="28"/>
          <w:lang w:val="de-AT"/>
        </w:rPr>
        <w:t>8</w:t>
      </w:r>
      <w:r w:rsidR="007B42AB" w:rsidRPr="00AB143E">
        <w:rPr>
          <w:sz w:val="28"/>
          <w:szCs w:val="28"/>
          <w:lang w:val="de-AT"/>
        </w:rPr>
        <w:t xml:space="preserve"> thấp </w:t>
      </w:r>
      <w:r w:rsidR="007B42AB" w:rsidRPr="00AB143E">
        <w:rPr>
          <w:sz w:val="28"/>
          <w:szCs w:val="28"/>
          <w:lang w:val="vi-VN"/>
        </w:rPr>
        <w:t>hơn so với dự kiến hiện trạng sử dụng đất năm 201</w:t>
      </w:r>
      <w:r w:rsidR="00366A41" w:rsidRPr="00AB143E">
        <w:rPr>
          <w:sz w:val="28"/>
          <w:szCs w:val="28"/>
        </w:rPr>
        <w:t>8</w:t>
      </w:r>
      <w:r w:rsidR="007B42AB" w:rsidRPr="00AB143E">
        <w:rPr>
          <w:sz w:val="28"/>
          <w:szCs w:val="28"/>
          <w:lang w:val="vi-VN"/>
        </w:rPr>
        <w:t xml:space="preserve"> trong </w:t>
      </w:r>
      <w:r w:rsidR="00305EB5" w:rsidRPr="00AB143E">
        <w:rPr>
          <w:sz w:val="28"/>
          <w:szCs w:val="28"/>
        </w:rPr>
        <w:t>K</w:t>
      </w:r>
      <w:r w:rsidR="007B42AB" w:rsidRPr="00AB143E">
        <w:rPr>
          <w:sz w:val="28"/>
          <w:szCs w:val="28"/>
          <w:lang w:val="vi-VN"/>
        </w:rPr>
        <w:t>ế hoạch</w:t>
      </w:r>
      <w:r w:rsidR="00305EB5" w:rsidRPr="00AB143E">
        <w:rPr>
          <w:sz w:val="28"/>
          <w:szCs w:val="28"/>
        </w:rPr>
        <w:t xml:space="preserve"> sử dụng đất</w:t>
      </w:r>
      <w:r w:rsidR="007B42AB" w:rsidRPr="00AB143E">
        <w:rPr>
          <w:sz w:val="28"/>
          <w:szCs w:val="28"/>
          <w:lang w:val="vi-VN"/>
        </w:rPr>
        <w:t xml:space="preserve"> </w:t>
      </w:r>
      <w:r w:rsidR="00305EB5" w:rsidRPr="00AB143E">
        <w:rPr>
          <w:sz w:val="28"/>
          <w:szCs w:val="28"/>
        </w:rPr>
        <w:t xml:space="preserve">năm </w:t>
      </w:r>
      <w:r w:rsidR="007B42AB" w:rsidRPr="00AB143E">
        <w:rPr>
          <w:sz w:val="28"/>
          <w:szCs w:val="28"/>
          <w:lang w:val="vi-VN"/>
        </w:rPr>
        <w:t>201</w:t>
      </w:r>
      <w:r w:rsidR="00366A41" w:rsidRPr="00AB143E">
        <w:rPr>
          <w:sz w:val="28"/>
          <w:szCs w:val="28"/>
        </w:rPr>
        <w:t>9</w:t>
      </w:r>
      <w:r w:rsidR="007B42AB" w:rsidRPr="00AB143E">
        <w:rPr>
          <w:sz w:val="28"/>
          <w:szCs w:val="28"/>
          <w:lang w:val="vi-VN"/>
        </w:rPr>
        <w:t xml:space="preserve"> được duyệt</w:t>
      </w:r>
      <w:r w:rsidRPr="00AB143E">
        <w:rPr>
          <w:sz w:val="28"/>
          <w:szCs w:val="28"/>
          <w:lang w:val="de-AT"/>
        </w:rPr>
        <w:t xml:space="preserve">. </w:t>
      </w:r>
      <w:r w:rsidRPr="00AB143E">
        <w:rPr>
          <w:sz w:val="28"/>
          <w:szCs w:val="28"/>
          <w:lang w:val="vi-VN"/>
        </w:rPr>
        <w:t>Trong đó:</w:t>
      </w:r>
    </w:p>
    <w:p w:rsidR="003E150D" w:rsidRPr="00AB143E" w:rsidRDefault="003E150D" w:rsidP="00291DAA">
      <w:pPr>
        <w:spacing w:before="120" w:after="120"/>
        <w:ind w:firstLine="720"/>
        <w:jc w:val="both"/>
        <w:rPr>
          <w:sz w:val="28"/>
          <w:szCs w:val="28"/>
          <w:lang w:val="vi-VN"/>
        </w:rPr>
      </w:pPr>
      <w:r w:rsidRPr="00AB143E">
        <w:rPr>
          <w:sz w:val="28"/>
          <w:szCs w:val="28"/>
          <w:lang w:val="vi-VN"/>
        </w:rPr>
        <w:t xml:space="preserve">- Đất trồng lúa: </w:t>
      </w:r>
      <w:r w:rsidR="00B40112" w:rsidRPr="00AB143E">
        <w:rPr>
          <w:sz w:val="28"/>
          <w:szCs w:val="28"/>
          <w:lang w:val="de-AT"/>
        </w:rPr>
        <w:t>Diện tích t</w:t>
      </w:r>
      <w:r w:rsidRPr="00AB143E">
        <w:rPr>
          <w:sz w:val="28"/>
          <w:szCs w:val="28"/>
          <w:lang w:val="vi-VN"/>
        </w:rPr>
        <w:t xml:space="preserve">hực hiện là </w:t>
      </w:r>
      <w:r w:rsidR="00A45074" w:rsidRPr="00AB143E">
        <w:rPr>
          <w:sz w:val="28"/>
          <w:szCs w:val="28"/>
          <w:lang w:val="vi-VN"/>
        </w:rPr>
        <w:t xml:space="preserve">5.647,01 </w:t>
      </w:r>
      <w:r w:rsidRPr="00AB143E">
        <w:rPr>
          <w:sz w:val="28"/>
          <w:szCs w:val="28"/>
          <w:lang w:val="vi-VN"/>
        </w:rPr>
        <w:t>ha/</w:t>
      </w:r>
      <w:r w:rsidR="00A45074" w:rsidRPr="00AB143E">
        <w:rPr>
          <w:sz w:val="28"/>
          <w:szCs w:val="28"/>
          <w:lang w:val="vi-VN"/>
        </w:rPr>
        <w:t xml:space="preserve">5.639,08 </w:t>
      </w:r>
      <w:r w:rsidRPr="00AB143E">
        <w:rPr>
          <w:sz w:val="28"/>
          <w:szCs w:val="28"/>
          <w:lang w:val="vi-VN"/>
        </w:rPr>
        <w:t>ha, đạt 100,</w:t>
      </w:r>
      <w:r w:rsidR="00A45074" w:rsidRPr="00AB143E">
        <w:rPr>
          <w:sz w:val="28"/>
          <w:szCs w:val="28"/>
        </w:rPr>
        <w:t>14</w:t>
      </w:r>
      <w:r w:rsidR="00A45074" w:rsidRPr="00AB143E">
        <w:rPr>
          <w:sz w:val="28"/>
          <w:szCs w:val="28"/>
          <w:lang w:val="vi-VN"/>
        </w:rPr>
        <w:t>% kế hoạch</w:t>
      </w:r>
      <w:r w:rsidR="00A45074" w:rsidRPr="00AB143E">
        <w:rPr>
          <w:sz w:val="28"/>
          <w:szCs w:val="28"/>
        </w:rPr>
        <w:t xml:space="preserve">, cao hơn </w:t>
      </w:r>
      <w:r w:rsidR="00A45074" w:rsidRPr="00AB143E">
        <w:rPr>
          <w:sz w:val="28"/>
          <w:szCs w:val="28"/>
          <w:lang w:val="vi-VN"/>
        </w:rPr>
        <w:t xml:space="preserve">so với kế hoạch được duyệt </w:t>
      </w:r>
      <w:r w:rsidR="00A45074" w:rsidRPr="00AB143E">
        <w:rPr>
          <w:sz w:val="28"/>
          <w:szCs w:val="28"/>
        </w:rPr>
        <w:t>7,92</w:t>
      </w:r>
      <w:r w:rsidRPr="00AB143E">
        <w:rPr>
          <w:sz w:val="28"/>
          <w:szCs w:val="28"/>
          <w:lang w:val="vi-VN"/>
        </w:rPr>
        <w:t xml:space="preserve"> ha. Nguyên nhân là do trong kế hoạch</w:t>
      </w:r>
      <w:r w:rsidR="00305EB5" w:rsidRPr="00AB143E">
        <w:rPr>
          <w:sz w:val="28"/>
          <w:szCs w:val="28"/>
        </w:rPr>
        <w:t xml:space="preserve"> sử dụng đất</w:t>
      </w:r>
      <w:r w:rsidR="00305EB5" w:rsidRPr="00AB143E">
        <w:rPr>
          <w:sz w:val="28"/>
          <w:szCs w:val="28"/>
          <w:lang w:val="vi-VN"/>
        </w:rPr>
        <w:t xml:space="preserve"> </w:t>
      </w:r>
      <w:r w:rsidR="00305EB5" w:rsidRPr="00AB143E">
        <w:rPr>
          <w:sz w:val="28"/>
          <w:szCs w:val="28"/>
        </w:rPr>
        <w:t>năm</w:t>
      </w:r>
      <w:r w:rsidRPr="00AB143E">
        <w:rPr>
          <w:sz w:val="28"/>
          <w:szCs w:val="28"/>
          <w:lang w:val="vi-VN"/>
        </w:rPr>
        <w:t xml:space="preserve"> 201</w:t>
      </w:r>
      <w:r w:rsidR="009E4815" w:rsidRPr="00AB143E">
        <w:rPr>
          <w:sz w:val="28"/>
          <w:szCs w:val="28"/>
        </w:rPr>
        <w:t>9</w:t>
      </w:r>
      <w:r w:rsidRPr="00AB143E">
        <w:rPr>
          <w:sz w:val="28"/>
          <w:szCs w:val="28"/>
          <w:lang w:val="vi-VN"/>
        </w:rPr>
        <w:t xml:space="preserve"> có </w:t>
      </w:r>
      <w:r w:rsidR="00882291" w:rsidRPr="00AB143E">
        <w:rPr>
          <w:sz w:val="28"/>
          <w:szCs w:val="28"/>
          <w:lang w:val="vi-VN"/>
        </w:rPr>
        <w:t>0</w:t>
      </w:r>
      <w:r w:rsidR="009E4815" w:rsidRPr="00AB143E">
        <w:rPr>
          <w:sz w:val="28"/>
          <w:szCs w:val="28"/>
        </w:rPr>
        <w:t>5</w:t>
      </w:r>
      <w:r w:rsidRPr="00AB143E">
        <w:rPr>
          <w:sz w:val="28"/>
          <w:szCs w:val="28"/>
          <w:lang w:val="vi-VN"/>
        </w:rPr>
        <w:t xml:space="preserve"> công trình dự án lấy vào đất lúa nhưng </w:t>
      </w:r>
      <w:r w:rsidR="009E4815" w:rsidRPr="00AB143E">
        <w:rPr>
          <w:sz w:val="28"/>
          <w:szCs w:val="28"/>
        </w:rPr>
        <w:t>chưa</w:t>
      </w:r>
      <w:r w:rsidR="00882291" w:rsidRPr="00AB143E">
        <w:rPr>
          <w:sz w:val="28"/>
          <w:szCs w:val="28"/>
          <w:lang w:val="vi-VN"/>
        </w:rPr>
        <w:t xml:space="preserve"> thực hiện</w:t>
      </w:r>
      <w:r w:rsidRPr="00AB143E">
        <w:rPr>
          <w:sz w:val="28"/>
          <w:szCs w:val="28"/>
          <w:lang w:val="vi-VN"/>
        </w:rPr>
        <w:t>; ngoài ra do quá trình thống kê đất trồng lúa đến 31/12/201</w:t>
      </w:r>
      <w:r w:rsidR="009E4815" w:rsidRPr="00AB143E">
        <w:rPr>
          <w:sz w:val="28"/>
          <w:szCs w:val="28"/>
        </w:rPr>
        <w:t>8</w:t>
      </w:r>
      <w:r w:rsidRPr="00AB143E">
        <w:rPr>
          <w:sz w:val="28"/>
          <w:szCs w:val="28"/>
          <w:lang w:val="vi-VN"/>
        </w:rPr>
        <w:t xml:space="preserve"> cao hơn so với dự kiến hiện trạng sử dụng đất năm 201</w:t>
      </w:r>
      <w:r w:rsidR="009E4815" w:rsidRPr="00AB143E">
        <w:rPr>
          <w:sz w:val="28"/>
          <w:szCs w:val="28"/>
        </w:rPr>
        <w:t>8</w:t>
      </w:r>
      <w:r w:rsidRPr="00AB143E">
        <w:rPr>
          <w:sz w:val="28"/>
          <w:szCs w:val="28"/>
          <w:lang w:val="vi-VN"/>
        </w:rPr>
        <w:t xml:space="preserve"> trong kế hoạch </w:t>
      </w:r>
      <w:r w:rsidR="00305EB5" w:rsidRPr="00AB143E">
        <w:rPr>
          <w:sz w:val="28"/>
          <w:szCs w:val="28"/>
        </w:rPr>
        <w:t>sử dụng đất</w:t>
      </w:r>
      <w:r w:rsidR="00305EB5" w:rsidRPr="00AB143E">
        <w:rPr>
          <w:sz w:val="28"/>
          <w:szCs w:val="28"/>
          <w:lang w:val="vi-VN"/>
        </w:rPr>
        <w:t xml:space="preserve"> </w:t>
      </w:r>
      <w:r w:rsidR="00305EB5" w:rsidRPr="00AB143E">
        <w:rPr>
          <w:sz w:val="28"/>
          <w:szCs w:val="28"/>
        </w:rPr>
        <w:t xml:space="preserve">năm </w:t>
      </w:r>
      <w:r w:rsidRPr="00AB143E">
        <w:rPr>
          <w:sz w:val="28"/>
          <w:szCs w:val="28"/>
          <w:lang w:val="vi-VN"/>
        </w:rPr>
        <w:t>201</w:t>
      </w:r>
      <w:r w:rsidR="009E4815" w:rsidRPr="00AB143E">
        <w:rPr>
          <w:sz w:val="28"/>
          <w:szCs w:val="28"/>
        </w:rPr>
        <w:t>9</w:t>
      </w:r>
      <w:r w:rsidRPr="00AB143E">
        <w:rPr>
          <w:sz w:val="28"/>
          <w:szCs w:val="28"/>
          <w:lang w:val="vi-VN"/>
        </w:rPr>
        <w:t xml:space="preserve"> được duyệt;</w:t>
      </w:r>
    </w:p>
    <w:p w:rsidR="003E150D" w:rsidRPr="00AB143E" w:rsidRDefault="003E150D" w:rsidP="00291DAA">
      <w:pPr>
        <w:spacing w:before="120" w:after="120"/>
        <w:ind w:firstLine="720"/>
        <w:jc w:val="both"/>
        <w:rPr>
          <w:sz w:val="28"/>
          <w:szCs w:val="28"/>
        </w:rPr>
      </w:pPr>
      <w:r w:rsidRPr="00AB143E">
        <w:rPr>
          <w:sz w:val="28"/>
          <w:szCs w:val="28"/>
          <w:lang w:val="vi-VN"/>
        </w:rPr>
        <w:t xml:space="preserve">- Đất trồng cây hàng năm khác: </w:t>
      </w:r>
      <w:r w:rsidR="009E4815" w:rsidRPr="00AB143E">
        <w:rPr>
          <w:sz w:val="28"/>
          <w:szCs w:val="28"/>
          <w:lang w:val="vi-VN"/>
        </w:rPr>
        <w:t>24.99</w:t>
      </w:r>
      <w:r w:rsidR="00726749" w:rsidRPr="00AB143E">
        <w:rPr>
          <w:sz w:val="28"/>
          <w:szCs w:val="28"/>
        </w:rPr>
        <w:t>3</w:t>
      </w:r>
      <w:r w:rsidR="009E4815" w:rsidRPr="00AB143E">
        <w:rPr>
          <w:sz w:val="28"/>
          <w:szCs w:val="28"/>
          <w:lang w:val="vi-VN"/>
        </w:rPr>
        <w:t>,</w:t>
      </w:r>
      <w:r w:rsidR="00726749" w:rsidRPr="00AB143E">
        <w:rPr>
          <w:sz w:val="28"/>
          <w:szCs w:val="28"/>
        </w:rPr>
        <w:t>7</w:t>
      </w:r>
      <w:r w:rsidR="00190379" w:rsidRPr="00AB143E">
        <w:rPr>
          <w:sz w:val="28"/>
          <w:szCs w:val="28"/>
        </w:rPr>
        <w:t>5</w:t>
      </w:r>
      <w:r w:rsidR="00305EB5" w:rsidRPr="00AB143E">
        <w:rPr>
          <w:sz w:val="28"/>
          <w:szCs w:val="28"/>
        </w:rPr>
        <w:t xml:space="preserve"> </w:t>
      </w:r>
      <w:r w:rsidRPr="00AB143E">
        <w:rPr>
          <w:sz w:val="28"/>
          <w:szCs w:val="28"/>
          <w:lang w:val="vi-VN"/>
        </w:rPr>
        <w:t>ha/</w:t>
      </w:r>
      <w:r w:rsidR="009E4815" w:rsidRPr="00AB143E">
        <w:rPr>
          <w:sz w:val="28"/>
          <w:szCs w:val="28"/>
          <w:lang w:val="vi-VN"/>
        </w:rPr>
        <w:t xml:space="preserve">24.967,70 </w:t>
      </w:r>
      <w:r w:rsidRPr="00AB143E">
        <w:rPr>
          <w:sz w:val="28"/>
          <w:szCs w:val="28"/>
          <w:lang w:val="vi-VN"/>
        </w:rPr>
        <w:t xml:space="preserve">ha, thực hiện đạt </w:t>
      </w:r>
      <w:r w:rsidR="009E4815" w:rsidRPr="00AB143E">
        <w:rPr>
          <w:sz w:val="28"/>
          <w:szCs w:val="28"/>
        </w:rPr>
        <w:t>100,1</w:t>
      </w:r>
      <w:r w:rsidR="00726749" w:rsidRPr="00AB143E">
        <w:rPr>
          <w:sz w:val="28"/>
          <w:szCs w:val="28"/>
        </w:rPr>
        <w:t>0</w:t>
      </w:r>
      <w:r w:rsidRPr="00AB143E">
        <w:rPr>
          <w:sz w:val="28"/>
          <w:szCs w:val="28"/>
          <w:lang w:val="vi-VN"/>
        </w:rPr>
        <w:t xml:space="preserve">% kế hoạch. </w:t>
      </w:r>
      <w:r w:rsidR="00495EA5" w:rsidRPr="00AB143E">
        <w:rPr>
          <w:sz w:val="28"/>
          <w:szCs w:val="28"/>
        </w:rPr>
        <w:t>Thấp</w:t>
      </w:r>
      <w:r w:rsidRPr="00AB143E">
        <w:rPr>
          <w:sz w:val="28"/>
          <w:szCs w:val="28"/>
          <w:lang w:val="vi-VN"/>
        </w:rPr>
        <w:t xml:space="preserve"> hơn s</w:t>
      </w:r>
      <w:r w:rsidR="00495EA5" w:rsidRPr="00AB143E">
        <w:rPr>
          <w:sz w:val="28"/>
          <w:szCs w:val="28"/>
          <w:lang w:val="vi-VN"/>
        </w:rPr>
        <w:t xml:space="preserve">o với kế hoạch được duyệt là </w:t>
      </w:r>
      <w:r w:rsidR="009E4815" w:rsidRPr="00AB143E">
        <w:rPr>
          <w:sz w:val="28"/>
          <w:szCs w:val="28"/>
        </w:rPr>
        <w:t>26,</w:t>
      </w:r>
      <w:r w:rsidR="00726749" w:rsidRPr="00AB143E">
        <w:rPr>
          <w:sz w:val="28"/>
          <w:szCs w:val="28"/>
        </w:rPr>
        <w:t>06</w:t>
      </w:r>
      <w:r w:rsidR="00305EB5" w:rsidRPr="00AB143E">
        <w:rPr>
          <w:sz w:val="28"/>
          <w:szCs w:val="28"/>
        </w:rPr>
        <w:t xml:space="preserve"> </w:t>
      </w:r>
      <w:r w:rsidRPr="00AB143E">
        <w:rPr>
          <w:sz w:val="28"/>
          <w:szCs w:val="28"/>
          <w:lang w:val="vi-VN"/>
        </w:rPr>
        <w:t xml:space="preserve">ha. </w:t>
      </w:r>
      <w:r w:rsidR="009F1DA7" w:rsidRPr="00AB143E">
        <w:rPr>
          <w:sz w:val="28"/>
          <w:szCs w:val="28"/>
          <w:lang w:val="de-AT"/>
        </w:rPr>
        <w:t xml:space="preserve">Nguyên nhân thấp hơn chủ yếu là do thống kê </w:t>
      </w:r>
      <w:r w:rsidR="009F1DA7" w:rsidRPr="00AB143E">
        <w:rPr>
          <w:sz w:val="28"/>
          <w:szCs w:val="28"/>
          <w:lang w:val="vi-VN"/>
        </w:rPr>
        <w:t xml:space="preserve">đất trồng cây hàng năm khác </w:t>
      </w:r>
      <w:r w:rsidR="009F1DA7" w:rsidRPr="00AB143E">
        <w:rPr>
          <w:sz w:val="28"/>
          <w:szCs w:val="28"/>
          <w:lang w:val="de-AT"/>
        </w:rPr>
        <w:t>đến 31/12/201</w:t>
      </w:r>
      <w:r w:rsidR="009E4815" w:rsidRPr="00AB143E">
        <w:rPr>
          <w:sz w:val="28"/>
          <w:szCs w:val="28"/>
          <w:lang w:val="de-AT"/>
        </w:rPr>
        <w:t>8</w:t>
      </w:r>
      <w:r w:rsidR="009F1DA7" w:rsidRPr="00AB143E">
        <w:rPr>
          <w:sz w:val="28"/>
          <w:szCs w:val="28"/>
          <w:lang w:val="de-AT"/>
        </w:rPr>
        <w:t xml:space="preserve"> thấp </w:t>
      </w:r>
      <w:r w:rsidR="009F1DA7" w:rsidRPr="00AB143E">
        <w:rPr>
          <w:sz w:val="28"/>
          <w:szCs w:val="28"/>
          <w:lang w:val="vi-VN"/>
        </w:rPr>
        <w:t>hơn so với dự kiến hiện trạng sử dụng đất năm 201</w:t>
      </w:r>
      <w:r w:rsidR="009E4815" w:rsidRPr="00AB143E">
        <w:rPr>
          <w:sz w:val="28"/>
          <w:szCs w:val="28"/>
        </w:rPr>
        <w:t>8</w:t>
      </w:r>
      <w:r w:rsidR="009F1DA7" w:rsidRPr="00AB143E">
        <w:rPr>
          <w:sz w:val="28"/>
          <w:szCs w:val="28"/>
          <w:lang w:val="vi-VN"/>
        </w:rPr>
        <w:t xml:space="preserve"> trong kế hoạch </w:t>
      </w:r>
      <w:r w:rsidR="00305EB5" w:rsidRPr="00AB143E">
        <w:rPr>
          <w:sz w:val="28"/>
          <w:szCs w:val="28"/>
        </w:rPr>
        <w:t>sử dụng đất</w:t>
      </w:r>
      <w:r w:rsidR="00305EB5" w:rsidRPr="00AB143E">
        <w:rPr>
          <w:sz w:val="28"/>
          <w:szCs w:val="28"/>
          <w:lang w:val="vi-VN"/>
        </w:rPr>
        <w:t xml:space="preserve"> </w:t>
      </w:r>
      <w:r w:rsidR="00305EB5" w:rsidRPr="00AB143E">
        <w:rPr>
          <w:sz w:val="28"/>
          <w:szCs w:val="28"/>
        </w:rPr>
        <w:t>năm</w:t>
      </w:r>
      <w:r w:rsidR="00305EB5" w:rsidRPr="00AB143E">
        <w:rPr>
          <w:sz w:val="28"/>
          <w:szCs w:val="28"/>
          <w:lang w:val="vi-VN"/>
        </w:rPr>
        <w:t xml:space="preserve"> </w:t>
      </w:r>
      <w:r w:rsidR="009F1DA7" w:rsidRPr="00AB143E">
        <w:rPr>
          <w:sz w:val="28"/>
          <w:szCs w:val="28"/>
          <w:lang w:val="vi-VN"/>
        </w:rPr>
        <w:t>201</w:t>
      </w:r>
      <w:r w:rsidR="009E4815" w:rsidRPr="00AB143E">
        <w:rPr>
          <w:sz w:val="28"/>
          <w:szCs w:val="28"/>
        </w:rPr>
        <w:t>9</w:t>
      </w:r>
      <w:r w:rsidR="009F1DA7" w:rsidRPr="00AB143E">
        <w:rPr>
          <w:sz w:val="28"/>
          <w:szCs w:val="28"/>
          <w:lang w:val="vi-VN"/>
        </w:rPr>
        <w:t xml:space="preserve"> được duyệt</w:t>
      </w:r>
      <w:r w:rsidR="009F1DA7" w:rsidRPr="00AB143E">
        <w:rPr>
          <w:sz w:val="28"/>
          <w:szCs w:val="28"/>
        </w:rPr>
        <w:t>; ngoài ra</w:t>
      </w:r>
      <w:r w:rsidRPr="00AB143E">
        <w:rPr>
          <w:sz w:val="28"/>
          <w:szCs w:val="28"/>
          <w:lang w:val="vi-VN"/>
        </w:rPr>
        <w:t xml:space="preserve"> việc thực hiện các công trình, dự án phải thu hồi hay chuyển đổi từ đất trồng cây hàng năm khác còn thấp, cụ thể trong kế hoạch </w:t>
      </w:r>
      <w:r w:rsidR="00305EB5" w:rsidRPr="00AB143E">
        <w:rPr>
          <w:sz w:val="28"/>
          <w:szCs w:val="28"/>
        </w:rPr>
        <w:t>sử dụng đất</w:t>
      </w:r>
      <w:r w:rsidR="00305EB5" w:rsidRPr="00AB143E">
        <w:rPr>
          <w:sz w:val="28"/>
          <w:szCs w:val="28"/>
          <w:lang w:val="vi-VN"/>
        </w:rPr>
        <w:t xml:space="preserve"> </w:t>
      </w:r>
      <w:r w:rsidR="00305EB5" w:rsidRPr="00AB143E">
        <w:rPr>
          <w:sz w:val="28"/>
          <w:szCs w:val="28"/>
        </w:rPr>
        <w:t>năm</w:t>
      </w:r>
      <w:r w:rsidR="00305EB5" w:rsidRPr="00AB143E">
        <w:rPr>
          <w:sz w:val="28"/>
          <w:szCs w:val="28"/>
          <w:lang w:val="vi-VN"/>
        </w:rPr>
        <w:t xml:space="preserve"> </w:t>
      </w:r>
      <w:r w:rsidRPr="00AB143E">
        <w:rPr>
          <w:sz w:val="28"/>
          <w:szCs w:val="28"/>
          <w:lang w:val="vi-VN"/>
        </w:rPr>
        <w:t>201</w:t>
      </w:r>
      <w:r w:rsidR="009E4815" w:rsidRPr="00AB143E">
        <w:rPr>
          <w:sz w:val="28"/>
          <w:szCs w:val="28"/>
        </w:rPr>
        <w:t>9</w:t>
      </w:r>
      <w:r w:rsidRPr="00AB143E">
        <w:rPr>
          <w:sz w:val="28"/>
          <w:szCs w:val="28"/>
          <w:lang w:val="vi-VN"/>
        </w:rPr>
        <w:t xml:space="preserve"> đăng k</w:t>
      </w:r>
      <w:r w:rsidR="00305EB5" w:rsidRPr="00AB143E">
        <w:rPr>
          <w:sz w:val="28"/>
          <w:szCs w:val="28"/>
        </w:rPr>
        <w:t>ý</w:t>
      </w:r>
      <w:r w:rsidRPr="00AB143E">
        <w:rPr>
          <w:sz w:val="28"/>
          <w:szCs w:val="28"/>
          <w:lang w:val="vi-VN"/>
        </w:rPr>
        <w:t xml:space="preserve"> 1</w:t>
      </w:r>
      <w:r w:rsidR="009E4815" w:rsidRPr="00AB143E">
        <w:rPr>
          <w:sz w:val="28"/>
          <w:szCs w:val="28"/>
        </w:rPr>
        <w:t>9</w:t>
      </w:r>
      <w:r w:rsidRPr="00AB143E">
        <w:rPr>
          <w:sz w:val="28"/>
          <w:szCs w:val="28"/>
          <w:lang w:val="vi-VN"/>
        </w:rPr>
        <w:t xml:space="preserve"> công trình dự án chuyển đổi từ đất trồng cây hàng năm khác (diện tích </w:t>
      </w:r>
      <w:r w:rsidR="009E4815" w:rsidRPr="00AB143E">
        <w:rPr>
          <w:sz w:val="28"/>
          <w:szCs w:val="28"/>
        </w:rPr>
        <w:t>8,49</w:t>
      </w:r>
      <w:r w:rsidRPr="00AB143E">
        <w:rPr>
          <w:sz w:val="28"/>
          <w:szCs w:val="28"/>
          <w:lang w:val="vi-VN"/>
        </w:rPr>
        <w:t xml:space="preserve"> ha), nhưng chỉ thực hiện được </w:t>
      </w:r>
      <w:r w:rsidR="00726749" w:rsidRPr="00AB143E">
        <w:rPr>
          <w:sz w:val="28"/>
          <w:szCs w:val="28"/>
        </w:rPr>
        <w:t>7</w:t>
      </w:r>
      <w:r w:rsidRPr="00AB143E">
        <w:rPr>
          <w:sz w:val="28"/>
          <w:szCs w:val="28"/>
          <w:lang w:val="vi-VN"/>
        </w:rPr>
        <w:t xml:space="preserve"> công trình dự án, với </w:t>
      </w:r>
      <w:r w:rsidR="00B40112" w:rsidRPr="00AB143E">
        <w:rPr>
          <w:sz w:val="28"/>
          <w:szCs w:val="28"/>
          <w:lang w:val="vi-VN"/>
        </w:rPr>
        <w:t xml:space="preserve">diện tích </w:t>
      </w:r>
      <w:r w:rsidR="009E4815" w:rsidRPr="00AB143E">
        <w:rPr>
          <w:sz w:val="28"/>
          <w:szCs w:val="28"/>
        </w:rPr>
        <w:t>2,</w:t>
      </w:r>
      <w:r w:rsidR="00726749" w:rsidRPr="00AB143E">
        <w:rPr>
          <w:sz w:val="28"/>
          <w:szCs w:val="28"/>
        </w:rPr>
        <w:t>2</w:t>
      </w:r>
      <w:r w:rsidR="00190379" w:rsidRPr="00AB143E">
        <w:rPr>
          <w:sz w:val="28"/>
          <w:szCs w:val="28"/>
        </w:rPr>
        <w:t>8</w:t>
      </w:r>
      <w:r w:rsidRPr="00AB143E">
        <w:rPr>
          <w:sz w:val="28"/>
          <w:szCs w:val="28"/>
          <w:lang w:val="vi-VN"/>
        </w:rPr>
        <w:t xml:space="preserve"> ha</w:t>
      </w:r>
      <w:r w:rsidR="009F1DA7" w:rsidRPr="00AB143E">
        <w:rPr>
          <w:sz w:val="28"/>
          <w:szCs w:val="28"/>
        </w:rPr>
        <w:t>.</w:t>
      </w:r>
    </w:p>
    <w:p w:rsidR="003E150D" w:rsidRPr="00AB143E" w:rsidRDefault="003E150D" w:rsidP="00291DAA">
      <w:pPr>
        <w:spacing w:before="120" w:after="120"/>
        <w:ind w:firstLine="720"/>
        <w:jc w:val="both"/>
        <w:rPr>
          <w:spacing w:val="-2"/>
          <w:sz w:val="28"/>
          <w:szCs w:val="28"/>
          <w:lang w:val="vi-VN"/>
        </w:rPr>
      </w:pPr>
      <w:r w:rsidRPr="00AB143E">
        <w:rPr>
          <w:spacing w:val="-2"/>
          <w:sz w:val="28"/>
          <w:szCs w:val="28"/>
          <w:lang w:val="vi-VN"/>
        </w:rPr>
        <w:t xml:space="preserve">- Đất trồng cây lâu năm: </w:t>
      </w:r>
      <w:r w:rsidR="00B40FA9" w:rsidRPr="00AB143E">
        <w:rPr>
          <w:sz w:val="28"/>
          <w:szCs w:val="28"/>
        </w:rPr>
        <w:t xml:space="preserve">10.371,07 </w:t>
      </w:r>
      <w:r w:rsidRPr="00AB143E">
        <w:rPr>
          <w:spacing w:val="-2"/>
          <w:sz w:val="28"/>
          <w:szCs w:val="28"/>
          <w:lang w:val="vi-VN"/>
        </w:rPr>
        <w:t>ha/</w:t>
      </w:r>
      <w:r w:rsidR="00B40FA9" w:rsidRPr="00AB143E">
        <w:rPr>
          <w:sz w:val="28"/>
          <w:szCs w:val="28"/>
        </w:rPr>
        <w:t xml:space="preserve">10.326,58 </w:t>
      </w:r>
      <w:r w:rsidRPr="00AB143E">
        <w:rPr>
          <w:spacing w:val="-2"/>
          <w:sz w:val="28"/>
          <w:szCs w:val="28"/>
          <w:lang w:val="vi-VN"/>
        </w:rPr>
        <w:t>ha đạt 100,</w:t>
      </w:r>
      <w:r w:rsidR="00B40FA9" w:rsidRPr="00AB143E">
        <w:rPr>
          <w:spacing w:val="-2"/>
          <w:sz w:val="28"/>
          <w:szCs w:val="28"/>
        </w:rPr>
        <w:t>43</w:t>
      </w:r>
      <w:r w:rsidRPr="00AB143E">
        <w:rPr>
          <w:spacing w:val="-2"/>
          <w:sz w:val="28"/>
          <w:szCs w:val="28"/>
          <w:lang w:val="vi-VN"/>
        </w:rPr>
        <w:t xml:space="preserve">%. Cao hơn so với kế hoạch được duyệt là </w:t>
      </w:r>
      <w:r w:rsidR="00B40FA9" w:rsidRPr="00AB143E">
        <w:rPr>
          <w:spacing w:val="-2"/>
          <w:sz w:val="28"/>
          <w:szCs w:val="28"/>
        </w:rPr>
        <w:t xml:space="preserve">44,48 </w:t>
      </w:r>
      <w:r w:rsidRPr="00AB143E">
        <w:rPr>
          <w:spacing w:val="-2"/>
          <w:sz w:val="28"/>
          <w:szCs w:val="28"/>
          <w:lang w:val="vi-VN"/>
        </w:rPr>
        <w:t>ha. Nguyên nhân tăng là do thống kê đất đai đến 31/12/201</w:t>
      </w:r>
      <w:r w:rsidR="00B40FA9" w:rsidRPr="00AB143E">
        <w:rPr>
          <w:spacing w:val="-2"/>
          <w:sz w:val="28"/>
          <w:szCs w:val="28"/>
        </w:rPr>
        <w:t>8</w:t>
      </w:r>
      <w:r w:rsidRPr="00AB143E">
        <w:rPr>
          <w:spacing w:val="-2"/>
          <w:sz w:val="28"/>
          <w:szCs w:val="28"/>
          <w:lang w:val="vi-VN"/>
        </w:rPr>
        <w:t xml:space="preserve"> cao hơn so với dự kiến hiện trạng sử dụng đất năm 201</w:t>
      </w:r>
      <w:r w:rsidR="00B40FA9" w:rsidRPr="00AB143E">
        <w:rPr>
          <w:spacing w:val="-2"/>
          <w:sz w:val="28"/>
          <w:szCs w:val="28"/>
        </w:rPr>
        <w:t>8</w:t>
      </w:r>
      <w:r w:rsidRPr="00AB143E">
        <w:rPr>
          <w:spacing w:val="-2"/>
          <w:sz w:val="28"/>
          <w:szCs w:val="28"/>
          <w:lang w:val="vi-VN"/>
        </w:rPr>
        <w:t xml:space="preserve"> trong kế hoạch 201</w:t>
      </w:r>
      <w:r w:rsidR="00B40FA9" w:rsidRPr="00AB143E">
        <w:rPr>
          <w:spacing w:val="-2"/>
          <w:sz w:val="28"/>
          <w:szCs w:val="28"/>
        </w:rPr>
        <w:t xml:space="preserve">9 </w:t>
      </w:r>
      <w:r w:rsidRPr="00AB143E">
        <w:rPr>
          <w:spacing w:val="-2"/>
          <w:sz w:val="28"/>
          <w:szCs w:val="28"/>
          <w:lang w:val="vi-VN"/>
        </w:rPr>
        <w:t xml:space="preserve">được duyệt; ngoài ra trong số </w:t>
      </w:r>
      <w:r w:rsidR="00B40FA9" w:rsidRPr="00AB143E">
        <w:rPr>
          <w:spacing w:val="-2"/>
          <w:sz w:val="28"/>
          <w:szCs w:val="28"/>
        </w:rPr>
        <w:t>9</w:t>
      </w:r>
      <w:r w:rsidRPr="00AB143E">
        <w:rPr>
          <w:spacing w:val="-2"/>
          <w:sz w:val="28"/>
          <w:szCs w:val="28"/>
          <w:lang w:val="vi-VN"/>
        </w:rPr>
        <w:t xml:space="preserve"> công trình, dự án lấy vào đất trồng cây lâu năm, với diện tích 1</w:t>
      </w:r>
      <w:r w:rsidR="00B40FA9" w:rsidRPr="00AB143E">
        <w:rPr>
          <w:spacing w:val="-2"/>
          <w:sz w:val="28"/>
          <w:szCs w:val="28"/>
        </w:rPr>
        <w:t>9,38</w:t>
      </w:r>
      <w:r w:rsidRPr="00AB143E">
        <w:rPr>
          <w:spacing w:val="-2"/>
          <w:sz w:val="28"/>
          <w:szCs w:val="28"/>
          <w:lang w:val="vi-VN"/>
        </w:rPr>
        <w:t xml:space="preserve"> ha, chỉ thực hiện được 0</w:t>
      </w:r>
      <w:r w:rsidR="00B40FA9" w:rsidRPr="00AB143E">
        <w:rPr>
          <w:spacing w:val="-2"/>
          <w:sz w:val="28"/>
          <w:szCs w:val="28"/>
        </w:rPr>
        <w:t>3</w:t>
      </w:r>
      <w:r w:rsidR="00B40FA9" w:rsidRPr="00AB143E">
        <w:rPr>
          <w:spacing w:val="-2"/>
          <w:sz w:val="28"/>
          <w:szCs w:val="28"/>
          <w:lang w:val="vi-VN"/>
        </w:rPr>
        <w:t xml:space="preserve">công trình, </w:t>
      </w:r>
      <w:r w:rsidRPr="00AB143E">
        <w:rPr>
          <w:spacing w:val="-2"/>
          <w:sz w:val="28"/>
          <w:szCs w:val="28"/>
          <w:lang w:val="vi-VN"/>
        </w:rPr>
        <w:t>dự án</w:t>
      </w:r>
      <w:r w:rsidR="00B40FA9" w:rsidRPr="00AB143E">
        <w:rPr>
          <w:spacing w:val="-2"/>
          <w:sz w:val="28"/>
          <w:szCs w:val="28"/>
        </w:rPr>
        <w:t xml:space="preserve"> với diện tích 0,26 ha; gồm:</w:t>
      </w:r>
      <w:r w:rsidRPr="00AB143E">
        <w:rPr>
          <w:spacing w:val="-2"/>
          <w:sz w:val="28"/>
          <w:szCs w:val="28"/>
          <w:lang w:val="vi-VN"/>
        </w:rPr>
        <w:t xml:space="preserve"> chuyển đổi đất trồng cây lâu năm sang đất ở đô thị tại thị trấn Krông Kmar (0,15 ha), đất ở tại xã Cư Pui (0,06 ha)</w:t>
      </w:r>
      <w:r w:rsidR="003707D2" w:rsidRPr="00AB143E">
        <w:rPr>
          <w:spacing w:val="-2"/>
          <w:sz w:val="28"/>
          <w:szCs w:val="28"/>
          <w:lang w:val="vi-VN"/>
        </w:rPr>
        <w:t>,</w:t>
      </w:r>
      <w:r w:rsidR="00B40FA9" w:rsidRPr="00AB143E">
        <w:rPr>
          <w:spacing w:val="-2"/>
          <w:sz w:val="28"/>
          <w:szCs w:val="28"/>
          <w:lang w:val="vi-VN"/>
        </w:rPr>
        <w:t>Trạm thủy văn xã Hòa Phong</w:t>
      </w:r>
      <w:r w:rsidR="00B40FA9" w:rsidRPr="00AB143E">
        <w:rPr>
          <w:spacing w:val="-2"/>
          <w:sz w:val="28"/>
          <w:szCs w:val="28"/>
        </w:rPr>
        <w:t xml:space="preserve"> (0,05 ha)</w:t>
      </w:r>
      <w:r w:rsidR="003707D2" w:rsidRPr="00AB143E">
        <w:rPr>
          <w:spacing w:val="-2"/>
          <w:sz w:val="28"/>
          <w:szCs w:val="28"/>
          <w:lang w:val="vi-VN"/>
        </w:rPr>
        <w:t>.</w:t>
      </w:r>
    </w:p>
    <w:p w:rsidR="003E150D" w:rsidRPr="00AB143E" w:rsidRDefault="003E150D" w:rsidP="00291DAA">
      <w:pPr>
        <w:spacing w:before="120" w:after="120"/>
        <w:ind w:firstLine="720"/>
        <w:jc w:val="both"/>
        <w:rPr>
          <w:sz w:val="28"/>
          <w:szCs w:val="28"/>
          <w:lang w:val="vi-VN"/>
        </w:rPr>
      </w:pPr>
      <w:r w:rsidRPr="00AB143E">
        <w:rPr>
          <w:sz w:val="28"/>
          <w:szCs w:val="28"/>
          <w:lang w:val="vi-VN"/>
        </w:rPr>
        <w:lastRenderedPageBreak/>
        <w:t xml:space="preserve">- Đấtrừng phòng hộ: 14.043,38 ha/14.043,38 ha không thay đổi so với kế hoạch sử dụng đất </w:t>
      </w:r>
      <w:r w:rsidR="00305EB5" w:rsidRPr="00AB143E">
        <w:rPr>
          <w:sz w:val="28"/>
          <w:szCs w:val="28"/>
        </w:rPr>
        <w:t xml:space="preserve">năm </w:t>
      </w:r>
      <w:r w:rsidRPr="00AB143E">
        <w:rPr>
          <w:sz w:val="28"/>
          <w:szCs w:val="28"/>
          <w:lang w:val="vi-VN"/>
        </w:rPr>
        <w:t>201</w:t>
      </w:r>
      <w:r w:rsidR="006146E6" w:rsidRPr="00AB143E">
        <w:rPr>
          <w:sz w:val="28"/>
          <w:szCs w:val="28"/>
        </w:rPr>
        <w:t>9</w:t>
      </w:r>
      <w:r w:rsidRPr="00AB143E">
        <w:rPr>
          <w:sz w:val="28"/>
          <w:szCs w:val="28"/>
          <w:lang w:val="vi-VN"/>
        </w:rPr>
        <w:t xml:space="preserve"> được duyệt cũng như hiện trạng sử dụng đất năm 201</w:t>
      </w:r>
      <w:r w:rsidR="006146E6" w:rsidRPr="00AB143E">
        <w:rPr>
          <w:sz w:val="28"/>
          <w:szCs w:val="28"/>
        </w:rPr>
        <w:t>8</w:t>
      </w:r>
      <w:r w:rsidRPr="00AB143E">
        <w:rPr>
          <w:sz w:val="28"/>
          <w:szCs w:val="28"/>
          <w:lang w:val="vi-VN"/>
        </w:rPr>
        <w:t>.</w:t>
      </w:r>
    </w:p>
    <w:p w:rsidR="003E150D" w:rsidRPr="00AB143E" w:rsidRDefault="003E150D" w:rsidP="00291DAA">
      <w:pPr>
        <w:spacing w:before="120" w:after="120"/>
        <w:ind w:firstLine="720"/>
        <w:jc w:val="both"/>
        <w:rPr>
          <w:sz w:val="28"/>
          <w:szCs w:val="28"/>
          <w:lang w:val="vi-VN"/>
        </w:rPr>
      </w:pPr>
      <w:r w:rsidRPr="00AB143E">
        <w:rPr>
          <w:sz w:val="28"/>
          <w:szCs w:val="28"/>
          <w:lang w:val="vi-VN"/>
        </w:rPr>
        <w:t>- Đấtrừng đặc dụng: 30.098,69 ha/30.098,69 ha không thay đổi so với kế hoạch sử dụng đất</w:t>
      </w:r>
      <w:r w:rsidR="00305EB5" w:rsidRPr="00AB143E">
        <w:rPr>
          <w:sz w:val="28"/>
          <w:szCs w:val="28"/>
        </w:rPr>
        <w:t xml:space="preserve"> năm</w:t>
      </w:r>
      <w:r w:rsidRPr="00AB143E">
        <w:rPr>
          <w:sz w:val="28"/>
          <w:szCs w:val="28"/>
          <w:lang w:val="vi-VN"/>
        </w:rPr>
        <w:t xml:space="preserve"> 201</w:t>
      </w:r>
      <w:r w:rsidR="006146E6" w:rsidRPr="00AB143E">
        <w:rPr>
          <w:sz w:val="28"/>
          <w:szCs w:val="28"/>
        </w:rPr>
        <w:t xml:space="preserve">9 </w:t>
      </w:r>
      <w:r w:rsidRPr="00AB143E">
        <w:rPr>
          <w:sz w:val="28"/>
          <w:szCs w:val="28"/>
          <w:lang w:val="vi-VN"/>
        </w:rPr>
        <w:t>được duyệt cũng như hiện trạng sử dụng đất năm 201</w:t>
      </w:r>
      <w:r w:rsidR="006146E6" w:rsidRPr="00AB143E">
        <w:rPr>
          <w:sz w:val="28"/>
          <w:szCs w:val="28"/>
        </w:rPr>
        <w:t>8</w:t>
      </w:r>
      <w:r w:rsidRPr="00AB143E">
        <w:rPr>
          <w:sz w:val="28"/>
          <w:szCs w:val="28"/>
          <w:lang w:val="vi-VN"/>
        </w:rPr>
        <w:t>.</w:t>
      </w:r>
    </w:p>
    <w:p w:rsidR="003E150D" w:rsidRPr="00AB143E" w:rsidRDefault="003E150D" w:rsidP="00291DAA">
      <w:pPr>
        <w:spacing w:before="120" w:after="120"/>
        <w:ind w:firstLine="720"/>
        <w:jc w:val="both"/>
        <w:rPr>
          <w:sz w:val="28"/>
          <w:szCs w:val="28"/>
          <w:lang w:val="vi-VN"/>
        </w:rPr>
      </w:pPr>
      <w:r w:rsidRPr="00AB143E">
        <w:rPr>
          <w:sz w:val="28"/>
          <w:szCs w:val="28"/>
          <w:lang w:val="vi-VN"/>
        </w:rPr>
        <w:t xml:space="preserve">- Đất rừng sản xuất: </w:t>
      </w:r>
      <w:r w:rsidR="006146E6" w:rsidRPr="00AB143E">
        <w:rPr>
          <w:sz w:val="28"/>
          <w:szCs w:val="28"/>
        </w:rPr>
        <w:t xml:space="preserve">27.451,36 </w:t>
      </w:r>
      <w:r w:rsidRPr="00AB143E">
        <w:rPr>
          <w:sz w:val="28"/>
          <w:szCs w:val="28"/>
          <w:lang w:val="vi-VN"/>
        </w:rPr>
        <w:t>ha/</w:t>
      </w:r>
      <w:r w:rsidR="006146E6" w:rsidRPr="00AB143E">
        <w:rPr>
          <w:sz w:val="28"/>
          <w:szCs w:val="28"/>
        </w:rPr>
        <w:t xml:space="preserve">27.316,42 </w:t>
      </w:r>
      <w:r w:rsidRPr="00AB143E">
        <w:rPr>
          <w:sz w:val="28"/>
          <w:szCs w:val="28"/>
          <w:lang w:val="vi-VN"/>
        </w:rPr>
        <w:t xml:space="preserve">ha đạt </w:t>
      </w:r>
      <w:r w:rsidR="00C26920" w:rsidRPr="00AB143E">
        <w:rPr>
          <w:sz w:val="28"/>
          <w:szCs w:val="28"/>
        </w:rPr>
        <w:t>100,49</w:t>
      </w:r>
      <w:r w:rsidRPr="00AB143E">
        <w:rPr>
          <w:sz w:val="28"/>
          <w:szCs w:val="28"/>
          <w:lang w:val="vi-VN"/>
        </w:rPr>
        <w:t xml:space="preserve">% kế hoạch được duyệt. Diện tích </w:t>
      </w:r>
      <w:r w:rsidR="00C26920" w:rsidRPr="00AB143E">
        <w:rPr>
          <w:sz w:val="28"/>
          <w:szCs w:val="28"/>
        </w:rPr>
        <w:t>thực hiện</w:t>
      </w:r>
      <w:r w:rsidRPr="00AB143E">
        <w:rPr>
          <w:sz w:val="28"/>
          <w:szCs w:val="28"/>
          <w:lang w:val="vi-VN"/>
        </w:rPr>
        <w:t xml:space="preserve"> đất rừng sản xuất </w:t>
      </w:r>
      <w:r w:rsidR="00C26920" w:rsidRPr="00AB143E">
        <w:rPr>
          <w:sz w:val="28"/>
          <w:szCs w:val="28"/>
        </w:rPr>
        <w:t>cao</w:t>
      </w:r>
      <w:r w:rsidRPr="00AB143E">
        <w:rPr>
          <w:sz w:val="28"/>
          <w:szCs w:val="28"/>
          <w:lang w:val="vi-VN"/>
        </w:rPr>
        <w:t xml:space="preserve"> hơn so với kế hoạch được duyệt là </w:t>
      </w:r>
      <w:r w:rsidR="00C26920" w:rsidRPr="00AB143E">
        <w:rPr>
          <w:sz w:val="28"/>
          <w:szCs w:val="28"/>
        </w:rPr>
        <w:t>134,94</w:t>
      </w:r>
      <w:r w:rsidRPr="00AB143E">
        <w:rPr>
          <w:sz w:val="28"/>
          <w:szCs w:val="28"/>
          <w:lang w:val="vi-VN"/>
        </w:rPr>
        <w:t xml:space="preserve"> ha. Nguyên nhân là do quá trình thống kê đất rừng sản xuất đến 31/12/201</w:t>
      </w:r>
      <w:r w:rsidR="00C26920" w:rsidRPr="00AB143E">
        <w:rPr>
          <w:sz w:val="28"/>
          <w:szCs w:val="28"/>
        </w:rPr>
        <w:t>8</w:t>
      </w:r>
      <w:r w:rsidR="00305EB5" w:rsidRPr="00AB143E">
        <w:rPr>
          <w:sz w:val="28"/>
          <w:szCs w:val="28"/>
        </w:rPr>
        <w:t xml:space="preserve"> </w:t>
      </w:r>
      <w:r w:rsidR="00C26920" w:rsidRPr="00AB143E">
        <w:rPr>
          <w:sz w:val="28"/>
          <w:szCs w:val="28"/>
        </w:rPr>
        <w:t>cao</w:t>
      </w:r>
      <w:r w:rsidRPr="00AB143E">
        <w:rPr>
          <w:sz w:val="28"/>
          <w:szCs w:val="28"/>
          <w:lang w:val="vi-VN"/>
        </w:rPr>
        <w:t xml:space="preserve"> hơn so với dự kiến hiện trạng sử dụng đất năm 201</w:t>
      </w:r>
      <w:r w:rsidR="00C26920" w:rsidRPr="00AB143E">
        <w:rPr>
          <w:sz w:val="28"/>
          <w:szCs w:val="28"/>
        </w:rPr>
        <w:t>8</w:t>
      </w:r>
      <w:r w:rsidRPr="00AB143E">
        <w:rPr>
          <w:sz w:val="28"/>
          <w:szCs w:val="28"/>
          <w:lang w:val="vi-VN"/>
        </w:rPr>
        <w:t xml:space="preserve"> trong kế hoạch</w:t>
      </w:r>
      <w:r w:rsidR="00305EB5" w:rsidRPr="00AB143E">
        <w:rPr>
          <w:sz w:val="28"/>
          <w:szCs w:val="28"/>
        </w:rPr>
        <w:t xml:space="preserve"> sử dụng đất</w:t>
      </w:r>
      <w:r w:rsidR="00305EB5" w:rsidRPr="00AB143E">
        <w:rPr>
          <w:sz w:val="28"/>
          <w:szCs w:val="28"/>
          <w:lang w:val="vi-VN"/>
        </w:rPr>
        <w:t xml:space="preserve"> </w:t>
      </w:r>
      <w:r w:rsidR="00305EB5" w:rsidRPr="00AB143E">
        <w:rPr>
          <w:sz w:val="28"/>
          <w:szCs w:val="28"/>
        </w:rPr>
        <w:t>năm</w:t>
      </w:r>
      <w:r w:rsidRPr="00AB143E">
        <w:rPr>
          <w:sz w:val="28"/>
          <w:szCs w:val="28"/>
          <w:lang w:val="vi-VN"/>
        </w:rPr>
        <w:t xml:space="preserve"> 201</w:t>
      </w:r>
      <w:r w:rsidR="00C26920" w:rsidRPr="00AB143E">
        <w:rPr>
          <w:sz w:val="28"/>
          <w:szCs w:val="28"/>
        </w:rPr>
        <w:t>9</w:t>
      </w:r>
      <w:r w:rsidRPr="00AB143E">
        <w:rPr>
          <w:sz w:val="28"/>
          <w:szCs w:val="28"/>
          <w:lang w:val="vi-VN"/>
        </w:rPr>
        <w:t xml:space="preserve"> được duyệt là </w:t>
      </w:r>
      <w:r w:rsidR="00C26920" w:rsidRPr="00AB143E">
        <w:rPr>
          <w:sz w:val="28"/>
          <w:szCs w:val="28"/>
        </w:rPr>
        <w:t>134,85</w:t>
      </w:r>
      <w:r w:rsidRPr="00AB143E">
        <w:rPr>
          <w:sz w:val="28"/>
          <w:szCs w:val="28"/>
          <w:lang w:val="vi-VN"/>
        </w:rPr>
        <w:t xml:space="preserve"> ha</w:t>
      </w:r>
      <w:r w:rsidR="00C26920" w:rsidRPr="00AB143E">
        <w:rPr>
          <w:sz w:val="28"/>
          <w:szCs w:val="28"/>
        </w:rPr>
        <w:t>; hơn nữa năm 2019 huyện đăng k</w:t>
      </w:r>
      <w:r w:rsidR="00305EB5" w:rsidRPr="00AB143E">
        <w:rPr>
          <w:sz w:val="28"/>
          <w:szCs w:val="28"/>
        </w:rPr>
        <w:t xml:space="preserve">ý </w:t>
      </w:r>
      <w:r w:rsidR="00C26920" w:rsidRPr="00AB143E">
        <w:rPr>
          <w:sz w:val="28"/>
          <w:szCs w:val="28"/>
        </w:rPr>
        <w:t xml:space="preserve"> 01 công trình lấy vào đất rừng sản xuất 0,09 ha (Công trình cấp nước sinh hoạt xã Hòa Sơn) nhưng chưa thực hiện</w:t>
      </w:r>
      <w:r w:rsidRPr="00AB143E">
        <w:rPr>
          <w:sz w:val="28"/>
          <w:szCs w:val="28"/>
          <w:lang w:val="vi-VN"/>
        </w:rPr>
        <w:t>.</w:t>
      </w:r>
    </w:p>
    <w:p w:rsidR="003E150D" w:rsidRPr="00AB143E" w:rsidRDefault="003E150D" w:rsidP="00291DAA">
      <w:pPr>
        <w:spacing w:before="120" w:after="120"/>
        <w:ind w:firstLine="720"/>
        <w:jc w:val="both"/>
        <w:rPr>
          <w:sz w:val="28"/>
          <w:szCs w:val="28"/>
          <w:lang w:val="vi-VN"/>
        </w:rPr>
      </w:pPr>
      <w:r w:rsidRPr="00AB143E">
        <w:rPr>
          <w:sz w:val="28"/>
          <w:szCs w:val="28"/>
          <w:lang w:val="vi-VN"/>
        </w:rPr>
        <w:t>- Đất nuôi trồng thủy sản: 131,81 ha/1</w:t>
      </w:r>
      <w:r w:rsidR="00C26920" w:rsidRPr="00AB143E">
        <w:rPr>
          <w:sz w:val="28"/>
          <w:szCs w:val="28"/>
        </w:rPr>
        <w:t>30</w:t>
      </w:r>
      <w:r w:rsidRPr="00AB143E">
        <w:rPr>
          <w:sz w:val="28"/>
          <w:szCs w:val="28"/>
          <w:lang w:val="vi-VN"/>
        </w:rPr>
        <w:t>,</w:t>
      </w:r>
      <w:r w:rsidR="00C26920" w:rsidRPr="00AB143E">
        <w:rPr>
          <w:sz w:val="28"/>
          <w:szCs w:val="28"/>
        </w:rPr>
        <w:t>99</w:t>
      </w:r>
      <w:r w:rsidRPr="00AB143E">
        <w:rPr>
          <w:sz w:val="28"/>
          <w:szCs w:val="28"/>
          <w:lang w:val="vi-VN"/>
        </w:rPr>
        <w:t xml:space="preserve"> ha, đạt 10</w:t>
      </w:r>
      <w:r w:rsidR="00C26920" w:rsidRPr="00AB143E">
        <w:rPr>
          <w:sz w:val="28"/>
          <w:szCs w:val="28"/>
        </w:rPr>
        <w:t>0</w:t>
      </w:r>
      <w:r w:rsidRPr="00AB143E">
        <w:rPr>
          <w:sz w:val="28"/>
          <w:szCs w:val="28"/>
          <w:lang w:val="vi-VN"/>
        </w:rPr>
        <w:t>,6</w:t>
      </w:r>
      <w:r w:rsidR="00C26920" w:rsidRPr="00AB143E">
        <w:rPr>
          <w:sz w:val="28"/>
          <w:szCs w:val="28"/>
        </w:rPr>
        <w:t>3</w:t>
      </w:r>
      <w:r w:rsidRPr="00AB143E">
        <w:rPr>
          <w:sz w:val="28"/>
          <w:szCs w:val="28"/>
          <w:lang w:val="vi-VN"/>
        </w:rPr>
        <w:t xml:space="preserve"> % kế hoạch đề ra. Diện tích thực hiện cao hơn kế hoạch là </w:t>
      </w:r>
      <w:r w:rsidR="00C26920" w:rsidRPr="00AB143E">
        <w:rPr>
          <w:sz w:val="28"/>
          <w:szCs w:val="28"/>
        </w:rPr>
        <w:t>0,82</w:t>
      </w:r>
      <w:r w:rsidR="00305EB5" w:rsidRPr="00AB143E">
        <w:rPr>
          <w:sz w:val="28"/>
          <w:szCs w:val="28"/>
        </w:rPr>
        <w:t xml:space="preserve"> </w:t>
      </w:r>
      <w:r w:rsidRPr="00AB143E">
        <w:rPr>
          <w:sz w:val="28"/>
          <w:szCs w:val="28"/>
          <w:lang w:val="vi-VN"/>
        </w:rPr>
        <w:t>ha. Nguyên nhân là do có</w:t>
      </w:r>
      <w:r w:rsidR="00305EB5" w:rsidRPr="00AB143E">
        <w:rPr>
          <w:sz w:val="28"/>
          <w:szCs w:val="28"/>
        </w:rPr>
        <w:t xml:space="preserve"> </w:t>
      </w:r>
      <w:r w:rsidR="001A6D90" w:rsidRPr="00AB143E">
        <w:rPr>
          <w:sz w:val="28"/>
          <w:szCs w:val="28"/>
        </w:rPr>
        <w:t>01 dự án chuyển mục đích đất nông nghiệp sang đất nuôi trồng thủy sản (1,13 ha) và 0</w:t>
      </w:r>
      <w:r w:rsidRPr="00AB143E">
        <w:rPr>
          <w:sz w:val="28"/>
          <w:szCs w:val="28"/>
          <w:lang w:val="vi-VN"/>
        </w:rPr>
        <w:t>2 dự án chuyển đổi từ đất nuôi trồng thủy sản đã đăng k</w:t>
      </w:r>
      <w:r w:rsidR="00305EB5" w:rsidRPr="00AB143E">
        <w:rPr>
          <w:sz w:val="28"/>
          <w:szCs w:val="28"/>
        </w:rPr>
        <w:t>ý</w:t>
      </w:r>
      <w:r w:rsidRPr="00AB143E">
        <w:rPr>
          <w:sz w:val="28"/>
          <w:szCs w:val="28"/>
          <w:lang w:val="vi-VN"/>
        </w:rPr>
        <w:t xml:space="preserve"> trong kế hoạch </w:t>
      </w:r>
      <w:r w:rsidR="00305EB5" w:rsidRPr="00AB143E">
        <w:rPr>
          <w:sz w:val="28"/>
          <w:szCs w:val="28"/>
        </w:rPr>
        <w:t>sử dụng đất</w:t>
      </w:r>
      <w:r w:rsidR="00305EB5" w:rsidRPr="00AB143E">
        <w:rPr>
          <w:sz w:val="28"/>
          <w:szCs w:val="28"/>
          <w:lang w:val="vi-VN"/>
        </w:rPr>
        <w:t xml:space="preserve"> </w:t>
      </w:r>
      <w:r w:rsidR="00305EB5" w:rsidRPr="00AB143E">
        <w:rPr>
          <w:sz w:val="28"/>
          <w:szCs w:val="28"/>
        </w:rPr>
        <w:t>năm</w:t>
      </w:r>
      <w:r w:rsidR="00305EB5" w:rsidRPr="00AB143E">
        <w:rPr>
          <w:sz w:val="28"/>
          <w:szCs w:val="28"/>
          <w:lang w:val="vi-VN"/>
        </w:rPr>
        <w:t xml:space="preserve"> </w:t>
      </w:r>
      <w:r w:rsidRPr="00AB143E">
        <w:rPr>
          <w:sz w:val="28"/>
          <w:szCs w:val="28"/>
          <w:lang w:val="vi-VN"/>
        </w:rPr>
        <w:t>201</w:t>
      </w:r>
      <w:r w:rsidR="001A6D90" w:rsidRPr="00AB143E">
        <w:rPr>
          <w:sz w:val="28"/>
          <w:szCs w:val="28"/>
        </w:rPr>
        <w:t>9, với diện tích 1,95 ha</w:t>
      </w:r>
      <w:r w:rsidRPr="00AB143E">
        <w:rPr>
          <w:sz w:val="28"/>
          <w:szCs w:val="28"/>
          <w:lang w:val="vi-VN"/>
        </w:rPr>
        <w:t xml:space="preserve"> nhưng không thực hiện.</w:t>
      </w:r>
    </w:p>
    <w:p w:rsidR="003E150D" w:rsidRPr="00AB143E" w:rsidRDefault="003E150D" w:rsidP="00291DAA">
      <w:pPr>
        <w:spacing w:before="120" w:after="120"/>
        <w:ind w:firstLine="720"/>
        <w:jc w:val="both"/>
        <w:rPr>
          <w:sz w:val="28"/>
          <w:szCs w:val="28"/>
          <w:lang w:val="vi-VN"/>
        </w:rPr>
      </w:pPr>
      <w:r w:rsidRPr="00AB143E">
        <w:rPr>
          <w:sz w:val="28"/>
          <w:szCs w:val="28"/>
          <w:lang w:val="vi-VN"/>
        </w:rPr>
        <w:t xml:space="preserve">- Đất nông nghiệp khác: 2,44/2,44 ha đạt 100% kế hoạch. </w:t>
      </w:r>
    </w:p>
    <w:p w:rsidR="003E150D" w:rsidRPr="00AB143E" w:rsidRDefault="003E150D" w:rsidP="00291DAA">
      <w:pPr>
        <w:spacing w:before="120" w:after="120"/>
        <w:ind w:firstLine="720"/>
        <w:jc w:val="both"/>
        <w:rPr>
          <w:b/>
          <w:sz w:val="28"/>
          <w:szCs w:val="28"/>
          <w:lang w:val="vi-VN"/>
        </w:rPr>
      </w:pPr>
      <w:r w:rsidRPr="00AB143E">
        <w:rPr>
          <w:b/>
          <w:sz w:val="28"/>
          <w:szCs w:val="28"/>
          <w:lang w:val="vi-VN"/>
        </w:rPr>
        <w:t>* Nhóm đất phi nông nghiệp:</w:t>
      </w:r>
    </w:p>
    <w:p w:rsidR="003E150D" w:rsidRPr="00AB143E" w:rsidRDefault="00E3019F" w:rsidP="00291DAA">
      <w:pPr>
        <w:spacing w:before="120" w:after="120"/>
        <w:ind w:firstLine="720"/>
        <w:jc w:val="both"/>
        <w:rPr>
          <w:sz w:val="28"/>
          <w:szCs w:val="28"/>
          <w:lang w:val="de-AT"/>
        </w:rPr>
      </w:pPr>
      <w:r w:rsidRPr="00AB143E">
        <w:rPr>
          <w:sz w:val="28"/>
          <w:szCs w:val="28"/>
          <w:lang w:val="vi-VN"/>
        </w:rPr>
        <w:t>Năm 201</w:t>
      </w:r>
      <w:r w:rsidR="006072A1" w:rsidRPr="00AB143E">
        <w:rPr>
          <w:sz w:val="28"/>
          <w:szCs w:val="28"/>
        </w:rPr>
        <w:t>9</w:t>
      </w:r>
      <w:r w:rsidRPr="00AB143E">
        <w:rPr>
          <w:sz w:val="28"/>
          <w:szCs w:val="28"/>
          <w:lang w:val="vi-VN"/>
        </w:rPr>
        <w:t>, diện tích</w:t>
      </w:r>
      <w:r w:rsidR="003E150D" w:rsidRPr="00AB143E">
        <w:rPr>
          <w:sz w:val="28"/>
          <w:szCs w:val="28"/>
          <w:lang w:val="vi-VN"/>
        </w:rPr>
        <w:t xml:space="preserve"> thực hiện là </w:t>
      </w:r>
      <w:r w:rsidR="006072A1" w:rsidRPr="00AB143E">
        <w:rPr>
          <w:bCs/>
          <w:sz w:val="28"/>
          <w:szCs w:val="28"/>
        </w:rPr>
        <w:t>4.24</w:t>
      </w:r>
      <w:r w:rsidR="00CC31DC" w:rsidRPr="00AB143E">
        <w:rPr>
          <w:bCs/>
          <w:sz w:val="28"/>
          <w:szCs w:val="28"/>
        </w:rPr>
        <w:t>1</w:t>
      </w:r>
      <w:r w:rsidR="006072A1" w:rsidRPr="00AB143E">
        <w:rPr>
          <w:bCs/>
          <w:sz w:val="28"/>
          <w:szCs w:val="28"/>
        </w:rPr>
        <w:t>,</w:t>
      </w:r>
      <w:r w:rsidR="00CC31DC" w:rsidRPr="00AB143E">
        <w:rPr>
          <w:bCs/>
          <w:sz w:val="28"/>
          <w:szCs w:val="28"/>
        </w:rPr>
        <w:t>2</w:t>
      </w:r>
      <w:r w:rsidR="00190379" w:rsidRPr="00AB143E">
        <w:rPr>
          <w:bCs/>
          <w:sz w:val="28"/>
          <w:szCs w:val="28"/>
        </w:rPr>
        <w:t>3</w:t>
      </w:r>
      <w:r w:rsidR="00305EB5" w:rsidRPr="00AB143E">
        <w:rPr>
          <w:bCs/>
          <w:sz w:val="28"/>
          <w:szCs w:val="28"/>
        </w:rPr>
        <w:t xml:space="preserve"> </w:t>
      </w:r>
      <w:r w:rsidR="003E150D" w:rsidRPr="00AB143E">
        <w:rPr>
          <w:sz w:val="28"/>
          <w:szCs w:val="28"/>
          <w:lang w:val="vi-VN"/>
        </w:rPr>
        <w:t xml:space="preserve">ha, trong đó diện tích kế hoạch được phê duyệt là: </w:t>
      </w:r>
      <w:r w:rsidR="006072A1" w:rsidRPr="00AB143E">
        <w:rPr>
          <w:bCs/>
          <w:sz w:val="28"/>
          <w:szCs w:val="28"/>
        </w:rPr>
        <w:t xml:space="preserve">4.442,99 </w:t>
      </w:r>
      <w:r w:rsidR="003E150D" w:rsidRPr="00AB143E">
        <w:rPr>
          <w:sz w:val="28"/>
          <w:szCs w:val="28"/>
          <w:lang w:val="vi-VN"/>
        </w:rPr>
        <w:t xml:space="preserve">ha, </w:t>
      </w:r>
      <w:r w:rsidR="006072A1" w:rsidRPr="00AB143E">
        <w:rPr>
          <w:sz w:val="28"/>
          <w:szCs w:val="28"/>
        </w:rPr>
        <w:t xml:space="preserve">chỉ </w:t>
      </w:r>
      <w:r w:rsidR="003E150D" w:rsidRPr="00AB143E">
        <w:rPr>
          <w:sz w:val="28"/>
          <w:szCs w:val="28"/>
          <w:lang w:val="vi-VN"/>
        </w:rPr>
        <w:t xml:space="preserve">đạt </w:t>
      </w:r>
      <w:r w:rsidR="006072A1" w:rsidRPr="00AB143E">
        <w:rPr>
          <w:bCs/>
          <w:sz w:val="28"/>
          <w:szCs w:val="28"/>
        </w:rPr>
        <w:t>95,4</w:t>
      </w:r>
      <w:r w:rsidR="00CC31DC" w:rsidRPr="00AB143E">
        <w:rPr>
          <w:bCs/>
          <w:sz w:val="28"/>
          <w:szCs w:val="28"/>
        </w:rPr>
        <w:t>6</w:t>
      </w:r>
      <w:r w:rsidR="003E150D" w:rsidRPr="00AB143E">
        <w:rPr>
          <w:sz w:val="28"/>
          <w:szCs w:val="28"/>
          <w:lang w:val="vi-VN"/>
        </w:rPr>
        <w:t xml:space="preserve">% kế hoạch. Diện tích </w:t>
      </w:r>
      <w:r w:rsidR="006072A1" w:rsidRPr="00AB143E">
        <w:rPr>
          <w:sz w:val="28"/>
          <w:szCs w:val="28"/>
        </w:rPr>
        <w:t xml:space="preserve">thực hiện </w:t>
      </w:r>
      <w:r w:rsidR="003E150D" w:rsidRPr="00AB143E">
        <w:rPr>
          <w:sz w:val="28"/>
          <w:szCs w:val="28"/>
          <w:lang w:val="vi-VN"/>
        </w:rPr>
        <w:t xml:space="preserve">nhóm đất phi nông nghiệp </w:t>
      </w:r>
      <w:r w:rsidR="006072A1" w:rsidRPr="00AB143E">
        <w:rPr>
          <w:sz w:val="28"/>
          <w:szCs w:val="28"/>
        </w:rPr>
        <w:t>thấp</w:t>
      </w:r>
      <w:r w:rsidR="003E150D" w:rsidRPr="00AB143E">
        <w:rPr>
          <w:sz w:val="28"/>
          <w:szCs w:val="28"/>
          <w:lang w:val="vi-VN"/>
        </w:rPr>
        <w:t xml:space="preserve"> hơn so với kế hoạch là </w:t>
      </w:r>
      <w:r w:rsidR="006072A1" w:rsidRPr="00AB143E">
        <w:rPr>
          <w:bCs/>
          <w:sz w:val="28"/>
          <w:szCs w:val="28"/>
        </w:rPr>
        <w:t>20</w:t>
      </w:r>
      <w:r w:rsidR="00CC31DC" w:rsidRPr="00AB143E">
        <w:rPr>
          <w:bCs/>
          <w:sz w:val="28"/>
          <w:szCs w:val="28"/>
        </w:rPr>
        <w:t>1</w:t>
      </w:r>
      <w:r w:rsidR="006072A1" w:rsidRPr="00AB143E">
        <w:rPr>
          <w:bCs/>
          <w:sz w:val="28"/>
          <w:szCs w:val="28"/>
        </w:rPr>
        <w:t>,</w:t>
      </w:r>
      <w:r w:rsidR="00CC31DC" w:rsidRPr="00AB143E">
        <w:rPr>
          <w:bCs/>
          <w:sz w:val="28"/>
          <w:szCs w:val="28"/>
        </w:rPr>
        <w:t>7</w:t>
      </w:r>
      <w:r w:rsidR="00190379" w:rsidRPr="00AB143E">
        <w:rPr>
          <w:bCs/>
          <w:sz w:val="28"/>
          <w:szCs w:val="28"/>
        </w:rPr>
        <w:t>6</w:t>
      </w:r>
      <w:r w:rsidR="00F02891" w:rsidRPr="00AB143E">
        <w:rPr>
          <w:bCs/>
          <w:sz w:val="28"/>
          <w:szCs w:val="28"/>
        </w:rPr>
        <w:t xml:space="preserve"> </w:t>
      </w:r>
      <w:r w:rsidR="003E150D" w:rsidRPr="00AB143E">
        <w:rPr>
          <w:sz w:val="28"/>
          <w:szCs w:val="28"/>
          <w:lang w:val="vi-VN"/>
        </w:rPr>
        <w:t xml:space="preserve">ha.Nguyên nhân do </w:t>
      </w:r>
      <w:r w:rsidR="00660C55" w:rsidRPr="00AB143E">
        <w:rPr>
          <w:sz w:val="28"/>
          <w:szCs w:val="28"/>
          <w:lang w:val="vi-VN"/>
        </w:rPr>
        <w:t>quá trình thống kê lại diện tích đến 31/12/201</w:t>
      </w:r>
      <w:r w:rsidR="00B5406A" w:rsidRPr="00AB143E">
        <w:rPr>
          <w:sz w:val="28"/>
          <w:szCs w:val="28"/>
        </w:rPr>
        <w:t>8</w:t>
      </w:r>
      <w:r w:rsidR="00660C55" w:rsidRPr="00AB143E">
        <w:rPr>
          <w:sz w:val="28"/>
          <w:szCs w:val="28"/>
          <w:lang w:val="vi-VN"/>
        </w:rPr>
        <w:t xml:space="preserve"> diện tích các loại đất phi nông nghiệp </w:t>
      </w:r>
      <w:r w:rsidR="00B5406A" w:rsidRPr="00AB143E">
        <w:rPr>
          <w:sz w:val="28"/>
          <w:szCs w:val="28"/>
        </w:rPr>
        <w:t>thấp</w:t>
      </w:r>
      <w:r w:rsidR="00660C55" w:rsidRPr="00AB143E">
        <w:rPr>
          <w:sz w:val="28"/>
          <w:szCs w:val="28"/>
          <w:lang w:val="vi-VN"/>
        </w:rPr>
        <w:t xml:space="preserve"> hơn so với dự kiến hiện trạng năm 201</w:t>
      </w:r>
      <w:r w:rsidR="00B5406A" w:rsidRPr="00AB143E">
        <w:rPr>
          <w:sz w:val="28"/>
          <w:szCs w:val="28"/>
        </w:rPr>
        <w:t>8</w:t>
      </w:r>
      <w:r w:rsidR="00660C55" w:rsidRPr="00AB143E">
        <w:rPr>
          <w:sz w:val="28"/>
          <w:szCs w:val="28"/>
          <w:lang w:val="vi-VN"/>
        </w:rPr>
        <w:t xml:space="preserve"> theo kế hoạch sử dụng đất được duyệt (</w:t>
      </w:r>
      <w:r w:rsidR="00B5406A" w:rsidRPr="00AB143E">
        <w:rPr>
          <w:sz w:val="28"/>
          <w:szCs w:val="28"/>
        </w:rPr>
        <w:t>167,72</w:t>
      </w:r>
      <w:r w:rsidR="00660C55" w:rsidRPr="00AB143E">
        <w:rPr>
          <w:sz w:val="28"/>
          <w:szCs w:val="28"/>
          <w:lang w:val="vi-VN"/>
        </w:rPr>
        <w:t xml:space="preserve"> ha). </w:t>
      </w:r>
      <w:r w:rsidR="00660C55" w:rsidRPr="00AB143E">
        <w:rPr>
          <w:sz w:val="28"/>
          <w:szCs w:val="28"/>
        </w:rPr>
        <w:t xml:space="preserve">Tuy nhiên, xét về thực tế </w:t>
      </w:r>
      <w:r w:rsidR="003E150D" w:rsidRPr="00AB143E">
        <w:rPr>
          <w:sz w:val="28"/>
          <w:szCs w:val="28"/>
          <w:lang w:val="vi-VN"/>
        </w:rPr>
        <w:t>việc thực hiện Kế hoạch sử dụng đất năm 201</w:t>
      </w:r>
      <w:r w:rsidR="008F6C8C" w:rsidRPr="00AB143E">
        <w:rPr>
          <w:sz w:val="28"/>
          <w:szCs w:val="28"/>
        </w:rPr>
        <w:t>9</w:t>
      </w:r>
      <w:r w:rsidR="00F02891" w:rsidRPr="00AB143E">
        <w:rPr>
          <w:sz w:val="28"/>
          <w:szCs w:val="28"/>
        </w:rPr>
        <w:t xml:space="preserve"> </w:t>
      </w:r>
      <w:r w:rsidR="00660C55" w:rsidRPr="00AB143E">
        <w:rPr>
          <w:sz w:val="28"/>
          <w:szCs w:val="28"/>
        </w:rPr>
        <w:t xml:space="preserve">cũng </w:t>
      </w:r>
      <w:r w:rsidR="003E150D" w:rsidRPr="00AB143E">
        <w:rPr>
          <w:sz w:val="28"/>
          <w:szCs w:val="28"/>
          <w:lang w:val="vi-VN"/>
        </w:rPr>
        <w:t xml:space="preserve">chưa cao do thiếu nguồn vốn đầu tư, đền bù giải phóng mặt bằng gặp nhiều khó khăn; cụ thể toàn huyện </w:t>
      </w:r>
      <w:r w:rsidR="00771CD9" w:rsidRPr="00AB143E">
        <w:rPr>
          <w:sz w:val="28"/>
          <w:szCs w:val="28"/>
        </w:rPr>
        <w:t>đăng k</w:t>
      </w:r>
      <w:r w:rsidR="00F02891" w:rsidRPr="00AB143E">
        <w:rPr>
          <w:sz w:val="28"/>
          <w:szCs w:val="28"/>
        </w:rPr>
        <w:t>ý</w:t>
      </w:r>
      <w:r w:rsidR="00771CD9" w:rsidRPr="00AB143E">
        <w:rPr>
          <w:sz w:val="28"/>
          <w:szCs w:val="28"/>
        </w:rPr>
        <w:t xml:space="preserve"> 26 dự án </w:t>
      </w:r>
      <w:r w:rsidR="00771CD9" w:rsidRPr="00AB143E">
        <w:rPr>
          <w:sz w:val="28"/>
          <w:szCs w:val="28"/>
          <w:lang w:val="vi-VN"/>
        </w:rPr>
        <w:t>đất phi nông nghiệp</w:t>
      </w:r>
      <w:r w:rsidR="00771CD9" w:rsidRPr="00AB143E">
        <w:rPr>
          <w:sz w:val="28"/>
          <w:szCs w:val="28"/>
        </w:rPr>
        <w:t xml:space="preserve"> (02 dự án bổ sung theo Nghị quyết 16/NQ-HĐND), trong đó chỉ thực hiện 0</w:t>
      </w:r>
      <w:r w:rsidR="00CC31DC" w:rsidRPr="00AB143E">
        <w:rPr>
          <w:sz w:val="28"/>
          <w:szCs w:val="28"/>
        </w:rPr>
        <w:t>8</w:t>
      </w:r>
      <w:r w:rsidR="00771CD9" w:rsidRPr="00AB143E">
        <w:rPr>
          <w:sz w:val="28"/>
          <w:szCs w:val="28"/>
        </w:rPr>
        <w:t xml:space="preserve"> dự án</w:t>
      </w:r>
      <w:r w:rsidR="00190379" w:rsidRPr="00AB143E">
        <w:rPr>
          <w:sz w:val="28"/>
          <w:szCs w:val="28"/>
        </w:rPr>
        <w:t>, còn lại</w:t>
      </w:r>
      <w:r w:rsidR="00347647" w:rsidRPr="00AB143E">
        <w:rPr>
          <w:sz w:val="28"/>
          <w:szCs w:val="28"/>
        </w:rPr>
        <w:t xml:space="preserve"> các</w:t>
      </w:r>
      <w:r w:rsidR="003E150D" w:rsidRPr="00AB143E">
        <w:rPr>
          <w:sz w:val="28"/>
          <w:szCs w:val="28"/>
          <w:lang w:val="vi-VN"/>
        </w:rPr>
        <w:t xml:space="preserve"> dự án phải chuyển sang năm tiếp theo. Chi tiết các chỉ tiêu thực hiện tăng, giảm so với kế hoạch các loại đất phi nông nghiệp là:</w:t>
      </w:r>
    </w:p>
    <w:p w:rsidR="003E150D" w:rsidRPr="00AB143E" w:rsidRDefault="003E150D" w:rsidP="00291DAA">
      <w:pPr>
        <w:spacing w:before="120" w:after="120"/>
        <w:ind w:firstLine="720"/>
        <w:jc w:val="both"/>
        <w:rPr>
          <w:sz w:val="28"/>
          <w:szCs w:val="28"/>
          <w:lang w:val="de-AT"/>
        </w:rPr>
      </w:pPr>
      <w:r w:rsidRPr="00AB143E">
        <w:rPr>
          <w:sz w:val="28"/>
          <w:szCs w:val="28"/>
          <w:lang w:val="vi-VN"/>
        </w:rPr>
        <w:t xml:space="preserve">- Đất quốc phòng: </w:t>
      </w:r>
      <w:r w:rsidR="00E70901" w:rsidRPr="00AB143E">
        <w:rPr>
          <w:sz w:val="28"/>
          <w:szCs w:val="28"/>
        </w:rPr>
        <w:t xml:space="preserve">Mặc dù so với kế hoạch đạt khá cao và vượt kế hoạch đề ra hơn 165,71 ha nhưng chủ yếu là </w:t>
      </w:r>
      <w:r w:rsidR="00E70901" w:rsidRPr="00AB143E">
        <w:rPr>
          <w:sz w:val="28"/>
          <w:szCs w:val="28"/>
          <w:lang w:val="vi-VN"/>
        </w:rPr>
        <w:t>do quá trình thống kê lại diện tích đến 31/12/201</w:t>
      </w:r>
      <w:r w:rsidR="001D1659" w:rsidRPr="00AB143E">
        <w:rPr>
          <w:sz w:val="28"/>
          <w:szCs w:val="28"/>
        </w:rPr>
        <w:t>8</w:t>
      </w:r>
      <w:r w:rsidR="00E70901" w:rsidRPr="00AB143E">
        <w:rPr>
          <w:sz w:val="28"/>
          <w:szCs w:val="28"/>
          <w:lang w:val="vi-VN"/>
        </w:rPr>
        <w:t xml:space="preserve"> diện tích </w:t>
      </w:r>
      <w:r w:rsidR="00E70901" w:rsidRPr="00AB143E">
        <w:rPr>
          <w:sz w:val="28"/>
          <w:szCs w:val="28"/>
        </w:rPr>
        <w:t>quốc phòng cao</w:t>
      </w:r>
      <w:r w:rsidR="00E70901" w:rsidRPr="00AB143E">
        <w:rPr>
          <w:sz w:val="28"/>
          <w:szCs w:val="28"/>
          <w:lang w:val="vi-VN"/>
        </w:rPr>
        <w:t xml:space="preserve"> hơn so với dự kiến hiện trạng năm 201</w:t>
      </w:r>
      <w:r w:rsidR="001D1659" w:rsidRPr="00AB143E">
        <w:rPr>
          <w:sz w:val="28"/>
          <w:szCs w:val="28"/>
        </w:rPr>
        <w:t>8</w:t>
      </w:r>
      <w:r w:rsidR="00E70901" w:rsidRPr="00AB143E">
        <w:rPr>
          <w:sz w:val="28"/>
          <w:szCs w:val="28"/>
          <w:lang w:val="vi-VN"/>
        </w:rPr>
        <w:t xml:space="preserve"> theo kế hoạch sử dụng đất được duyệt</w:t>
      </w:r>
      <w:r w:rsidRPr="00AB143E">
        <w:rPr>
          <w:sz w:val="28"/>
          <w:szCs w:val="28"/>
          <w:lang w:val="de-AT"/>
        </w:rPr>
        <w:t>.</w:t>
      </w:r>
    </w:p>
    <w:p w:rsidR="004E58C2" w:rsidRPr="00AB143E" w:rsidRDefault="003E150D" w:rsidP="00291DAA">
      <w:pPr>
        <w:spacing w:before="120" w:after="120"/>
        <w:ind w:firstLine="720"/>
        <w:jc w:val="both"/>
        <w:rPr>
          <w:sz w:val="28"/>
          <w:szCs w:val="28"/>
          <w:lang w:val="de-AT"/>
        </w:rPr>
      </w:pPr>
      <w:r w:rsidRPr="00AB143E">
        <w:rPr>
          <w:sz w:val="28"/>
          <w:szCs w:val="28"/>
          <w:lang w:val="vi-VN"/>
        </w:rPr>
        <w:t xml:space="preserve">- Đất an ninh: </w:t>
      </w:r>
      <w:r w:rsidR="004E58C2" w:rsidRPr="00AB143E">
        <w:rPr>
          <w:sz w:val="28"/>
          <w:szCs w:val="28"/>
          <w:lang w:val="de-AT"/>
        </w:rPr>
        <w:t>Không biến động diện tích vì</w:t>
      </w:r>
      <w:r w:rsidR="004E58C2" w:rsidRPr="00AB143E">
        <w:rPr>
          <w:sz w:val="28"/>
          <w:szCs w:val="28"/>
          <w:lang w:val="vi-VN"/>
        </w:rPr>
        <w:t xml:space="preserve"> trong </w:t>
      </w:r>
      <w:r w:rsidR="004E58C2" w:rsidRPr="00AB143E">
        <w:rPr>
          <w:sz w:val="28"/>
          <w:szCs w:val="28"/>
          <w:lang w:val="de-AT"/>
        </w:rPr>
        <w:t xml:space="preserve">kế hoạch sử dụng đất </w:t>
      </w:r>
      <w:r w:rsidR="004E58C2" w:rsidRPr="00AB143E">
        <w:rPr>
          <w:sz w:val="28"/>
          <w:szCs w:val="28"/>
          <w:lang w:val="vi-VN"/>
        </w:rPr>
        <w:t>năm 201</w:t>
      </w:r>
      <w:r w:rsidR="000A7599" w:rsidRPr="00AB143E">
        <w:rPr>
          <w:sz w:val="28"/>
          <w:szCs w:val="28"/>
          <w:lang w:val="de-AT"/>
        </w:rPr>
        <w:t>9</w:t>
      </w:r>
      <w:r w:rsidR="004E58C2" w:rsidRPr="00AB143E">
        <w:rPr>
          <w:sz w:val="28"/>
          <w:szCs w:val="28"/>
          <w:lang w:val="vi-VN"/>
        </w:rPr>
        <w:t xml:space="preserve"> không đăng kí đất </w:t>
      </w:r>
      <w:r w:rsidR="004E58C2" w:rsidRPr="00AB143E">
        <w:rPr>
          <w:sz w:val="28"/>
          <w:szCs w:val="28"/>
          <w:lang w:val="de-AT"/>
        </w:rPr>
        <w:t xml:space="preserve">an ninh, diện tích năm 2018 </w:t>
      </w:r>
      <w:r w:rsidR="000A2D6C" w:rsidRPr="00AB143E">
        <w:rPr>
          <w:sz w:val="28"/>
          <w:szCs w:val="28"/>
          <w:lang w:val="de-AT"/>
        </w:rPr>
        <w:t xml:space="preserve">vẫn </w:t>
      </w:r>
      <w:r w:rsidR="004E58C2" w:rsidRPr="00AB143E">
        <w:rPr>
          <w:sz w:val="28"/>
          <w:szCs w:val="28"/>
          <w:lang w:val="de-AT"/>
        </w:rPr>
        <w:t>là</w:t>
      </w:r>
      <w:r w:rsidR="00347647" w:rsidRPr="00AB143E">
        <w:rPr>
          <w:sz w:val="28"/>
          <w:szCs w:val="28"/>
          <w:lang w:val="de-AT"/>
        </w:rPr>
        <w:t xml:space="preserve"> </w:t>
      </w:r>
      <w:r w:rsidR="004E58C2" w:rsidRPr="00AB143E">
        <w:rPr>
          <w:sz w:val="28"/>
          <w:szCs w:val="28"/>
          <w:lang w:val="de-AT"/>
        </w:rPr>
        <w:t xml:space="preserve">1,07 </w:t>
      </w:r>
      <w:r w:rsidR="004E58C2" w:rsidRPr="00AB143E">
        <w:rPr>
          <w:sz w:val="28"/>
          <w:szCs w:val="28"/>
          <w:lang w:val="vi-VN"/>
        </w:rPr>
        <w:t>ha</w:t>
      </w:r>
      <w:r w:rsidR="004E58C2" w:rsidRPr="00AB143E">
        <w:rPr>
          <w:sz w:val="28"/>
          <w:szCs w:val="28"/>
          <w:lang w:val="de-AT"/>
        </w:rPr>
        <w:t>.</w:t>
      </w:r>
    </w:p>
    <w:p w:rsidR="003E150D" w:rsidRPr="00AB143E" w:rsidRDefault="003E150D" w:rsidP="00291DAA">
      <w:pPr>
        <w:spacing w:before="120" w:after="120"/>
        <w:ind w:firstLine="720"/>
        <w:jc w:val="both"/>
        <w:rPr>
          <w:sz w:val="28"/>
          <w:szCs w:val="28"/>
          <w:lang w:val="vi-VN"/>
        </w:rPr>
      </w:pPr>
      <w:r w:rsidRPr="00AB143E">
        <w:rPr>
          <w:sz w:val="28"/>
          <w:szCs w:val="28"/>
          <w:lang w:val="vi-VN"/>
        </w:rPr>
        <w:t xml:space="preserve">- Đất thương mại, dịch vụ: </w:t>
      </w:r>
      <w:r w:rsidR="004E58C2" w:rsidRPr="00AB143E">
        <w:rPr>
          <w:sz w:val="28"/>
          <w:szCs w:val="28"/>
          <w:lang w:val="de-AT"/>
        </w:rPr>
        <w:t>T</w:t>
      </w:r>
      <w:r w:rsidRPr="00AB143E">
        <w:rPr>
          <w:sz w:val="28"/>
          <w:szCs w:val="28"/>
          <w:lang w:val="vi-VN"/>
        </w:rPr>
        <w:t xml:space="preserve">hực hiện </w:t>
      </w:r>
      <w:r w:rsidR="004E58C2" w:rsidRPr="00AB143E">
        <w:rPr>
          <w:sz w:val="28"/>
          <w:szCs w:val="28"/>
          <w:lang w:val="de-AT"/>
        </w:rPr>
        <w:t xml:space="preserve">được </w:t>
      </w:r>
      <w:r w:rsidRPr="00AB143E">
        <w:rPr>
          <w:sz w:val="28"/>
          <w:szCs w:val="28"/>
          <w:lang w:val="vi-VN"/>
        </w:rPr>
        <w:t>3,</w:t>
      </w:r>
      <w:r w:rsidR="00CC31DC" w:rsidRPr="00AB143E">
        <w:rPr>
          <w:sz w:val="28"/>
          <w:szCs w:val="28"/>
        </w:rPr>
        <w:t>23</w:t>
      </w:r>
      <w:r w:rsidRPr="00AB143E">
        <w:rPr>
          <w:sz w:val="28"/>
          <w:szCs w:val="28"/>
          <w:lang w:val="vi-VN"/>
        </w:rPr>
        <w:t xml:space="preserve"> ha/3,</w:t>
      </w:r>
      <w:r w:rsidR="00824D1E" w:rsidRPr="00AB143E">
        <w:rPr>
          <w:sz w:val="28"/>
          <w:szCs w:val="28"/>
        </w:rPr>
        <w:t>92</w:t>
      </w:r>
      <w:r w:rsidRPr="00AB143E">
        <w:rPr>
          <w:sz w:val="28"/>
          <w:szCs w:val="28"/>
          <w:lang w:val="vi-VN"/>
        </w:rPr>
        <w:t xml:space="preserve"> ha chỉ đạt </w:t>
      </w:r>
      <w:r w:rsidR="00E15A71" w:rsidRPr="00AB143E">
        <w:rPr>
          <w:sz w:val="28"/>
          <w:szCs w:val="28"/>
          <w:lang w:val="de-AT"/>
        </w:rPr>
        <w:t>82</w:t>
      </w:r>
      <w:r w:rsidR="001F6928" w:rsidRPr="00AB143E">
        <w:rPr>
          <w:sz w:val="28"/>
          <w:szCs w:val="28"/>
          <w:lang w:val="de-AT"/>
        </w:rPr>
        <w:t>,</w:t>
      </w:r>
      <w:r w:rsidR="00E15A71" w:rsidRPr="00AB143E">
        <w:rPr>
          <w:sz w:val="28"/>
          <w:szCs w:val="28"/>
          <w:lang w:val="de-AT"/>
        </w:rPr>
        <w:t>42</w:t>
      </w:r>
      <w:r w:rsidR="00824D1E" w:rsidRPr="00AB143E">
        <w:rPr>
          <w:sz w:val="28"/>
          <w:szCs w:val="28"/>
          <w:lang w:val="vi-VN"/>
        </w:rPr>
        <w:t xml:space="preserve">%. </w:t>
      </w:r>
      <w:r w:rsidR="00824D1E" w:rsidRPr="00AB143E">
        <w:rPr>
          <w:sz w:val="28"/>
          <w:szCs w:val="28"/>
        </w:rPr>
        <w:t xml:space="preserve">Thấp hơn </w:t>
      </w:r>
      <w:r w:rsidR="00A61E6B" w:rsidRPr="00AB143E">
        <w:rPr>
          <w:sz w:val="28"/>
          <w:szCs w:val="28"/>
        </w:rPr>
        <w:t>0,</w:t>
      </w:r>
      <w:r w:rsidR="00E15A71" w:rsidRPr="00AB143E">
        <w:rPr>
          <w:sz w:val="28"/>
          <w:szCs w:val="28"/>
        </w:rPr>
        <w:t>69</w:t>
      </w:r>
      <w:r w:rsidR="00347647" w:rsidRPr="00AB143E">
        <w:rPr>
          <w:sz w:val="28"/>
          <w:szCs w:val="28"/>
        </w:rPr>
        <w:t xml:space="preserve"> </w:t>
      </w:r>
      <w:r w:rsidRPr="00AB143E">
        <w:rPr>
          <w:sz w:val="28"/>
          <w:szCs w:val="28"/>
          <w:lang w:val="vi-VN"/>
        </w:rPr>
        <w:t xml:space="preserve">ha so với kế hoạch được duyệt. Nguyên nhân do trong kế hoạch </w:t>
      </w:r>
      <w:r w:rsidR="00347647" w:rsidRPr="00AB143E">
        <w:rPr>
          <w:sz w:val="28"/>
          <w:szCs w:val="28"/>
        </w:rPr>
        <w:t>sử dụng đất</w:t>
      </w:r>
      <w:r w:rsidR="00347647" w:rsidRPr="00AB143E">
        <w:rPr>
          <w:sz w:val="28"/>
          <w:szCs w:val="28"/>
          <w:lang w:val="vi-VN"/>
        </w:rPr>
        <w:t xml:space="preserve"> </w:t>
      </w:r>
      <w:r w:rsidR="00347647" w:rsidRPr="00AB143E">
        <w:rPr>
          <w:sz w:val="28"/>
          <w:szCs w:val="28"/>
        </w:rPr>
        <w:t>năm</w:t>
      </w:r>
      <w:r w:rsidR="00347647" w:rsidRPr="00AB143E">
        <w:rPr>
          <w:sz w:val="28"/>
          <w:szCs w:val="28"/>
          <w:lang w:val="vi-VN"/>
        </w:rPr>
        <w:t xml:space="preserve"> </w:t>
      </w:r>
      <w:r w:rsidRPr="00AB143E">
        <w:rPr>
          <w:sz w:val="28"/>
          <w:szCs w:val="28"/>
          <w:lang w:val="vi-VN"/>
        </w:rPr>
        <w:t>201</w:t>
      </w:r>
      <w:r w:rsidR="00824D1E" w:rsidRPr="00AB143E">
        <w:rPr>
          <w:sz w:val="28"/>
          <w:szCs w:val="28"/>
        </w:rPr>
        <w:t>9</w:t>
      </w:r>
      <w:r w:rsidRPr="00AB143E">
        <w:rPr>
          <w:sz w:val="28"/>
          <w:szCs w:val="28"/>
          <w:lang w:val="vi-VN"/>
        </w:rPr>
        <w:t xml:space="preserve"> đăng </w:t>
      </w:r>
      <w:r w:rsidR="00347647" w:rsidRPr="00AB143E">
        <w:rPr>
          <w:sz w:val="28"/>
          <w:szCs w:val="28"/>
        </w:rPr>
        <w:t>ký</w:t>
      </w:r>
      <w:r w:rsidRPr="00AB143E">
        <w:rPr>
          <w:sz w:val="28"/>
          <w:szCs w:val="28"/>
          <w:lang w:val="vi-VN"/>
        </w:rPr>
        <w:t xml:space="preserve"> </w:t>
      </w:r>
      <w:r w:rsidR="00824D1E" w:rsidRPr="00AB143E">
        <w:rPr>
          <w:sz w:val="28"/>
          <w:szCs w:val="28"/>
        </w:rPr>
        <w:t>0</w:t>
      </w:r>
      <w:r w:rsidR="002B657F" w:rsidRPr="00AB143E">
        <w:rPr>
          <w:sz w:val="28"/>
          <w:szCs w:val="28"/>
        </w:rPr>
        <w:t>4</w:t>
      </w:r>
      <w:r w:rsidRPr="00AB143E">
        <w:rPr>
          <w:sz w:val="28"/>
          <w:szCs w:val="28"/>
          <w:lang w:val="vi-VN"/>
        </w:rPr>
        <w:t xml:space="preserve"> công trình dự án</w:t>
      </w:r>
      <w:r w:rsidR="00347647" w:rsidRPr="00AB143E">
        <w:rPr>
          <w:sz w:val="28"/>
          <w:szCs w:val="28"/>
        </w:rPr>
        <w:t xml:space="preserve"> </w:t>
      </w:r>
      <w:r w:rsidR="002B657F" w:rsidRPr="00AB143E">
        <w:rPr>
          <w:sz w:val="28"/>
          <w:szCs w:val="28"/>
        </w:rPr>
        <w:t xml:space="preserve">xây dựng cây xăng và giao đất, đấu giá chợ </w:t>
      </w:r>
      <w:r w:rsidR="00824D1E" w:rsidRPr="00AB143E">
        <w:rPr>
          <w:sz w:val="28"/>
          <w:szCs w:val="28"/>
        </w:rPr>
        <w:t xml:space="preserve">nhưng </w:t>
      </w:r>
      <w:r w:rsidR="004E533B" w:rsidRPr="00AB143E">
        <w:rPr>
          <w:sz w:val="28"/>
          <w:szCs w:val="28"/>
        </w:rPr>
        <w:t xml:space="preserve">chỉ </w:t>
      </w:r>
      <w:r w:rsidR="00824D1E" w:rsidRPr="00AB143E">
        <w:rPr>
          <w:sz w:val="28"/>
          <w:szCs w:val="28"/>
        </w:rPr>
        <w:t>thực hiện</w:t>
      </w:r>
      <w:r w:rsidR="004E533B" w:rsidRPr="00AB143E">
        <w:rPr>
          <w:sz w:val="28"/>
          <w:szCs w:val="28"/>
        </w:rPr>
        <w:t xml:space="preserve"> được 01 dự án cây xăng ở xã Yang Mao, diện tích 0,25 ha</w:t>
      </w:r>
      <w:r w:rsidRPr="00AB143E">
        <w:rPr>
          <w:sz w:val="28"/>
          <w:szCs w:val="28"/>
          <w:lang w:val="vi-VN"/>
        </w:rPr>
        <w:t xml:space="preserve">. Hơn </w:t>
      </w:r>
      <w:r w:rsidRPr="00AB143E">
        <w:rPr>
          <w:sz w:val="28"/>
          <w:szCs w:val="28"/>
          <w:lang w:val="vi-VN"/>
        </w:rPr>
        <w:lastRenderedPageBreak/>
        <w:t>nữa, quá trình thống kê lại diện tích đất thương mại, dịch vụ đến 31/12/201</w:t>
      </w:r>
      <w:r w:rsidR="002B657F" w:rsidRPr="00AB143E">
        <w:rPr>
          <w:sz w:val="28"/>
          <w:szCs w:val="28"/>
        </w:rPr>
        <w:t>8</w:t>
      </w:r>
      <w:r w:rsidRPr="00AB143E">
        <w:rPr>
          <w:sz w:val="28"/>
          <w:szCs w:val="28"/>
          <w:lang w:val="vi-VN"/>
        </w:rPr>
        <w:t xml:space="preserve"> thấp hơn so với dự kiến hiện trạng năm 201</w:t>
      </w:r>
      <w:r w:rsidR="002B657F" w:rsidRPr="00AB143E">
        <w:rPr>
          <w:sz w:val="28"/>
          <w:szCs w:val="28"/>
        </w:rPr>
        <w:t>8</w:t>
      </w:r>
      <w:r w:rsidRPr="00AB143E">
        <w:rPr>
          <w:sz w:val="28"/>
          <w:szCs w:val="28"/>
          <w:lang w:val="vi-VN"/>
        </w:rPr>
        <w:t xml:space="preserve"> trong</w:t>
      </w:r>
      <w:r w:rsidR="002B657F" w:rsidRPr="00AB143E">
        <w:rPr>
          <w:sz w:val="28"/>
          <w:szCs w:val="28"/>
          <w:lang w:val="vi-VN"/>
        </w:rPr>
        <w:t xml:space="preserve"> kế hoạch sử dụng đất được duyệ</w:t>
      </w:r>
      <w:r w:rsidR="002B657F" w:rsidRPr="00AB143E">
        <w:rPr>
          <w:sz w:val="28"/>
          <w:szCs w:val="28"/>
        </w:rPr>
        <w:t>t</w:t>
      </w:r>
      <w:r w:rsidRPr="00AB143E">
        <w:rPr>
          <w:sz w:val="28"/>
          <w:szCs w:val="28"/>
          <w:lang w:val="vi-VN"/>
        </w:rPr>
        <w:t>.</w:t>
      </w:r>
    </w:p>
    <w:p w:rsidR="00824D1E" w:rsidRPr="00AB143E" w:rsidRDefault="003E150D" w:rsidP="00291DAA">
      <w:pPr>
        <w:spacing w:before="60" w:after="60"/>
        <w:ind w:firstLine="720"/>
        <w:jc w:val="both"/>
        <w:rPr>
          <w:sz w:val="28"/>
          <w:szCs w:val="28"/>
        </w:rPr>
      </w:pPr>
      <w:r w:rsidRPr="00AB143E">
        <w:rPr>
          <w:sz w:val="28"/>
          <w:szCs w:val="28"/>
          <w:lang w:val="vi-VN"/>
        </w:rPr>
        <w:t xml:space="preserve">- Đất cơ sở sản xuất phi nông nghiệp: </w:t>
      </w:r>
      <w:r w:rsidR="004E58C2" w:rsidRPr="00AB143E">
        <w:rPr>
          <w:sz w:val="28"/>
          <w:szCs w:val="28"/>
          <w:lang w:val="vi-VN"/>
        </w:rPr>
        <w:t>T</w:t>
      </w:r>
      <w:r w:rsidRPr="00AB143E">
        <w:rPr>
          <w:sz w:val="28"/>
          <w:szCs w:val="28"/>
          <w:lang w:val="vi-VN"/>
        </w:rPr>
        <w:t xml:space="preserve">hực hiện </w:t>
      </w:r>
      <w:r w:rsidR="004E58C2" w:rsidRPr="00AB143E">
        <w:rPr>
          <w:sz w:val="28"/>
          <w:szCs w:val="28"/>
          <w:lang w:val="vi-VN"/>
        </w:rPr>
        <w:t xml:space="preserve">được </w:t>
      </w:r>
      <w:r w:rsidRPr="00AB143E">
        <w:rPr>
          <w:sz w:val="28"/>
          <w:szCs w:val="28"/>
          <w:lang w:val="vi-VN"/>
        </w:rPr>
        <w:t>5</w:t>
      </w:r>
      <w:r w:rsidR="00FE565A" w:rsidRPr="00AB143E">
        <w:rPr>
          <w:sz w:val="28"/>
          <w:szCs w:val="28"/>
          <w:lang w:val="vi-VN"/>
        </w:rPr>
        <w:t>0,75 ha/</w:t>
      </w:r>
      <w:r w:rsidR="00A61E6B" w:rsidRPr="00AB143E">
        <w:rPr>
          <w:sz w:val="28"/>
          <w:szCs w:val="28"/>
        </w:rPr>
        <w:t>57</w:t>
      </w:r>
      <w:r w:rsidR="00FE565A" w:rsidRPr="00AB143E">
        <w:rPr>
          <w:sz w:val="28"/>
          <w:szCs w:val="28"/>
          <w:lang w:val="vi-VN"/>
        </w:rPr>
        <w:t>,</w:t>
      </w:r>
      <w:r w:rsidR="00A61E6B" w:rsidRPr="00AB143E">
        <w:rPr>
          <w:sz w:val="28"/>
          <w:szCs w:val="28"/>
        </w:rPr>
        <w:t>32</w:t>
      </w:r>
      <w:r w:rsidR="00FE565A" w:rsidRPr="00AB143E">
        <w:rPr>
          <w:sz w:val="28"/>
          <w:szCs w:val="28"/>
          <w:lang w:val="vi-VN"/>
        </w:rPr>
        <w:t xml:space="preserve"> ha, chỉ đạt </w:t>
      </w:r>
      <w:r w:rsidR="00A61E6B" w:rsidRPr="00AB143E">
        <w:rPr>
          <w:sz w:val="28"/>
          <w:szCs w:val="28"/>
        </w:rPr>
        <w:t>88</w:t>
      </w:r>
      <w:r w:rsidR="00FE565A" w:rsidRPr="00AB143E">
        <w:rPr>
          <w:sz w:val="28"/>
          <w:szCs w:val="28"/>
          <w:lang w:val="vi-VN"/>
        </w:rPr>
        <w:t>,</w:t>
      </w:r>
      <w:r w:rsidR="00A61E6B" w:rsidRPr="00AB143E">
        <w:rPr>
          <w:sz w:val="28"/>
          <w:szCs w:val="28"/>
        </w:rPr>
        <w:t>54</w:t>
      </w:r>
      <w:r w:rsidRPr="00AB143E">
        <w:rPr>
          <w:sz w:val="28"/>
          <w:szCs w:val="28"/>
          <w:lang w:val="vi-VN"/>
        </w:rPr>
        <w:t>% kế hoạch. Diện tích thực hiện thấp hơn so với kế hoạch là 25,39 ha. Nguyên nhân các doanh nghiệp, nhà đầu tư đăng k</w:t>
      </w:r>
      <w:r w:rsidR="00347647" w:rsidRPr="00AB143E">
        <w:rPr>
          <w:sz w:val="28"/>
          <w:szCs w:val="28"/>
        </w:rPr>
        <w:t>ý</w:t>
      </w:r>
      <w:r w:rsidRPr="00AB143E">
        <w:rPr>
          <w:sz w:val="28"/>
          <w:szCs w:val="28"/>
          <w:lang w:val="vi-VN"/>
        </w:rPr>
        <w:t xml:space="preserve"> </w:t>
      </w:r>
      <w:r w:rsidR="00824D1E" w:rsidRPr="00AB143E">
        <w:rPr>
          <w:sz w:val="28"/>
          <w:szCs w:val="28"/>
        </w:rPr>
        <w:t>02</w:t>
      </w:r>
      <w:r w:rsidRPr="00AB143E">
        <w:rPr>
          <w:sz w:val="28"/>
          <w:szCs w:val="28"/>
          <w:lang w:val="vi-VN"/>
        </w:rPr>
        <w:t xml:space="preserve"> dự án</w:t>
      </w:r>
      <w:r w:rsidR="00824D1E" w:rsidRPr="00AB143E">
        <w:rPr>
          <w:sz w:val="28"/>
          <w:szCs w:val="28"/>
        </w:rPr>
        <w:t>(</w:t>
      </w:r>
      <w:r w:rsidR="00A61E6B" w:rsidRPr="00AB143E">
        <w:rPr>
          <w:sz w:val="28"/>
          <w:szCs w:val="28"/>
        </w:rPr>
        <w:t>đ</w:t>
      </w:r>
      <w:r w:rsidR="00824D1E" w:rsidRPr="00AB143E">
        <w:rPr>
          <w:sz w:val="28"/>
          <w:szCs w:val="28"/>
        </w:rPr>
        <w:t>iểm du lịch thác Krông Kmar và</w:t>
      </w:r>
      <w:r w:rsidR="00347647" w:rsidRPr="00AB143E">
        <w:rPr>
          <w:sz w:val="28"/>
          <w:szCs w:val="28"/>
        </w:rPr>
        <w:t xml:space="preserve"> </w:t>
      </w:r>
      <w:r w:rsidR="00A61E6B" w:rsidRPr="00AB143E">
        <w:rPr>
          <w:sz w:val="28"/>
          <w:szCs w:val="28"/>
        </w:rPr>
        <w:t>n</w:t>
      </w:r>
      <w:r w:rsidR="00824D1E" w:rsidRPr="00AB143E">
        <w:rPr>
          <w:sz w:val="28"/>
          <w:szCs w:val="28"/>
          <w:lang w:val="vi-VN"/>
        </w:rPr>
        <w:t>hà máy chế biến tinh bột sắn Cư Pui</w:t>
      </w:r>
      <w:r w:rsidR="00824D1E" w:rsidRPr="00AB143E">
        <w:rPr>
          <w:sz w:val="28"/>
          <w:szCs w:val="28"/>
        </w:rPr>
        <w:t>)</w:t>
      </w:r>
      <w:r w:rsidR="00347647" w:rsidRPr="00AB143E">
        <w:rPr>
          <w:sz w:val="28"/>
          <w:szCs w:val="28"/>
        </w:rPr>
        <w:t xml:space="preserve"> </w:t>
      </w:r>
      <w:r w:rsidR="00824D1E" w:rsidRPr="00AB143E">
        <w:rPr>
          <w:sz w:val="28"/>
          <w:szCs w:val="28"/>
        </w:rPr>
        <w:t xml:space="preserve">nhưng chưa thực hiện </w:t>
      </w:r>
      <w:r w:rsidR="00824D1E" w:rsidRPr="00AB143E">
        <w:rPr>
          <w:sz w:val="28"/>
          <w:szCs w:val="28"/>
          <w:lang w:val="vi-VN"/>
        </w:rPr>
        <w:t>hoặc hủy bỏ.</w:t>
      </w:r>
    </w:p>
    <w:p w:rsidR="003E150D" w:rsidRPr="00AB143E" w:rsidRDefault="003E150D" w:rsidP="00291DAA">
      <w:pPr>
        <w:spacing w:before="60" w:after="60"/>
        <w:ind w:firstLine="720"/>
        <w:jc w:val="both"/>
        <w:rPr>
          <w:sz w:val="28"/>
          <w:szCs w:val="28"/>
          <w:lang w:val="vi-VN"/>
        </w:rPr>
      </w:pPr>
      <w:r w:rsidRPr="00AB143E">
        <w:rPr>
          <w:sz w:val="28"/>
          <w:szCs w:val="28"/>
          <w:lang w:val="vi-VN"/>
        </w:rPr>
        <w:t xml:space="preserve">- Đất phát triển hạ tầng: </w:t>
      </w:r>
      <w:r w:rsidR="004E58C2" w:rsidRPr="00AB143E">
        <w:rPr>
          <w:sz w:val="28"/>
          <w:szCs w:val="28"/>
          <w:lang w:val="vi-VN"/>
        </w:rPr>
        <w:t>T</w:t>
      </w:r>
      <w:r w:rsidRPr="00AB143E">
        <w:rPr>
          <w:sz w:val="28"/>
          <w:szCs w:val="28"/>
          <w:lang w:val="vi-VN"/>
        </w:rPr>
        <w:t>hực hiện 2.00</w:t>
      </w:r>
      <w:r w:rsidR="002B657F" w:rsidRPr="00AB143E">
        <w:rPr>
          <w:sz w:val="28"/>
          <w:szCs w:val="28"/>
        </w:rPr>
        <w:t>2</w:t>
      </w:r>
      <w:r w:rsidRPr="00AB143E">
        <w:rPr>
          <w:sz w:val="28"/>
          <w:szCs w:val="28"/>
          <w:lang w:val="vi-VN"/>
        </w:rPr>
        <w:t>,</w:t>
      </w:r>
      <w:r w:rsidR="002B657F" w:rsidRPr="00AB143E">
        <w:rPr>
          <w:sz w:val="28"/>
          <w:szCs w:val="28"/>
        </w:rPr>
        <w:t>96</w:t>
      </w:r>
      <w:r w:rsidRPr="00AB143E">
        <w:rPr>
          <w:sz w:val="28"/>
          <w:szCs w:val="28"/>
          <w:lang w:val="vi-VN"/>
        </w:rPr>
        <w:t xml:space="preserve"> ha/2.0</w:t>
      </w:r>
      <w:r w:rsidR="002B657F" w:rsidRPr="00AB143E">
        <w:rPr>
          <w:sz w:val="28"/>
          <w:szCs w:val="28"/>
        </w:rPr>
        <w:t>21</w:t>
      </w:r>
      <w:r w:rsidRPr="00AB143E">
        <w:rPr>
          <w:sz w:val="28"/>
          <w:szCs w:val="28"/>
          <w:lang w:val="vi-VN"/>
        </w:rPr>
        <w:t>,5</w:t>
      </w:r>
      <w:r w:rsidR="002B657F" w:rsidRPr="00AB143E">
        <w:rPr>
          <w:sz w:val="28"/>
          <w:szCs w:val="28"/>
        </w:rPr>
        <w:t>0</w:t>
      </w:r>
      <w:r w:rsidRPr="00AB143E">
        <w:rPr>
          <w:sz w:val="28"/>
          <w:szCs w:val="28"/>
          <w:lang w:val="vi-VN"/>
        </w:rPr>
        <w:t xml:space="preserve"> ha đạt 99,</w:t>
      </w:r>
      <w:r w:rsidR="002B657F" w:rsidRPr="00AB143E">
        <w:rPr>
          <w:sz w:val="28"/>
          <w:szCs w:val="28"/>
        </w:rPr>
        <w:t>0</w:t>
      </w:r>
      <w:r w:rsidRPr="00AB143E">
        <w:rPr>
          <w:sz w:val="28"/>
          <w:szCs w:val="28"/>
          <w:lang w:val="vi-VN"/>
        </w:rPr>
        <w:t xml:space="preserve">8% </w:t>
      </w:r>
      <w:r w:rsidR="00347647" w:rsidRPr="00AB143E">
        <w:rPr>
          <w:sz w:val="28"/>
          <w:szCs w:val="28"/>
        </w:rPr>
        <w:t xml:space="preserve"> </w:t>
      </w:r>
      <w:r w:rsidRPr="00AB143E">
        <w:rPr>
          <w:sz w:val="28"/>
          <w:szCs w:val="28"/>
          <w:lang w:val="vi-VN"/>
        </w:rPr>
        <w:t xml:space="preserve">kế hoạch, thấp hơn so với kế hoạch đề ra là </w:t>
      </w:r>
      <w:r w:rsidR="002B657F" w:rsidRPr="00AB143E">
        <w:rPr>
          <w:sz w:val="28"/>
          <w:szCs w:val="28"/>
        </w:rPr>
        <w:t>18,53</w:t>
      </w:r>
      <w:r w:rsidRPr="00AB143E">
        <w:rPr>
          <w:sz w:val="28"/>
          <w:szCs w:val="28"/>
          <w:lang w:val="vi-VN"/>
        </w:rPr>
        <w:t xml:space="preserve"> ha. Nguyên nhân thấp hơn là do việc thực hiện kế hoạch </w:t>
      </w:r>
      <w:r w:rsidR="00347647" w:rsidRPr="00AB143E">
        <w:rPr>
          <w:sz w:val="28"/>
          <w:szCs w:val="28"/>
        </w:rPr>
        <w:t>sử dụng đất</w:t>
      </w:r>
      <w:r w:rsidR="00347647" w:rsidRPr="00AB143E">
        <w:rPr>
          <w:sz w:val="28"/>
          <w:szCs w:val="28"/>
          <w:lang w:val="vi-VN"/>
        </w:rPr>
        <w:t xml:space="preserve"> </w:t>
      </w:r>
      <w:r w:rsidR="00347647" w:rsidRPr="00AB143E">
        <w:rPr>
          <w:sz w:val="28"/>
          <w:szCs w:val="28"/>
        </w:rPr>
        <w:t>năm</w:t>
      </w:r>
      <w:r w:rsidR="00347647" w:rsidRPr="00AB143E">
        <w:rPr>
          <w:sz w:val="28"/>
          <w:szCs w:val="28"/>
          <w:lang w:val="vi-VN"/>
        </w:rPr>
        <w:t xml:space="preserve"> </w:t>
      </w:r>
      <w:r w:rsidRPr="00AB143E">
        <w:rPr>
          <w:sz w:val="28"/>
          <w:szCs w:val="28"/>
          <w:lang w:val="vi-VN"/>
        </w:rPr>
        <w:t>201</w:t>
      </w:r>
      <w:r w:rsidR="00B519F3" w:rsidRPr="00AB143E">
        <w:rPr>
          <w:sz w:val="28"/>
          <w:szCs w:val="28"/>
        </w:rPr>
        <w:t>9</w:t>
      </w:r>
      <w:r w:rsidRPr="00AB143E">
        <w:rPr>
          <w:sz w:val="28"/>
          <w:szCs w:val="28"/>
          <w:lang w:val="vi-VN"/>
        </w:rPr>
        <w:t xml:space="preserve"> còn thấp, chỉ có </w:t>
      </w:r>
      <w:r w:rsidR="00B519F3" w:rsidRPr="00AB143E">
        <w:rPr>
          <w:sz w:val="28"/>
          <w:szCs w:val="28"/>
        </w:rPr>
        <w:t>3</w:t>
      </w:r>
      <w:r w:rsidRPr="00AB143E">
        <w:rPr>
          <w:sz w:val="28"/>
          <w:szCs w:val="28"/>
          <w:lang w:val="vi-VN"/>
        </w:rPr>
        <w:t>/</w:t>
      </w:r>
      <w:r w:rsidR="00B519F3" w:rsidRPr="00AB143E">
        <w:rPr>
          <w:sz w:val="28"/>
          <w:szCs w:val="28"/>
        </w:rPr>
        <w:t>10</w:t>
      </w:r>
      <w:r w:rsidRPr="00AB143E">
        <w:rPr>
          <w:sz w:val="28"/>
          <w:szCs w:val="28"/>
          <w:lang w:val="vi-VN"/>
        </w:rPr>
        <w:t xml:space="preserve"> công trình đăng k</w:t>
      </w:r>
      <w:r w:rsidR="00347647" w:rsidRPr="00AB143E">
        <w:rPr>
          <w:sz w:val="28"/>
          <w:szCs w:val="28"/>
        </w:rPr>
        <w:t>ý</w:t>
      </w:r>
      <w:r w:rsidRPr="00AB143E">
        <w:rPr>
          <w:sz w:val="28"/>
          <w:szCs w:val="28"/>
          <w:lang w:val="vi-VN"/>
        </w:rPr>
        <w:t xml:space="preserve"> được thực hiện. Ngoài ra, do thống kê đất hạ tầng đến 31/12/201</w:t>
      </w:r>
      <w:r w:rsidR="00B519F3" w:rsidRPr="00AB143E">
        <w:rPr>
          <w:sz w:val="28"/>
          <w:szCs w:val="28"/>
        </w:rPr>
        <w:t>8</w:t>
      </w:r>
      <w:r w:rsidRPr="00AB143E">
        <w:rPr>
          <w:sz w:val="28"/>
          <w:szCs w:val="28"/>
          <w:lang w:val="vi-VN"/>
        </w:rPr>
        <w:t xml:space="preserve"> thấp hơn so với dự kiến hiện trạng sử dụng đất năm 201</w:t>
      </w:r>
      <w:r w:rsidR="00B519F3" w:rsidRPr="00AB143E">
        <w:rPr>
          <w:sz w:val="28"/>
          <w:szCs w:val="28"/>
        </w:rPr>
        <w:t>8</w:t>
      </w:r>
      <w:r w:rsidRPr="00AB143E">
        <w:rPr>
          <w:sz w:val="28"/>
          <w:szCs w:val="28"/>
          <w:lang w:val="vi-VN"/>
        </w:rPr>
        <w:t xml:space="preserve"> là </w:t>
      </w:r>
      <w:r w:rsidR="00B519F3" w:rsidRPr="00AB143E">
        <w:rPr>
          <w:sz w:val="28"/>
          <w:szCs w:val="28"/>
        </w:rPr>
        <w:t>2,06</w:t>
      </w:r>
      <w:r w:rsidRPr="00AB143E">
        <w:rPr>
          <w:sz w:val="28"/>
          <w:szCs w:val="28"/>
          <w:lang w:val="vi-VN"/>
        </w:rPr>
        <w:t xml:space="preserve"> ha.</w:t>
      </w:r>
    </w:p>
    <w:p w:rsidR="003E150D" w:rsidRPr="00AB143E" w:rsidRDefault="003E150D" w:rsidP="00291DAA">
      <w:pPr>
        <w:spacing w:before="60" w:after="60"/>
        <w:ind w:firstLine="720"/>
        <w:jc w:val="both"/>
        <w:rPr>
          <w:i/>
          <w:sz w:val="28"/>
          <w:szCs w:val="28"/>
          <w:lang w:val="vi-VN"/>
        </w:rPr>
      </w:pPr>
      <w:r w:rsidRPr="00AB143E">
        <w:rPr>
          <w:i/>
          <w:sz w:val="28"/>
          <w:szCs w:val="28"/>
          <w:lang w:val="vi-VN"/>
        </w:rPr>
        <w:t xml:space="preserve">Cụ thể </w:t>
      </w:r>
      <w:r w:rsidRPr="00AB143E">
        <w:rPr>
          <w:i/>
          <w:sz w:val="28"/>
          <w:szCs w:val="28"/>
          <w:lang w:val="de-AT"/>
        </w:rPr>
        <w:t>kết quả thực hiện c</w:t>
      </w:r>
      <w:r w:rsidRPr="00AB143E">
        <w:rPr>
          <w:i/>
          <w:sz w:val="28"/>
          <w:szCs w:val="28"/>
          <w:lang w:val="vi-VN"/>
        </w:rPr>
        <w:t>hỉ tiêu sử dụng đất hạ tầng như sau:</w:t>
      </w:r>
    </w:p>
    <w:p w:rsidR="00B519F3" w:rsidRPr="00AB143E" w:rsidRDefault="003E150D" w:rsidP="00291DAA">
      <w:pPr>
        <w:tabs>
          <w:tab w:val="left" w:pos="5490"/>
        </w:tabs>
        <w:spacing w:before="60" w:after="60"/>
        <w:ind w:firstLine="720"/>
        <w:jc w:val="both"/>
        <w:rPr>
          <w:sz w:val="28"/>
          <w:szCs w:val="28"/>
          <w:lang w:val="vi-VN"/>
        </w:rPr>
      </w:pPr>
      <w:r w:rsidRPr="00AB143E">
        <w:rPr>
          <w:sz w:val="28"/>
          <w:szCs w:val="28"/>
          <w:lang w:val="vi-VN"/>
        </w:rPr>
        <w:t xml:space="preserve">+ Đất giao thông: </w:t>
      </w:r>
      <w:r w:rsidR="004E58C2" w:rsidRPr="00AB143E">
        <w:rPr>
          <w:sz w:val="28"/>
          <w:szCs w:val="28"/>
          <w:lang w:val="vi-VN"/>
        </w:rPr>
        <w:t>T</w:t>
      </w:r>
      <w:r w:rsidRPr="00AB143E">
        <w:rPr>
          <w:sz w:val="28"/>
          <w:szCs w:val="28"/>
          <w:lang w:val="vi-VN"/>
        </w:rPr>
        <w:t xml:space="preserve">hực hiện </w:t>
      </w:r>
      <w:r w:rsidR="004E58C2" w:rsidRPr="00AB143E">
        <w:rPr>
          <w:sz w:val="28"/>
          <w:szCs w:val="28"/>
          <w:lang w:val="vi-VN"/>
        </w:rPr>
        <w:t xml:space="preserve">được </w:t>
      </w:r>
      <w:r w:rsidR="00B519F3" w:rsidRPr="00AB143E">
        <w:rPr>
          <w:sz w:val="28"/>
          <w:szCs w:val="28"/>
          <w:lang w:val="vi-VN"/>
        </w:rPr>
        <w:t xml:space="preserve">815,00 </w:t>
      </w:r>
      <w:r w:rsidRPr="00AB143E">
        <w:rPr>
          <w:sz w:val="28"/>
          <w:szCs w:val="28"/>
          <w:lang w:val="vi-VN"/>
        </w:rPr>
        <w:t>ha/</w:t>
      </w:r>
      <w:r w:rsidR="00B519F3" w:rsidRPr="00AB143E">
        <w:rPr>
          <w:sz w:val="28"/>
          <w:szCs w:val="28"/>
          <w:lang w:val="vi-VN"/>
        </w:rPr>
        <w:t>823,32</w:t>
      </w:r>
      <w:r w:rsidRPr="00AB143E">
        <w:rPr>
          <w:sz w:val="28"/>
          <w:szCs w:val="28"/>
          <w:lang w:val="vi-VN"/>
        </w:rPr>
        <w:t xml:space="preserve"> ha, đạt </w:t>
      </w:r>
      <w:r w:rsidR="00B519F3" w:rsidRPr="00AB143E">
        <w:rPr>
          <w:sz w:val="28"/>
          <w:szCs w:val="28"/>
        </w:rPr>
        <w:t>98,99</w:t>
      </w:r>
      <w:r w:rsidRPr="00AB143E">
        <w:rPr>
          <w:sz w:val="28"/>
          <w:szCs w:val="28"/>
          <w:lang w:val="vi-VN"/>
        </w:rPr>
        <w:t xml:space="preserve">% kế hoạch. </w:t>
      </w:r>
      <w:r w:rsidR="00B519F3" w:rsidRPr="00AB143E">
        <w:rPr>
          <w:sz w:val="28"/>
          <w:szCs w:val="28"/>
        </w:rPr>
        <w:t>Thấp hơn kế hoạch đề ra 8,23 ha.</w:t>
      </w:r>
      <w:r w:rsidR="00B519F3" w:rsidRPr="00AB143E">
        <w:rPr>
          <w:sz w:val="28"/>
          <w:szCs w:val="28"/>
          <w:lang w:val="vi-VN"/>
        </w:rPr>
        <w:t xml:space="preserve"> Nguyên nhân trong kế hoạch năm 201</w:t>
      </w:r>
      <w:r w:rsidR="00B519F3" w:rsidRPr="00AB143E">
        <w:rPr>
          <w:sz w:val="28"/>
          <w:szCs w:val="28"/>
        </w:rPr>
        <w:t xml:space="preserve">9 </w:t>
      </w:r>
      <w:r w:rsidR="00B519F3" w:rsidRPr="00AB143E">
        <w:rPr>
          <w:sz w:val="28"/>
          <w:szCs w:val="28"/>
          <w:lang w:val="vi-VN"/>
        </w:rPr>
        <w:t>đăng k</w:t>
      </w:r>
      <w:r w:rsidR="00347647" w:rsidRPr="00AB143E">
        <w:rPr>
          <w:sz w:val="28"/>
          <w:szCs w:val="28"/>
        </w:rPr>
        <w:t>ý</w:t>
      </w:r>
      <w:r w:rsidR="00B519F3" w:rsidRPr="00AB143E">
        <w:rPr>
          <w:sz w:val="28"/>
          <w:szCs w:val="28"/>
          <w:lang w:val="vi-VN"/>
        </w:rPr>
        <w:t xml:space="preserve"> </w:t>
      </w:r>
      <w:r w:rsidR="00B519F3" w:rsidRPr="00AB143E">
        <w:rPr>
          <w:sz w:val="28"/>
          <w:szCs w:val="28"/>
        </w:rPr>
        <w:t>0</w:t>
      </w:r>
      <w:r w:rsidR="00B519F3" w:rsidRPr="00AB143E">
        <w:rPr>
          <w:sz w:val="28"/>
          <w:szCs w:val="28"/>
          <w:lang w:val="vi-VN"/>
        </w:rPr>
        <w:t xml:space="preserve">2 công trình </w:t>
      </w:r>
      <w:r w:rsidR="00B519F3" w:rsidRPr="00AB143E">
        <w:rPr>
          <w:sz w:val="28"/>
          <w:szCs w:val="28"/>
        </w:rPr>
        <w:t>giao thông</w:t>
      </w:r>
      <w:r w:rsidR="00B519F3" w:rsidRPr="00AB143E">
        <w:rPr>
          <w:sz w:val="28"/>
          <w:szCs w:val="28"/>
          <w:lang w:val="vi-VN"/>
        </w:rPr>
        <w:t xml:space="preserve"> nhưng </w:t>
      </w:r>
      <w:r w:rsidR="00B519F3" w:rsidRPr="00AB143E">
        <w:rPr>
          <w:sz w:val="28"/>
          <w:szCs w:val="28"/>
        </w:rPr>
        <w:t>chỉ</w:t>
      </w:r>
      <w:r w:rsidR="00B519F3" w:rsidRPr="00AB143E">
        <w:rPr>
          <w:sz w:val="28"/>
          <w:szCs w:val="28"/>
          <w:lang w:val="vi-VN"/>
        </w:rPr>
        <w:t xml:space="preserve"> thực hiện</w:t>
      </w:r>
      <w:r w:rsidR="00B519F3" w:rsidRPr="00AB143E">
        <w:rPr>
          <w:sz w:val="28"/>
          <w:szCs w:val="28"/>
        </w:rPr>
        <w:t xml:space="preserve"> được 01 công trình đường kết nối đầu cầu treo thôn 2 xã Hòa Lễ (0,11 ha) và do </w:t>
      </w:r>
      <w:r w:rsidR="00B519F3" w:rsidRPr="00AB143E">
        <w:rPr>
          <w:sz w:val="28"/>
          <w:szCs w:val="28"/>
          <w:lang w:val="vi-VN"/>
        </w:rPr>
        <w:t xml:space="preserve">thống kê đất </w:t>
      </w:r>
      <w:r w:rsidR="0079756B" w:rsidRPr="00AB143E">
        <w:rPr>
          <w:sz w:val="28"/>
          <w:szCs w:val="28"/>
        </w:rPr>
        <w:t>giao thông</w:t>
      </w:r>
      <w:r w:rsidR="00B519F3" w:rsidRPr="00AB143E">
        <w:rPr>
          <w:sz w:val="28"/>
          <w:szCs w:val="28"/>
          <w:lang w:val="vi-VN"/>
        </w:rPr>
        <w:t xml:space="preserve"> đến 31/12/201</w:t>
      </w:r>
      <w:r w:rsidR="00B519F3" w:rsidRPr="00AB143E">
        <w:rPr>
          <w:sz w:val="28"/>
          <w:szCs w:val="28"/>
        </w:rPr>
        <w:t>8</w:t>
      </w:r>
      <w:r w:rsidR="00B519F3" w:rsidRPr="00AB143E">
        <w:rPr>
          <w:sz w:val="28"/>
          <w:szCs w:val="28"/>
          <w:lang w:val="vi-VN"/>
        </w:rPr>
        <w:t xml:space="preserve"> thấp hơn so với dự kiến hiện trạng sử dụng đất năm 201</w:t>
      </w:r>
      <w:r w:rsidR="00B519F3" w:rsidRPr="00AB143E">
        <w:rPr>
          <w:sz w:val="28"/>
          <w:szCs w:val="28"/>
        </w:rPr>
        <w:t>8 (0,08 ha)</w:t>
      </w:r>
      <w:r w:rsidR="00B519F3" w:rsidRPr="00AB143E">
        <w:rPr>
          <w:sz w:val="28"/>
          <w:szCs w:val="28"/>
          <w:lang w:val="vi-VN"/>
        </w:rPr>
        <w:t>.</w:t>
      </w:r>
    </w:p>
    <w:p w:rsidR="003E150D" w:rsidRPr="00AB143E" w:rsidRDefault="003E150D" w:rsidP="00291DAA">
      <w:pPr>
        <w:spacing w:before="60" w:after="60"/>
        <w:ind w:firstLine="720"/>
        <w:jc w:val="both"/>
        <w:rPr>
          <w:spacing w:val="-8"/>
          <w:sz w:val="28"/>
          <w:szCs w:val="28"/>
          <w:lang w:val="vi-VN"/>
        </w:rPr>
      </w:pPr>
      <w:r w:rsidRPr="00AB143E">
        <w:rPr>
          <w:spacing w:val="-8"/>
          <w:sz w:val="28"/>
          <w:szCs w:val="28"/>
          <w:lang w:val="vi-VN"/>
        </w:rPr>
        <w:t>+ Đất thủ</w:t>
      </w:r>
      <w:r w:rsidR="00FE565A" w:rsidRPr="00AB143E">
        <w:rPr>
          <w:spacing w:val="-8"/>
          <w:sz w:val="28"/>
          <w:szCs w:val="28"/>
          <w:lang w:val="vi-VN"/>
        </w:rPr>
        <w:t xml:space="preserve">y lợi: </w:t>
      </w:r>
      <w:r w:rsidR="004E58C2" w:rsidRPr="00AB143E">
        <w:rPr>
          <w:spacing w:val="-8"/>
          <w:sz w:val="28"/>
          <w:szCs w:val="28"/>
          <w:lang w:val="vi-VN"/>
        </w:rPr>
        <w:t>Thực hiện được</w:t>
      </w:r>
      <w:r w:rsidR="00347647" w:rsidRPr="00AB143E">
        <w:rPr>
          <w:spacing w:val="-8"/>
          <w:sz w:val="28"/>
          <w:szCs w:val="28"/>
        </w:rPr>
        <w:t xml:space="preserve"> </w:t>
      </w:r>
      <w:r w:rsidR="0079756B" w:rsidRPr="00AB143E">
        <w:rPr>
          <w:spacing w:val="-8"/>
          <w:sz w:val="28"/>
          <w:szCs w:val="28"/>
          <w:lang w:val="vi-VN"/>
        </w:rPr>
        <w:t xml:space="preserve">935,38 </w:t>
      </w:r>
      <w:r w:rsidR="00FE565A" w:rsidRPr="00AB143E">
        <w:rPr>
          <w:spacing w:val="-8"/>
          <w:sz w:val="28"/>
          <w:szCs w:val="28"/>
          <w:lang w:val="vi-VN"/>
        </w:rPr>
        <w:t>ha/</w:t>
      </w:r>
      <w:r w:rsidR="0079756B" w:rsidRPr="00AB143E">
        <w:rPr>
          <w:spacing w:val="-8"/>
          <w:sz w:val="28"/>
          <w:szCs w:val="28"/>
          <w:lang w:val="vi-VN"/>
        </w:rPr>
        <w:t>944,06</w:t>
      </w:r>
      <w:r w:rsidRPr="00AB143E">
        <w:rPr>
          <w:spacing w:val="-8"/>
          <w:sz w:val="28"/>
          <w:szCs w:val="28"/>
          <w:lang w:val="vi-VN"/>
        </w:rPr>
        <w:t xml:space="preserve"> ha, đạt </w:t>
      </w:r>
      <w:r w:rsidR="0079756B" w:rsidRPr="00AB143E">
        <w:rPr>
          <w:spacing w:val="-8"/>
          <w:sz w:val="28"/>
          <w:szCs w:val="28"/>
          <w:lang w:val="vi-VN"/>
        </w:rPr>
        <w:t xml:space="preserve">99,08 </w:t>
      </w:r>
      <w:r w:rsidRPr="00AB143E">
        <w:rPr>
          <w:spacing w:val="-8"/>
          <w:sz w:val="28"/>
          <w:szCs w:val="28"/>
          <w:lang w:val="vi-VN"/>
        </w:rPr>
        <w:t xml:space="preserve">% kế hoạch. Diện tích thực hiện cao hơn so với kế hoạch là </w:t>
      </w:r>
      <w:r w:rsidR="0079756B" w:rsidRPr="00AB143E">
        <w:rPr>
          <w:spacing w:val="-8"/>
          <w:sz w:val="28"/>
          <w:szCs w:val="28"/>
        </w:rPr>
        <w:t>8</w:t>
      </w:r>
      <w:r w:rsidRPr="00AB143E">
        <w:rPr>
          <w:spacing w:val="-8"/>
          <w:sz w:val="28"/>
          <w:szCs w:val="28"/>
          <w:lang w:val="vi-VN"/>
        </w:rPr>
        <w:t>,6</w:t>
      </w:r>
      <w:r w:rsidR="0079756B" w:rsidRPr="00AB143E">
        <w:rPr>
          <w:spacing w:val="-8"/>
          <w:sz w:val="28"/>
          <w:szCs w:val="28"/>
        </w:rPr>
        <w:t>9</w:t>
      </w:r>
      <w:r w:rsidRPr="00AB143E">
        <w:rPr>
          <w:spacing w:val="-8"/>
          <w:sz w:val="28"/>
          <w:szCs w:val="28"/>
          <w:lang w:val="vi-VN"/>
        </w:rPr>
        <w:t xml:space="preserve"> ha. </w:t>
      </w:r>
      <w:r w:rsidR="0079756B" w:rsidRPr="00AB143E">
        <w:rPr>
          <w:spacing w:val="-8"/>
          <w:sz w:val="28"/>
          <w:szCs w:val="28"/>
        </w:rPr>
        <w:t>Nguyên nhân t</w:t>
      </w:r>
      <w:r w:rsidR="0079756B" w:rsidRPr="00AB143E">
        <w:rPr>
          <w:spacing w:val="-8"/>
          <w:sz w:val="28"/>
          <w:szCs w:val="28"/>
          <w:lang w:val="vi-VN"/>
        </w:rPr>
        <w:t>rong kế hoạch năm 201</w:t>
      </w:r>
      <w:r w:rsidR="0079756B" w:rsidRPr="00AB143E">
        <w:rPr>
          <w:spacing w:val="-8"/>
          <w:sz w:val="28"/>
          <w:szCs w:val="28"/>
        </w:rPr>
        <w:t xml:space="preserve">9 </w:t>
      </w:r>
      <w:r w:rsidR="0079756B" w:rsidRPr="00AB143E">
        <w:rPr>
          <w:spacing w:val="-8"/>
          <w:sz w:val="28"/>
          <w:szCs w:val="28"/>
          <w:lang w:val="vi-VN"/>
        </w:rPr>
        <w:t>đăng k</w:t>
      </w:r>
      <w:r w:rsidR="00347647" w:rsidRPr="00AB143E">
        <w:rPr>
          <w:spacing w:val="-8"/>
          <w:sz w:val="28"/>
          <w:szCs w:val="28"/>
        </w:rPr>
        <w:t xml:space="preserve">ý </w:t>
      </w:r>
      <w:r w:rsidR="0079756B" w:rsidRPr="00AB143E">
        <w:rPr>
          <w:spacing w:val="-8"/>
          <w:sz w:val="28"/>
          <w:szCs w:val="28"/>
        </w:rPr>
        <w:t>03</w:t>
      </w:r>
      <w:r w:rsidR="0079756B" w:rsidRPr="00AB143E">
        <w:rPr>
          <w:spacing w:val="-8"/>
          <w:sz w:val="28"/>
          <w:szCs w:val="28"/>
          <w:lang w:val="vi-VN"/>
        </w:rPr>
        <w:t xml:space="preserve"> công trình </w:t>
      </w:r>
      <w:r w:rsidR="0079756B" w:rsidRPr="00AB143E">
        <w:rPr>
          <w:spacing w:val="-8"/>
          <w:sz w:val="28"/>
          <w:szCs w:val="28"/>
        </w:rPr>
        <w:t>thủy lợi</w:t>
      </w:r>
      <w:r w:rsidR="0079756B" w:rsidRPr="00AB143E">
        <w:rPr>
          <w:spacing w:val="-8"/>
          <w:sz w:val="28"/>
          <w:szCs w:val="28"/>
          <w:lang w:val="vi-VN"/>
        </w:rPr>
        <w:t xml:space="preserve"> nhưng </w:t>
      </w:r>
      <w:r w:rsidR="0079756B" w:rsidRPr="00AB143E">
        <w:rPr>
          <w:spacing w:val="-8"/>
          <w:sz w:val="28"/>
          <w:szCs w:val="28"/>
        </w:rPr>
        <w:t>chưa</w:t>
      </w:r>
      <w:r w:rsidR="0079756B" w:rsidRPr="00AB143E">
        <w:rPr>
          <w:spacing w:val="-8"/>
          <w:sz w:val="28"/>
          <w:szCs w:val="28"/>
          <w:lang w:val="vi-VN"/>
        </w:rPr>
        <w:t xml:space="preserve"> thực hiện</w:t>
      </w:r>
      <w:r w:rsidR="0079756B" w:rsidRPr="00AB143E">
        <w:rPr>
          <w:spacing w:val="-8"/>
          <w:sz w:val="28"/>
          <w:szCs w:val="28"/>
        </w:rPr>
        <w:t xml:space="preserve">. Ngoài ra, do </w:t>
      </w:r>
      <w:r w:rsidR="0079756B" w:rsidRPr="00AB143E">
        <w:rPr>
          <w:spacing w:val="-8"/>
          <w:sz w:val="28"/>
          <w:szCs w:val="28"/>
          <w:lang w:val="vi-VN"/>
        </w:rPr>
        <w:t xml:space="preserve">thống kê đất </w:t>
      </w:r>
      <w:r w:rsidR="0079756B" w:rsidRPr="00AB143E">
        <w:rPr>
          <w:spacing w:val="-8"/>
          <w:sz w:val="28"/>
          <w:szCs w:val="28"/>
        </w:rPr>
        <w:t>thủy lợi</w:t>
      </w:r>
      <w:r w:rsidR="0079756B" w:rsidRPr="00AB143E">
        <w:rPr>
          <w:spacing w:val="-8"/>
          <w:sz w:val="28"/>
          <w:szCs w:val="28"/>
          <w:lang w:val="vi-VN"/>
        </w:rPr>
        <w:t xml:space="preserve"> đến 31/12/201</w:t>
      </w:r>
      <w:r w:rsidR="0079756B" w:rsidRPr="00AB143E">
        <w:rPr>
          <w:spacing w:val="-8"/>
          <w:sz w:val="28"/>
          <w:szCs w:val="28"/>
        </w:rPr>
        <w:t>8</w:t>
      </w:r>
      <w:r w:rsidR="00347647" w:rsidRPr="00AB143E">
        <w:rPr>
          <w:spacing w:val="-8"/>
          <w:sz w:val="28"/>
          <w:szCs w:val="28"/>
        </w:rPr>
        <w:t xml:space="preserve"> </w:t>
      </w:r>
      <w:r w:rsidR="0079756B" w:rsidRPr="00AB143E">
        <w:rPr>
          <w:spacing w:val="-8"/>
          <w:sz w:val="28"/>
          <w:szCs w:val="28"/>
        </w:rPr>
        <w:t xml:space="preserve">cao </w:t>
      </w:r>
      <w:r w:rsidR="0079756B" w:rsidRPr="00AB143E">
        <w:rPr>
          <w:spacing w:val="-8"/>
          <w:sz w:val="28"/>
          <w:szCs w:val="28"/>
          <w:lang w:val="vi-VN"/>
        </w:rPr>
        <w:t>hơn so với dự kiến hiện trạng sử dụng đất năm 201</w:t>
      </w:r>
      <w:r w:rsidR="0079756B" w:rsidRPr="00AB143E">
        <w:rPr>
          <w:spacing w:val="-8"/>
          <w:sz w:val="28"/>
          <w:szCs w:val="28"/>
        </w:rPr>
        <w:t>8 (1,24 ha)</w:t>
      </w:r>
      <w:r w:rsidR="0079756B" w:rsidRPr="00AB143E">
        <w:rPr>
          <w:spacing w:val="-8"/>
          <w:sz w:val="28"/>
          <w:szCs w:val="28"/>
          <w:lang w:val="vi-VN"/>
        </w:rPr>
        <w:t>.</w:t>
      </w:r>
    </w:p>
    <w:p w:rsidR="003E150D" w:rsidRPr="00AB143E" w:rsidRDefault="003E150D" w:rsidP="00291DAA">
      <w:pPr>
        <w:spacing w:before="60" w:after="60"/>
        <w:ind w:firstLine="720"/>
        <w:jc w:val="both"/>
        <w:rPr>
          <w:sz w:val="28"/>
          <w:szCs w:val="28"/>
          <w:lang w:val="vi-VN"/>
        </w:rPr>
      </w:pPr>
      <w:r w:rsidRPr="00AB143E">
        <w:rPr>
          <w:sz w:val="28"/>
          <w:szCs w:val="28"/>
          <w:lang w:val="vi-VN"/>
        </w:rPr>
        <w:t xml:space="preserve">+ Đất công trình năng lượng: </w:t>
      </w:r>
      <w:r w:rsidR="004E58C2" w:rsidRPr="00AB143E">
        <w:rPr>
          <w:sz w:val="28"/>
          <w:szCs w:val="28"/>
          <w:lang w:val="vi-VN"/>
        </w:rPr>
        <w:t xml:space="preserve">Thực hiện được </w:t>
      </w:r>
      <w:r w:rsidR="00CD6721" w:rsidRPr="00AB143E">
        <w:rPr>
          <w:sz w:val="28"/>
          <w:szCs w:val="28"/>
          <w:lang w:val="vi-VN"/>
        </w:rPr>
        <w:t xml:space="preserve">160,73 </w:t>
      </w:r>
      <w:r w:rsidRPr="00AB143E">
        <w:rPr>
          <w:sz w:val="28"/>
          <w:szCs w:val="28"/>
          <w:lang w:val="vi-VN"/>
        </w:rPr>
        <w:t>ha/</w:t>
      </w:r>
      <w:r w:rsidR="00CD6721" w:rsidRPr="00AB143E">
        <w:rPr>
          <w:sz w:val="28"/>
          <w:szCs w:val="28"/>
          <w:lang w:val="vi-VN"/>
        </w:rPr>
        <w:t>161,56</w:t>
      </w:r>
      <w:r w:rsidRPr="00AB143E">
        <w:rPr>
          <w:sz w:val="28"/>
          <w:szCs w:val="28"/>
          <w:lang w:val="vi-VN"/>
        </w:rPr>
        <w:t xml:space="preserve"> ha đạt 99,</w:t>
      </w:r>
      <w:r w:rsidR="00CD6721" w:rsidRPr="00AB143E">
        <w:rPr>
          <w:sz w:val="28"/>
          <w:szCs w:val="28"/>
          <w:lang w:val="vi-VN"/>
        </w:rPr>
        <w:t>49</w:t>
      </w:r>
      <w:r w:rsidRPr="00AB143E">
        <w:rPr>
          <w:sz w:val="28"/>
          <w:szCs w:val="28"/>
          <w:lang w:val="vi-VN"/>
        </w:rPr>
        <w:t xml:space="preserve">%. Diện tích thực hiện thấp hơn so với kế hoạch là </w:t>
      </w:r>
      <w:r w:rsidR="00CD6721" w:rsidRPr="00AB143E">
        <w:rPr>
          <w:sz w:val="28"/>
          <w:szCs w:val="28"/>
          <w:lang w:val="vi-VN"/>
        </w:rPr>
        <w:t>0,83</w:t>
      </w:r>
      <w:r w:rsidRPr="00AB143E">
        <w:rPr>
          <w:sz w:val="28"/>
          <w:szCs w:val="28"/>
          <w:lang w:val="vi-VN"/>
        </w:rPr>
        <w:t xml:space="preserve"> ha. Nguyên nhân trong kế hoạch năm 201</w:t>
      </w:r>
      <w:r w:rsidR="00CD6721" w:rsidRPr="00AB143E">
        <w:rPr>
          <w:sz w:val="28"/>
          <w:szCs w:val="28"/>
          <w:lang w:val="vi-VN"/>
        </w:rPr>
        <w:t>9</w:t>
      </w:r>
      <w:r w:rsidRPr="00AB143E">
        <w:rPr>
          <w:sz w:val="28"/>
          <w:szCs w:val="28"/>
          <w:lang w:val="vi-VN"/>
        </w:rPr>
        <w:t xml:space="preserve"> có đăng k</w:t>
      </w:r>
      <w:r w:rsidR="00347647" w:rsidRPr="00AB143E">
        <w:rPr>
          <w:sz w:val="28"/>
          <w:szCs w:val="28"/>
        </w:rPr>
        <w:t>ý</w:t>
      </w:r>
      <w:r w:rsidRPr="00AB143E">
        <w:rPr>
          <w:sz w:val="28"/>
          <w:szCs w:val="28"/>
          <w:lang w:val="vi-VN"/>
        </w:rPr>
        <w:t xml:space="preserve"> </w:t>
      </w:r>
      <w:r w:rsidR="00B4701C" w:rsidRPr="00AB143E">
        <w:rPr>
          <w:sz w:val="28"/>
          <w:szCs w:val="28"/>
          <w:lang w:val="vi-VN"/>
        </w:rPr>
        <w:t xml:space="preserve">4 công trình năng lượng nhưng chỉ </w:t>
      </w:r>
      <w:r w:rsidRPr="00AB143E">
        <w:rPr>
          <w:sz w:val="28"/>
          <w:szCs w:val="28"/>
          <w:lang w:val="vi-VN"/>
        </w:rPr>
        <w:t>thực hiện</w:t>
      </w:r>
      <w:r w:rsidR="00B4701C" w:rsidRPr="00AB143E">
        <w:rPr>
          <w:sz w:val="28"/>
          <w:szCs w:val="28"/>
          <w:lang w:val="vi-VN"/>
        </w:rPr>
        <w:t xml:space="preserve"> được 01 công trình, với diện tích 0,6 ha</w:t>
      </w:r>
      <w:r w:rsidRPr="00AB143E">
        <w:rPr>
          <w:sz w:val="28"/>
          <w:szCs w:val="28"/>
          <w:lang w:val="vi-VN"/>
        </w:rPr>
        <w:t>.</w:t>
      </w:r>
    </w:p>
    <w:p w:rsidR="00B4701C" w:rsidRPr="00AB143E" w:rsidRDefault="003E150D" w:rsidP="00291DAA">
      <w:pPr>
        <w:spacing w:before="60" w:after="60"/>
        <w:ind w:firstLine="720"/>
        <w:jc w:val="both"/>
        <w:rPr>
          <w:sz w:val="28"/>
          <w:szCs w:val="28"/>
          <w:lang w:val="de-AT"/>
        </w:rPr>
      </w:pPr>
      <w:r w:rsidRPr="00AB143E">
        <w:rPr>
          <w:sz w:val="28"/>
          <w:szCs w:val="28"/>
          <w:lang w:val="vi-VN"/>
        </w:rPr>
        <w:t>+ Đất công trình bưu chính, viễn thông:</w:t>
      </w:r>
      <w:r w:rsidR="00B4701C" w:rsidRPr="00AB143E">
        <w:rPr>
          <w:sz w:val="28"/>
          <w:szCs w:val="28"/>
          <w:lang w:val="de-AT"/>
        </w:rPr>
        <w:t xml:space="preserve"> Không biến động diện tích vì</w:t>
      </w:r>
      <w:r w:rsidR="00B4701C" w:rsidRPr="00AB143E">
        <w:rPr>
          <w:sz w:val="28"/>
          <w:szCs w:val="28"/>
          <w:lang w:val="vi-VN"/>
        </w:rPr>
        <w:t xml:space="preserve"> trong </w:t>
      </w:r>
      <w:r w:rsidR="00B4701C" w:rsidRPr="00AB143E">
        <w:rPr>
          <w:sz w:val="28"/>
          <w:szCs w:val="28"/>
          <w:lang w:val="de-AT"/>
        </w:rPr>
        <w:t xml:space="preserve">kế hoạch sử dụng đất </w:t>
      </w:r>
      <w:r w:rsidR="00B4701C" w:rsidRPr="00AB143E">
        <w:rPr>
          <w:sz w:val="28"/>
          <w:szCs w:val="28"/>
          <w:lang w:val="vi-VN"/>
        </w:rPr>
        <w:t>năm 201</w:t>
      </w:r>
      <w:r w:rsidR="00B4701C" w:rsidRPr="00AB143E">
        <w:rPr>
          <w:sz w:val="28"/>
          <w:szCs w:val="28"/>
          <w:lang w:val="de-AT"/>
        </w:rPr>
        <w:t>9</w:t>
      </w:r>
      <w:r w:rsidR="00B4701C" w:rsidRPr="00AB143E">
        <w:rPr>
          <w:sz w:val="28"/>
          <w:szCs w:val="28"/>
          <w:lang w:val="vi-VN"/>
        </w:rPr>
        <w:t xml:space="preserve"> không đăng k</w:t>
      </w:r>
      <w:r w:rsidR="00347647" w:rsidRPr="00AB143E">
        <w:rPr>
          <w:sz w:val="28"/>
          <w:szCs w:val="28"/>
        </w:rPr>
        <w:t>ý</w:t>
      </w:r>
      <w:r w:rsidR="00B4701C" w:rsidRPr="00AB143E">
        <w:rPr>
          <w:sz w:val="28"/>
          <w:szCs w:val="28"/>
          <w:lang w:val="vi-VN"/>
        </w:rPr>
        <w:t xml:space="preserve"> đất công trình bưu chính, viễn thông</w:t>
      </w:r>
      <w:r w:rsidR="00B4701C" w:rsidRPr="00AB143E">
        <w:rPr>
          <w:sz w:val="28"/>
          <w:szCs w:val="28"/>
          <w:lang w:val="de-AT"/>
        </w:rPr>
        <w:t xml:space="preserve"> và diện tích vẫn là0,70 </w:t>
      </w:r>
      <w:r w:rsidR="00B4701C" w:rsidRPr="00AB143E">
        <w:rPr>
          <w:sz w:val="28"/>
          <w:szCs w:val="28"/>
          <w:lang w:val="vi-VN"/>
        </w:rPr>
        <w:t>ha</w:t>
      </w:r>
      <w:r w:rsidR="00B4701C" w:rsidRPr="00AB143E">
        <w:rPr>
          <w:sz w:val="28"/>
          <w:szCs w:val="28"/>
          <w:lang w:val="de-AT"/>
        </w:rPr>
        <w:t>.</w:t>
      </w:r>
    </w:p>
    <w:p w:rsidR="007D27BC" w:rsidRPr="00AB143E" w:rsidRDefault="003E150D" w:rsidP="00291DAA">
      <w:pPr>
        <w:spacing w:before="60" w:after="60"/>
        <w:ind w:firstLine="720"/>
        <w:jc w:val="both"/>
        <w:rPr>
          <w:sz w:val="28"/>
          <w:szCs w:val="28"/>
          <w:lang w:val="de-AT"/>
        </w:rPr>
      </w:pPr>
      <w:r w:rsidRPr="00AB143E">
        <w:rPr>
          <w:sz w:val="28"/>
          <w:szCs w:val="28"/>
          <w:lang w:val="vi-VN"/>
        </w:rPr>
        <w:t xml:space="preserve">+ Đất cơ sở văn hóa: </w:t>
      </w:r>
      <w:r w:rsidR="007D27BC" w:rsidRPr="00AB143E">
        <w:rPr>
          <w:sz w:val="28"/>
          <w:szCs w:val="28"/>
          <w:lang w:val="de-AT"/>
        </w:rPr>
        <w:t>Không biến động diện tích vì</w:t>
      </w:r>
      <w:r w:rsidR="007D27BC" w:rsidRPr="00AB143E">
        <w:rPr>
          <w:sz w:val="28"/>
          <w:szCs w:val="28"/>
          <w:lang w:val="vi-VN"/>
        </w:rPr>
        <w:t xml:space="preserve"> trong </w:t>
      </w:r>
      <w:r w:rsidR="007D27BC" w:rsidRPr="00AB143E">
        <w:rPr>
          <w:sz w:val="28"/>
          <w:szCs w:val="28"/>
          <w:lang w:val="de-AT"/>
        </w:rPr>
        <w:t xml:space="preserve">kế hoạch sử dụng đất </w:t>
      </w:r>
      <w:r w:rsidR="007D27BC" w:rsidRPr="00AB143E">
        <w:rPr>
          <w:sz w:val="28"/>
          <w:szCs w:val="28"/>
          <w:lang w:val="vi-VN"/>
        </w:rPr>
        <w:t>năm 201</w:t>
      </w:r>
      <w:r w:rsidR="000A7599" w:rsidRPr="00AB143E">
        <w:rPr>
          <w:sz w:val="28"/>
          <w:szCs w:val="28"/>
          <w:lang w:val="de-AT"/>
        </w:rPr>
        <w:t>9</w:t>
      </w:r>
      <w:r w:rsidR="007D27BC" w:rsidRPr="00AB143E">
        <w:rPr>
          <w:sz w:val="28"/>
          <w:szCs w:val="28"/>
          <w:lang w:val="vi-VN"/>
        </w:rPr>
        <w:t xml:space="preserve"> không đăng k</w:t>
      </w:r>
      <w:r w:rsidR="00347647" w:rsidRPr="00AB143E">
        <w:rPr>
          <w:sz w:val="28"/>
          <w:szCs w:val="28"/>
        </w:rPr>
        <w:t>ý</w:t>
      </w:r>
      <w:r w:rsidR="007D27BC" w:rsidRPr="00AB143E">
        <w:rPr>
          <w:sz w:val="28"/>
          <w:szCs w:val="28"/>
          <w:lang w:val="vi-VN"/>
        </w:rPr>
        <w:t xml:space="preserve"> đất </w:t>
      </w:r>
      <w:r w:rsidR="007D27BC" w:rsidRPr="00AB143E">
        <w:rPr>
          <w:sz w:val="28"/>
          <w:szCs w:val="28"/>
          <w:lang w:val="de-AT"/>
        </w:rPr>
        <w:t xml:space="preserve">cơ sở văn hóa và diện tích vẫn là0,68 </w:t>
      </w:r>
      <w:r w:rsidR="007D27BC" w:rsidRPr="00AB143E">
        <w:rPr>
          <w:sz w:val="28"/>
          <w:szCs w:val="28"/>
          <w:lang w:val="vi-VN"/>
        </w:rPr>
        <w:t>ha</w:t>
      </w:r>
      <w:r w:rsidR="007D27BC" w:rsidRPr="00AB143E">
        <w:rPr>
          <w:sz w:val="28"/>
          <w:szCs w:val="28"/>
          <w:lang w:val="de-AT"/>
        </w:rPr>
        <w:t>.</w:t>
      </w:r>
    </w:p>
    <w:p w:rsidR="00B4701C" w:rsidRPr="00AB143E" w:rsidRDefault="003E150D" w:rsidP="00291DAA">
      <w:pPr>
        <w:spacing w:before="60" w:after="60"/>
        <w:ind w:firstLine="720"/>
        <w:jc w:val="both"/>
        <w:rPr>
          <w:sz w:val="28"/>
          <w:szCs w:val="28"/>
        </w:rPr>
      </w:pPr>
      <w:r w:rsidRPr="00AB143E">
        <w:rPr>
          <w:sz w:val="28"/>
          <w:szCs w:val="28"/>
          <w:lang w:val="vi-VN"/>
        </w:rPr>
        <w:t xml:space="preserve">+ Đất cơ sở y tế: </w:t>
      </w:r>
      <w:r w:rsidR="00B4701C" w:rsidRPr="00AB143E">
        <w:rPr>
          <w:sz w:val="28"/>
          <w:szCs w:val="28"/>
          <w:lang w:val="de-AT"/>
        </w:rPr>
        <w:t>Không biến động diện tích vì</w:t>
      </w:r>
      <w:r w:rsidR="00B4701C" w:rsidRPr="00AB143E">
        <w:rPr>
          <w:sz w:val="28"/>
          <w:szCs w:val="28"/>
          <w:lang w:val="vi-VN"/>
        </w:rPr>
        <w:t xml:space="preserve"> trong </w:t>
      </w:r>
      <w:r w:rsidR="00B4701C" w:rsidRPr="00AB143E">
        <w:rPr>
          <w:sz w:val="28"/>
          <w:szCs w:val="28"/>
          <w:lang w:val="de-AT"/>
        </w:rPr>
        <w:t xml:space="preserve">kế hoạch sử dụng đất </w:t>
      </w:r>
      <w:r w:rsidR="00B4701C" w:rsidRPr="00AB143E">
        <w:rPr>
          <w:sz w:val="28"/>
          <w:szCs w:val="28"/>
          <w:lang w:val="vi-VN"/>
        </w:rPr>
        <w:t>năm 201</w:t>
      </w:r>
      <w:r w:rsidR="000A7599" w:rsidRPr="00AB143E">
        <w:rPr>
          <w:sz w:val="28"/>
          <w:szCs w:val="28"/>
          <w:lang w:val="de-AT"/>
        </w:rPr>
        <w:t>9</w:t>
      </w:r>
      <w:r w:rsidR="00B4701C" w:rsidRPr="00AB143E">
        <w:rPr>
          <w:sz w:val="28"/>
          <w:szCs w:val="28"/>
          <w:lang w:val="vi-VN"/>
        </w:rPr>
        <w:t xml:space="preserve"> không đăng k</w:t>
      </w:r>
      <w:r w:rsidR="00347647" w:rsidRPr="00AB143E">
        <w:rPr>
          <w:sz w:val="28"/>
          <w:szCs w:val="28"/>
        </w:rPr>
        <w:t>ý</w:t>
      </w:r>
      <w:r w:rsidR="00B4701C" w:rsidRPr="00AB143E">
        <w:rPr>
          <w:sz w:val="28"/>
          <w:szCs w:val="28"/>
          <w:lang w:val="vi-VN"/>
        </w:rPr>
        <w:t xml:space="preserve"> đất cơ sở y tế</w:t>
      </w:r>
      <w:r w:rsidR="00B4701C" w:rsidRPr="00AB143E">
        <w:rPr>
          <w:sz w:val="28"/>
          <w:szCs w:val="28"/>
          <w:lang w:val="de-AT"/>
        </w:rPr>
        <w:t xml:space="preserve"> và diện tích vẫn là3,94 </w:t>
      </w:r>
      <w:r w:rsidR="00B4701C" w:rsidRPr="00AB143E">
        <w:rPr>
          <w:sz w:val="28"/>
          <w:szCs w:val="28"/>
          <w:lang w:val="vi-VN"/>
        </w:rPr>
        <w:t>ha</w:t>
      </w:r>
      <w:r w:rsidR="00B4701C" w:rsidRPr="00AB143E">
        <w:rPr>
          <w:sz w:val="28"/>
          <w:szCs w:val="28"/>
          <w:lang w:val="de-AT"/>
        </w:rPr>
        <w:t>.</w:t>
      </w:r>
    </w:p>
    <w:p w:rsidR="003E150D" w:rsidRPr="00AB143E" w:rsidRDefault="003E150D" w:rsidP="00291DAA">
      <w:pPr>
        <w:spacing w:before="60" w:after="60"/>
        <w:ind w:firstLine="720"/>
        <w:jc w:val="both"/>
        <w:rPr>
          <w:sz w:val="28"/>
          <w:szCs w:val="28"/>
          <w:lang w:val="vi-VN"/>
        </w:rPr>
      </w:pPr>
      <w:r w:rsidRPr="00AB143E">
        <w:rPr>
          <w:sz w:val="28"/>
          <w:szCs w:val="28"/>
          <w:lang w:val="vi-VN"/>
        </w:rPr>
        <w:t xml:space="preserve">+ Đất cơ sở giáo dục - đào tạo: </w:t>
      </w:r>
      <w:r w:rsidR="004E58C2" w:rsidRPr="00AB143E">
        <w:rPr>
          <w:sz w:val="28"/>
          <w:szCs w:val="28"/>
          <w:lang w:val="vi-VN"/>
        </w:rPr>
        <w:t>T</w:t>
      </w:r>
      <w:r w:rsidRPr="00AB143E">
        <w:rPr>
          <w:sz w:val="28"/>
          <w:szCs w:val="28"/>
          <w:lang w:val="vi-VN"/>
        </w:rPr>
        <w:t xml:space="preserve">hực hiện </w:t>
      </w:r>
      <w:r w:rsidR="00B4701C" w:rsidRPr="00AB143E">
        <w:rPr>
          <w:sz w:val="28"/>
          <w:szCs w:val="28"/>
        </w:rPr>
        <w:t>50,76</w:t>
      </w:r>
      <w:r w:rsidRPr="00AB143E">
        <w:rPr>
          <w:sz w:val="28"/>
          <w:szCs w:val="28"/>
          <w:lang w:val="vi-VN"/>
        </w:rPr>
        <w:t xml:space="preserve"> ha/51,</w:t>
      </w:r>
      <w:r w:rsidR="00B4701C" w:rsidRPr="00AB143E">
        <w:rPr>
          <w:sz w:val="28"/>
          <w:szCs w:val="28"/>
        </w:rPr>
        <w:t>69</w:t>
      </w:r>
      <w:r w:rsidRPr="00AB143E">
        <w:rPr>
          <w:sz w:val="28"/>
          <w:szCs w:val="28"/>
          <w:lang w:val="vi-VN"/>
        </w:rPr>
        <w:t xml:space="preserve"> ha đạt 9</w:t>
      </w:r>
      <w:r w:rsidR="00B4701C" w:rsidRPr="00AB143E">
        <w:rPr>
          <w:sz w:val="28"/>
          <w:szCs w:val="28"/>
        </w:rPr>
        <w:t>8</w:t>
      </w:r>
      <w:r w:rsidRPr="00AB143E">
        <w:rPr>
          <w:sz w:val="28"/>
          <w:szCs w:val="28"/>
          <w:lang w:val="vi-VN"/>
        </w:rPr>
        <w:t>,</w:t>
      </w:r>
      <w:r w:rsidR="00B4701C" w:rsidRPr="00AB143E">
        <w:rPr>
          <w:sz w:val="28"/>
          <w:szCs w:val="28"/>
        </w:rPr>
        <w:t>20</w:t>
      </w:r>
      <w:r w:rsidRPr="00AB143E">
        <w:rPr>
          <w:sz w:val="28"/>
          <w:szCs w:val="28"/>
          <w:lang w:val="vi-VN"/>
        </w:rPr>
        <w:t>%. Diện tích thực hiện thấp hơn so với kế hoạch là 0,</w:t>
      </w:r>
      <w:r w:rsidR="00B4701C" w:rsidRPr="00AB143E">
        <w:rPr>
          <w:sz w:val="28"/>
          <w:szCs w:val="28"/>
        </w:rPr>
        <w:t>93</w:t>
      </w:r>
      <w:r w:rsidRPr="00AB143E">
        <w:rPr>
          <w:sz w:val="28"/>
          <w:szCs w:val="28"/>
          <w:lang w:val="vi-VN"/>
        </w:rPr>
        <w:t xml:space="preserve"> ha. Mặc dù đã triển khai thực hiện hết tất cả các công trình giáo dục đã đăng k</w:t>
      </w:r>
      <w:r w:rsidR="00347647" w:rsidRPr="00AB143E">
        <w:rPr>
          <w:sz w:val="28"/>
          <w:szCs w:val="28"/>
        </w:rPr>
        <w:t>ý</w:t>
      </w:r>
      <w:r w:rsidRPr="00AB143E">
        <w:rPr>
          <w:sz w:val="28"/>
          <w:szCs w:val="28"/>
          <w:lang w:val="vi-VN"/>
        </w:rPr>
        <w:t xml:space="preserve"> nhưng do dự kiến hiện trạng đất giáo dục năm 201</w:t>
      </w:r>
      <w:r w:rsidR="00B4701C" w:rsidRPr="00AB143E">
        <w:rPr>
          <w:sz w:val="28"/>
          <w:szCs w:val="28"/>
        </w:rPr>
        <w:t>9</w:t>
      </w:r>
      <w:r w:rsidRPr="00AB143E">
        <w:rPr>
          <w:sz w:val="28"/>
          <w:szCs w:val="28"/>
          <w:lang w:val="vi-VN"/>
        </w:rPr>
        <w:t xml:space="preserve"> trong kế hoạch cao hơn thống kê sử dụng đất năm 201</w:t>
      </w:r>
      <w:r w:rsidR="00B4701C" w:rsidRPr="00AB143E">
        <w:rPr>
          <w:sz w:val="28"/>
          <w:szCs w:val="28"/>
        </w:rPr>
        <w:t>8</w:t>
      </w:r>
      <w:r w:rsidRPr="00AB143E">
        <w:rPr>
          <w:sz w:val="28"/>
          <w:szCs w:val="28"/>
          <w:lang w:val="vi-VN"/>
        </w:rPr>
        <w:t xml:space="preserve"> (0,</w:t>
      </w:r>
      <w:r w:rsidR="00B4701C" w:rsidRPr="00AB143E">
        <w:rPr>
          <w:sz w:val="28"/>
          <w:szCs w:val="28"/>
        </w:rPr>
        <w:t>93</w:t>
      </w:r>
      <w:r w:rsidR="00347647" w:rsidRPr="00AB143E">
        <w:rPr>
          <w:sz w:val="28"/>
          <w:szCs w:val="28"/>
        </w:rPr>
        <w:t xml:space="preserve"> </w:t>
      </w:r>
      <w:r w:rsidRPr="00AB143E">
        <w:rPr>
          <w:sz w:val="28"/>
          <w:szCs w:val="28"/>
          <w:lang w:val="vi-VN"/>
        </w:rPr>
        <w:t xml:space="preserve">ha). </w:t>
      </w:r>
    </w:p>
    <w:p w:rsidR="00B4701C" w:rsidRPr="00AB143E" w:rsidRDefault="003E150D" w:rsidP="00291DAA">
      <w:pPr>
        <w:spacing w:before="60" w:after="60"/>
        <w:ind w:firstLine="720"/>
        <w:jc w:val="both"/>
        <w:rPr>
          <w:spacing w:val="-8"/>
          <w:sz w:val="28"/>
          <w:szCs w:val="28"/>
          <w:lang w:val="de-AT"/>
        </w:rPr>
      </w:pPr>
      <w:r w:rsidRPr="00AB143E">
        <w:rPr>
          <w:spacing w:val="-8"/>
          <w:sz w:val="28"/>
          <w:szCs w:val="28"/>
          <w:lang w:val="vi-VN"/>
        </w:rPr>
        <w:t xml:space="preserve">+ Đất cơ sở thể dục, thể thao: </w:t>
      </w:r>
      <w:r w:rsidR="00B4701C" w:rsidRPr="00AB143E">
        <w:rPr>
          <w:spacing w:val="-8"/>
          <w:sz w:val="28"/>
          <w:szCs w:val="28"/>
          <w:lang w:val="de-AT"/>
        </w:rPr>
        <w:t>Không biến động diện tích vì</w:t>
      </w:r>
      <w:r w:rsidR="00B4701C" w:rsidRPr="00AB143E">
        <w:rPr>
          <w:spacing w:val="-8"/>
          <w:sz w:val="28"/>
          <w:szCs w:val="28"/>
          <w:lang w:val="vi-VN"/>
        </w:rPr>
        <w:t xml:space="preserve"> trong </w:t>
      </w:r>
      <w:r w:rsidR="00B4701C" w:rsidRPr="00AB143E">
        <w:rPr>
          <w:spacing w:val="-8"/>
          <w:sz w:val="28"/>
          <w:szCs w:val="28"/>
          <w:lang w:val="de-AT"/>
        </w:rPr>
        <w:t xml:space="preserve">kế hoạch sử dụng đất </w:t>
      </w:r>
      <w:r w:rsidR="00B4701C" w:rsidRPr="00AB143E">
        <w:rPr>
          <w:spacing w:val="-8"/>
          <w:sz w:val="28"/>
          <w:szCs w:val="28"/>
          <w:lang w:val="vi-VN"/>
        </w:rPr>
        <w:t>năm 201</w:t>
      </w:r>
      <w:r w:rsidR="00B4701C" w:rsidRPr="00AB143E">
        <w:rPr>
          <w:spacing w:val="-8"/>
          <w:sz w:val="28"/>
          <w:szCs w:val="28"/>
          <w:lang w:val="de-AT"/>
        </w:rPr>
        <w:t>9</w:t>
      </w:r>
      <w:r w:rsidR="00B4701C" w:rsidRPr="00AB143E">
        <w:rPr>
          <w:spacing w:val="-8"/>
          <w:sz w:val="28"/>
          <w:szCs w:val="28"/>
          <w:lang w:val="vi-VN"/>
        </w:rPr>
        <w:t xml:space="preserve"> không đăng k</w:t>
      </w:r>
      <w:r w:rsidR="00347647" w:rsidRPr="00AB143E">
        <w:rPr>
          <w:spacing w:val="-8"/>
          <w:sz w:val="28"/>
          <w:szCs w:val="28"/>
        </w:rPr>
        <w:t>ý</w:t>
      </w:r>
      <w:r w:rsidR="00B4701C" w:rsidRPr="00AB143E">
        <w:rPr>
          <w:spacing w:val="-8"/>
          <w:sz w:val="28"/>
          <w:szCs w:val="28"/>
          <w:lang w:val="vi-VN"/>
        </w:rPr>
        <w:t xml:space="preserve"> đất cơ sở thể dục, thể thao</w:t>
      </w:r>
      <w:r w:rsidR="00B4701C" w:rsidRPr="00AB143E">
        <w:rPr>
          <w:spacing w:val="-8"/>
          <w:sz w:val="28"/>
          <w:szCs w:val="28"/>
          <w:lang w:val="de-AT"/>
        </w:rPr>
        <w:t xml:space="preserve"> và diện tích vẫn là</w:t>
      </w:r>
      <w:r w:rsidR="00347647" w:rsidRPr="00AB143E">
        <w:rPr>
          <w:spacing w:val="-8"/>
          <w:sz w:val="28"/>
          <w:szCs w:val="28"/>
          <w:lang w:val="de-AT"/>
        </w:rPr>
        <w:t xml:space="preserve"> </w:t>
      </w:r>
      <w:r w:rsidR="00B4701C" w:rsidRPr="00AB143E">
        <w:rPr>
          <w:spacing w:val="-8"/>
          <w:sz w:val="28"/>
          <w:szCs w:val="28"/>
          <w:lang w:val="de-AT"/>
        </w:rPr>
        <w:t>31,19</w:t>
      </w:r>
      <w:r w:rsidR="00347647" w:rsidRPr="00AB143E">
        <w:rPr>
          <w:spacing w:val="-8"/>
          <w:sz w:val="28"/>
          <w:szCs w:val="28"/>
          <w:lang w:val="de-AT"/>
        </w:rPr>
        <w:t xml:space="preserve"> </w:t>
      </w:r>
      <w:r w:rsidR="00B4701C" w:rsidRPr="00AB143E">
        <w:rPr>
          <w:spacing w:val="-8"/>
          <w:sz w:val="28"/>
          <w:szCs w:val="28"/>
          <w:lang w:val="vi-VN"/>
        </w:rPr>
        <w:t>ha</w:t>
      </w:r>
      <w:r w:rsidR="00B4701C" w:rsidRPr="00AB143E">
        <w:rPr>
          <w:spacing w:val="-8"/>
          <w:sz w:val="28"/>
          <w:szCs w:val="28"/>
          <w:lang w:val="de-AT"/>
        </w:rPr>
        <w:t>.</w:t>
      </w:r>
    </w:p>
    <w:p w:rsidR="0061360E" w:rsidRPr="00AB143E" w:rsidRDefault="003E150D" w:rsidP="00291DAA">
      <w:pPr>
        <w:spacing w:before="60" w:after="60"/>
        <w:ind w:firstLine="720"/>
        <w:jc w:val="both"/>
        <w:rPr>
          <w:sz w:val="28"/>
          <w:szCs w:val="28"/>
          <w:lang w:val="vi-VN"/>
        </w:rPr>
      </w:pPr>
      <w:r w:rsidRPr="00AB143E">
        <w:rPr>
          <w:sz w:val="28"/>
          <w:szCs w:val="28"/>
          <w:lang w:val="vi-VN"/>
        </w:rPr>
        <w:t xml:space="preserve">+ Đất chợ: </w:t>
      </w:r>
      <w:r w:rsidR="004E58C2" w:rsidRPr="00AB143E">
        <w:rPr>
          <w:sz w:val="28"/>
          <w:szCs w:val="28"/>
          <w:lang w:val="vi-VN"/>
        </w:rPr>
        <w:t>T</w:t>
      </w:r>
      <w:r w:rsidRPr="00AB143E">
        <w:rPr>
          <w:sz w:val="28"/>
          <w:szCs w:val="28"/>
          <w:lang w:val="vi-VN"/>
        </w:rPr>
        <w:t>hực hiện 4,5</w:t>
      </w:r>
      <w:r w:rsidR="00B4701C" w:rsidRPr="00AB143E">
        <w:rPr>
          <w:sz w:val="28"/>
          <w:szCs w:val="28"/>
        </w:rPr>
        <w:t>9</w:t>
      </w:r>
      <w:r w:rsidR="00347647" w:rsidRPr="00AB143E">
        <w:rPr>
          <w:sz w:val="28"/>
          <w:szCs w:val="28"/>
        </w:rPr>
        <w:t xml:space="preserve"> </w:t>
      </w:r>
      <w:r w:rsidRPr="00AB143E">
        <w:rPr>
          <w:sz w:val="28"/>
          <w:szCs w:val="28"/>
          <w:lang w:val="vi-VN"/>
        </w:rPr>
        <w:t>ha/4,3</w:t>
      </w:r>
      <w:r w:rsidR="00B4701C" w:rsidRPr="00AB143E">
        <w:rPr>
          <w:sz w:val="28"/>
          <w:szCs w:val="28"/>
        </w:rPr>
        <w:t>6</w:t>
      </w:r>
      <w:r w:rsidRPr="00AB143E">
        <w:rPr>
          <w:sz w:val="28"/>
          <w:szCs w:val="28"/>
          <w:lang w:val="vi-VN"/>
        </w:rPr>
        <w:t xml:space="preserve"> ha, đạt 105,</w:t>
      </w:r>
      <w:r w:rsidR="00B4701C" w:rsidRPr="00AB143E">
        <w:rPr>
          <w:sz w:val="28"/>
          <w:szCs w:val="28"/>
        </w:rPr>
        <w:t>27</w:t>
      </w:r>
      <w:r w:rsidRPr="00AB143E">
        <w:rPr>
          <w:sz w:val="28"/>
          <w:szCs w:val="28"/>
          <w:lang w:val="vi-VN"/>
        </w:rPr>
        <w:t>% kế hoạch đề ra. Diện tích thực hiện cao hơn so với kế hoạch 0,</w:t>
      </w:r>
      <w:r w:rsidR="00EB4AB5" w:rsidRPr="00AB143E">
        <w:rPr>
          <w:sz w:val="28"/>
          <w:szCs w:val="28"/>
        </w:rPr>
        <w:t>2</w:t>
      </w:r>
      <w:r w:rsidR="0061360E" w:rsidRPr="00AB143E">
        <w:rPr>
          <w:sz w:val="28"/>
          <w:szCs w:val="28"/>
        </w:rPr>
        <w:t>3</w:t>
      </w:r>
      <w:r w:rsidR="00347647" w:rsidRPr="00AB143E">
        <w:rPr>
          <w:sz w:val="28"/>
          <w:szCs w:val="28"/>
        </w:rPr>
        <w:t xml:space="preserve"> </w:t>
      </w:r>
      <w:r w:rsidRPr="00AB143E">
        <w:rPr>
          <w:sz w:val="28"/>
          <w:szCs w:val="28"/>
          <w:lang w:val="vi-VN"/>
        </w:rPr>
        <w:t xml:space="preserve">ha. Nguyên nhân là do </w:t>
      </w:r>
      <w:r w:rsidR="00EB4AB5" w:rsidRPr="00AB143E">
        <w:rPr>
          <w:sz w:val="28"/>
          <w:szCs w:val="28"/>
        </w:rPr>
        <w:t xml:space="preserve">có </w:t>
      </w:r>
      <w:r w:rsidR="0061360E" w:rsidRPr="00AB143E">
        <w:rPr>
          <w:sz w:val="28"/>
          <w:szCs w:val="28"/>
        </w:rPr>
        <w:t>01</w:t>
      </w:r>
      <w:r w:rsidRPr="00AB143E">
        <w:rPr>
          <w:sz w:val="28"/>
          <w:szCs w:val="28"/>
          <w:lang w:val="vi-VN"/>
        </w:rPr>
        <w:t xml:space="preserve"> dự án đấu giá </w:t>
      </w:r>
      <w:r w:rsidRPr="00AB143E">
        <w:rPr>
          <w:sz w:val="28"/>
          <w:szCs w:val="28"/>
          <w:lang w:val="vi-VN"/>
        </w:rPr>
        <w:lastRenderedPageBreak/>
        <w:t>chuyển đổi đất chợ thành đất thương mại dịch vụ</w:t>
      </w:r>
      <w:r w:rsidR="00EB4AB5" w:rsidRPr="00AB143E">
        <w:rPr>
          <w:sz w:val="28"/>
          <w:szCs w:val="28"/>
        </w:rPr>
        <w:t xml:space="preserve"> nhưng </w:t>
      </w:r>
      <w:r w:rsidR="0061360E" w:rsidRPr="00AB143E">
        <w:rPr>
          <w:sz w:val="28"/>
          <w:szCs w:val="28"/>
        </w:rPr>
        <w:t>chưa</w:t>
      </w:r>
      <w:r w:rsidR="00EB4AB5" w:rsidRPr="00AB143E">
        <w:rPr>
          <w:sz w:val="28"/>
          <w:szCs w:val="28"/>
        </w:rPr>
        <w:t xml:space="preserve"> thực hiện</w:t>
      </w:r>
      <w:r w:rsidRPr="00AB143E">
        <w:rPr>
          <w:sz w:val="28"/>
          <w:szCs w:val="28"/>
          <w:lang w:val="vi-VN"/>
        </w:rPr>
        <w:t>.</w:t>
      </w:r>
      <w:r w:rsidR="0061360E" w:rsidRPr="00AB143E">
        <w:rPr>
          <w:sz w:val="28"/>
          <w:szCs w:val="28"/>
        </w:rPr>
        <w:t xml:space="preserve"> Ngoài ra, do </w:t>
      </w:r>
      <w:r w:rsidR="0061360E" w:rsidRPr="00AB143E">
        <w:rPr>
          <w:sz w:val="28"/>
          <w:szCs w:val="28"/>
          <w:lang w:val="vi-VN"/>
        </w:rPr>
        <w:t xml:space="preserve">thống kê đất </w:t>
      </w:r>
      <w:r w:rsidR="0061360E" w:rsidRPr="00AB143E">
        <w:rPr>
          <w:sz w:val="28"/>
          <w:szCs w:val="28"/>
        </w:rPr>
        <w:t>chợ</w:t>
      </w:r>
      <w:r w:rsidR="0061360E" w:rsidRPr="00AB143E">
        <w:rPr>
          <w:sz w:val="28"/>
          <w:szCs w:val="28"/>
          <w:lang w:val="vi-VN"/>
        </w:rPr>
        <w:t xml:space="preserve"> đến 31/12/201</w:t>
      </w:r>
      <w:r w:rsidR="0061360E" w:rsidRPr="00AB143E">
        <w:rPr>
          <w:sz w:val="28"/>
          <w:szCs w:val="28"/>
        </w:rPr>
        <w:t>8</w:t>
      </w:r>
      <w:r w:rsidR="00347647" w:rsidRPr="00AB143E">
        <w:rPr>
          <w:sz w:val="28"/>
          <w:szCs w:val="28"/>
        </w:rPr>
        <w:t xml:space="preserve"> </w:t>
      </w:r>
      <w:r w:rsidR="0061360E" w:rsidRPr="00AB143E">
        <w:rPr>
          <w:sz w:val="28"/>
          <w:szCs w:val="28"/>
        </w:rPr>
        <w:t xml:space="preserve">cao </w:t>
      </w:r>
      <w:r w:rsidR="0061360E" w:rsidRPr="00AB143E">
        <w:rPr>
          <w:sz w:val="28"/>
          <w:szCs w:val="28"/>
          <w:lang w:val="vi-VN"/>
        </w:rPr>
        <w:t>hơn so với dự kiến hiện trạng sử dụng đất năm 201</w:t>
      </w:r>
      <w:r w:rsidR="0061360E" w:rsidRPr="00AB143E">
        <w:rPr>
          <w:sz w:val="28"/>
          <w:szCs w:val="28"/>
        </w:rPr>
        <w:t>8 (0,03 ha)</w:t>
      </w:r>
      <w:r w:rsidR="0061360E" w:rsidRPr="00AB143E">
        <w:rPr>
          <w:sz w:val="28"/>
          <w:szCs w:val="28"/>
          <w:lang w:val="vi-VN"/>
        </w:rPr>
        <w:t>.</w:t>
      </w:r>
    </w:p>
    <w:p w:rsidR="00EA308B" w:rsidRPr="00AB143E" w:rsidRDefault="003E150D" w:rsidP="00291DAA">
      <w:pPr>
        <w:spacing w:before="60" w:after="60"/>
        <w:ind w:firstLine="720"/>
        <w:jc w:val="both"/>
        <w:rPr>
          <w:sz w:val="28"/>
          <w:szCs w:val="28"/>
          <w:lang w:val="de-AT"/>
        </w:rPr>
      </w:pPr>
      <w:r w:rsidRPr="00AB143E">
        <w:rPr>
          <w:sz w:val="28"/>
          <w:szCs w:val="28"/>
          <w:lang w:val="vi-VN"/>
        </w:rPr>
        <w:t xml:space="preserve">- Đất di tích lịch sử - văn hóa: </w:t>
      </w:r>
      <w:r w:rsidR="00EA308B" w:rsidRPr="00AB143E">
        <w:rPr>
          <w:sz w:val="28"/>
          <w:szCs w:val="28"/>
          <w:lang w:val="de-AT"/>
        </w:rPr>
        <w:t>Không biến động diện tích vì</w:t>
      </w:r>
      <w:r w:rsidR="00EA308B" w:rsidRPr="00AB143E">
        <w:rPr>
          <w:sz w:val="28"/>
          <w:szCs w:val="28"/>
          <w:lang w:val="vi-VN"/>
        </w:rPr>
        <w:t xml:space="preserve"> trong </w:t>
      </w:r>
      <w:r w:rsidR="00EA308B" w:rsidRPr="00AB143E">
        <w:rPr>
          <w:sz w:val="28"/>
          <w:szCs w:val="28"/>
          <w:lang w:val="de-AT"/>
        </w:rPr>
        <w:t xml:space="preserve">kế hoạch sử dụng đất </w:t>
      </w:r>
      <w:r w:rsidR="00EA308B" w:rsidRPr="00AB143E">
        <w:rPr>
          <w:sz w:val="28"/>
          <w:szCs w:val="28"/>
          <w:lang w:val="vi-VN"/>
        </w:rPr>
        <w:t>năm 201</w:t>
      </w:r>
      <w:r w:rsidR="0061360E" w:rsidRPr="00AB143E">
        <w:rPr>
          <w:sz w:val="28"/>
          <w:szCs w:val="28"/>
          <w:lang w:val="de-AT"/>
        </w:rPr>
        <w:t>9</w:t>
      </w:r>
      <w:r w:rsidR="00EA308B" w:rsidRPr="00AB143E">
        <w:rPr>
          <w:sz w:val="28"/>
          <w:szCs w:val="28"/>
          <w:lang w:val="vi-VN"/>
        </w:rPr>
        <w:t xml:space="preserve"> không đăng k</w:t>
      </w:r>
      <w:r w:rsidR="00347647" w:rsidRPr="00AB143E">
        <w:rPr>
          <w:sz w:val="28"/>
          <w:szCs w:val="28"/>
        </w:rPr>
        <w:t>ý</w:t>
      </w:r>
      <w:r w:rsidR="00EA308B" w:rsidRPr="00AB143E">
        <w:rPr>
          <w:sz w:val="28"/>
          <w:szCs w:val="28"/>
          <w:lang w:val="vi-VN"/>
        </w:rPr>
        <w:t xml:space="preserve"> đất di tích lịch sử - văn hóa</w:t>
      </w:r>
      <w:r w:rsidR="00EA308B" w:rsidRPr="00AB143E">
        <w:rPr>
          <w:sz w:val="28"/>
          <w:szCs w:val="28"/>
          <w:lang w:val="de-AT"/>
        </w:rPr>
        <w:t xml:space="preserve"> và diện tích </w:t>
      </w:r>
      <w:r w:rsidR="0061360E" w:rsidRPr="00AB143E">
        <w:rPr>
          <w:sz w:val="28"/>
          <w:szCs w:val="28"/>
          <w:lang w:val="de-AT"/>
        </w:rPr>
        <w:t xml:space="preserve">hiện trạng đến cuối </w:t>
      </w:r>
      <w:r w:rsidR="00EA308B" w:rsidRPr="00AB143E">
        <w:rPr>
          <w:sz w:val="28"/>
          <w:szCs w:val="28"/>
          <w:lang w:val="de-AT"/>
        </w:rPr>
        <w:t>năm 201</w:t>
      </w:r>
      <w:r w:rsidR="0061360E" w:rsidRPr="00AB143E">
        <w:rPr>
          <w:sz w:val="28"/>
          <w:szCs w:val="28"/>
          <w:lang w:val="de-AT"/>
        </w:rPr>
        <w:t>9</w:t>
      </w:r>
      <w:r w:rsidR="00EA308B" w:rsidRPr="00AB143E">
        <w:rPr>
          <w:sz w:val="28"/>
          <w:szCs w:val="28"/>
          <w:lang w:val="de-AT"/>
        </w:rPr>
        <w:t xml:space="preserve"> vẫn là</w:t>
      </w:r>
      <w:r w:rsidR="00347647" w:rsidRPr="00AB143E">
        <w:rPr>
          <w:sz w:val="28"/>
          <w:szCs w:val="28"/>
          <w:lang w:val="de-AT"/>
        </w:rPr>
        <w:t xml:space="preserve"> </w:t>
      </w:r>
      <w:r w:rsidR="00EA308B" w:rsidRPr="00AB143E">
        <w:rPr>
          <w:sz w:val="28"/>
          <w:szCs w:val="28"/>
          <w:lang w:val="de-AT"/>
        </w:rPr>
        <w:t xml:space="preserve">10,73 </w:t>
      </w:r>
      <w:r w:rsidR="00EA308B" w:rsidRPr="00AB143E">
        <w:rPr>
          <w:sz w:val="28"/>
          <w:szCs w:val="28"/>
          <w:lang w:val="vi-VN"/>
        </w:rPr>
        <w:t>ha</w:t>
      </w:r>
      <w:r w:rsidR="00EA308B" w:rsidRPr="00AB143E">
        <w:rPr>
          <w:sz w:val="28"/>
          <w:szCs w:val="28"/>
          <w:lang w:val="de-AT"/>
        </w:rPr>
        <w:t>.</w:t>
      </w:r>
    </w:p>
    <w:p w:rsidR="00EA308B" w:rsidRPr="00AB143E" w:rsidRDefault="003E150D" w:rsidP="00291DAA">
      <w:pPr>
        <w:spacing w:before="60" w:after="60"/>
        <w:ind w:firstLine="720"/>
        <w:jc w:val="both"/>
        <w:rPr>
          <w:sz w:val="28"/>
          <w:szCs w:val="28"/>
          <w:lang w:val="de-AT"/>
        </w:rPr>
      </w:pPr>
      <w:r w:rsidRPr="00AB143E">
        <w:rPr>
          <w:sz w:val="28"/>
          <w:szCs w:val="28"/>
          <w:lang w:val="vi-VN"/>
        </w:rPr>
        <w:t xml:space="preserve">- Đất bãi thải, xử lý chất thải: </w:t>
      </w:r>
      <w:r w:rsidR="00EA308B" w:rsidRPr="00AB143E">
        <w:rPr>
          <w:sz w:val="28"/>
          <w:szCs w:val="28"/>
          <w:lang w:val="de-AT"/>
        </w:rPr>
        <w:t>Không biến động diện tích vì</w:t>
      </w:r>
      <w:r w:rsidR="00EA308B" w:rsidRPr="00AB143E">
        <w:rPr>
          <w:sz w:val="28"/>
          <w:szCs w:val="28"/>
          <w:lang w:val="vi-VN"/>
        </w:rPr>
        <w:t xml:space="preserve"> trong </w:t>
      </w:r>
      <w:r w:rsidR="00EA308B" w:rsidRPr="00AB143E">
        <w:rPr>
          <w:sz w:val="28"/>
          <w:szCs w:val="28"/>
          <w:lang w:val="de-AT"/>
        </w:rPr>
        <w:t xml:space="preserve">kế hoạch sử dụng đất </w:t>
      </w:r>
      <w:r w:rsidR="00EA308B" w:rsidRPr="00AB143E">
        <w:rPr>
          <w:sz w:val="28"/>
          <w:szCs w:val="28"/>
          <w:lang w:val="vi-VN"/>
        </w:rPr>
        <w:t>năm 201</w:t>
      </w:r>
      <w:r w:rsidR="0061360E" w:rsidRPr="00AB143E">
        <w:rPr>
          <w:sz w:val="28"/>
          <w:szCs w:val="28"/>
          <w:lang w:val="de-AT"/>
        </w:rPr>
        <w:t>9</w:t>
      </w:r>
      <w:r w:rsidR="00EA308B" w:rsidRPr="00AB143E">
        <w:rPr>
          <w:sz w:val="28"/>
          <w:szCs w:val="28"/>
          <w:lang w:val="vi-VN"/>
        </w:rPr>
        <w:t xml:space="preserve"> không đăng k</w:t>
      </w:r>
      <w:r w:rsidR="00347647" w:rsidRPr="00AB143E">
        <w:rPr>
          <w:sz w:val="28"/>
          <w:szCs w:val="28"/>
        </w:rPr>
        <w:t xml:space="preserve">ý </w:t>
      </w:r>
      <w:r w:rsidR="00EA308B" w:rsidRPr="00AB143E">
        <w:rPr>
          <w:sz w:val="28"/>
          <w:szCs w:val="28"/>
          <w:lang w:val="vi-VN"/>
        </w:rPr>
        <w:t>đất bãi thải, xử lý chất thải</w:t>
      </w:r>
      <w:r w:rsidR="00EA308B" w:rsidRPr="00AB143E">
        <w:rPr>
          <w:sz w:val="28"/>
          <w:szCs w:val="28"/>
          <w:lang w:val="de-AT"/>
        </w:rPr>
        <w:t xml:space="preserve"> và diện tích </w:t>
      </w:r>
      <w:r w:rsidR="0061360E" w:rsidRPr="00AB143E">
        <w:rPr>
          <w:sz w:val="28"/>
          <w:szCs w:val="28"/>
          <w:lang w:val="de-AT"/>
        </w:rPr>
        <w:t xml:space="preserve">hiện trạng đến cuối </w:t>
      </w:r>
      <w:r w:rsidR="00EA308B" w:rsidRPr="00AB143E">
        <w:rPr>
          <w:sz w:val="28"/>
          <w:szCs w:val="28"/>
          <w:lang w:val="de-AT"/>
        </w:rPr>
        <w:t>năm 201</w:t>
      </w:r>
      <w:r w:rsidR="0061360E" w:rsidRPr="00AB143E">
        <w:rPr>
          <w:sz w:val="28"/>
          <w:szCs w:val="28"/>
          <w:lang w:val="de-AT"/>
        </w:rPr>
        <w:t>9</w:t>
      </w:r>
      <w:r w:rsidR="00EA308B" w:rsidRPr="00AB143E">
        <w:rPr>
          <w:sz w:val="28"/>
          <w:szCs w:val="28"/>
          <w:lang w:val="de-AT"/>
        </w:rPr>
        <w:t xml:space="preserve"> vẫn là</w:t>
      </w:r>
      <w:r w:rsidR="00347647" w:rsidRPr="00AB143E">
        <w:rPr>
          <w:sz w:val="28"/>
          <w:szCs w:val="28"/>
          <w:lang w:val="de-AT"/>
        </w:rPr>
        <w:t xml:space="preserve"> </w:t>
      </w:r>
      <w:r w:rsidR="00EA308B" w:rsidRPr="00AB143E">
        <w:rPr>
          <w:sz w:val="28"/>
          <w:szCs w:val="28"/>
          <w:lang w:val="de-AT"/>
        </w:rPr>
        <w:t xml:space="preserve">10,24 </w:t>
      </w:r>
      <w:r w:rsidR="00EA308B" w:rsidRPr="00AB143E">
        <w:rPr>
          <w:sz w:val="28"/>
          <w:szCs w:val="28"/>
          <w:lang w:val="vi-VN"/>
        </w:rPr>
        <w:t>ha</w:t>
      </w:r>
      <w:r w:rsidR="00EA308B" w:rsidRPr="00AB143E">
        <w:rPr>
          <w:sz w:val="28"/>
          <w:szCs w:val="28"/>
          <w:lang w:val="de-AT"/>
        </w:rPr>
        <w:t>.</w:t>
      </w:r>
    </w:p>
    <w:p w:rsidR="008E18F6" w:rsidRPr="00AB143E" w:rsidRDefault="003E150D" w:rsidP="00291DAA">
      <w:pPr>
        <w:spacing w:before="60" w:after="60"/>
        <w:ind w:firstLine="720"/>
        <w:jc w:val="both"/>
        <w:rPr>
          <w:sz w:val="28"/>
          <w:szCs w:val="28"/>
        </w:rPr>
      </w:pPr>
      <w:r w:rsidRPr="00AB143E">
        <w:rPr>
          <w:sz w:val="28"/>
          <w:szCs w:val="28"/>
          <w:lang w:val="vi-VN"/>
        </w:rPr>
        <w:t xml:space="preserve">- Đất ở nông thôn: </w:t>
      </w:r>
      <w:r w:rsidR="004E58C2" w:rsidRPr="00AB143E">
        <w:rPr>
          <w:sz w:val="28"/>
          <w:szCs w:val="28"/>
          <w:lang w:val="vi-VN"/>
        </w:rPr>
        <w:t>T</w:t>
      </w:r>
      <w:r w:rsidRPr="00AB143E">
        <w:rPr>
          <w:sz w:val="28"/>
          <w:szCs w:val="28"/>
          <w:lang w:val="vi-VN"/>
        </w:rPr>
        <w:t xml:space="preserve">hực hiện </w:t>
      </w:r>
      <w:r w:rsidR="008E18F6" w:rsidRPr="00AB143E">
        <w:rPr>
          <w:sz w:val="28"/>
          <w:szCs w:val="28"/>
        </w:rPr>
        <w:t xml:space="preserve">627,33 </w:t>
      </w:r>
      <w:r w:rsidRPr="00AB143E">
        <w:rPr>
          <w:sz w:val="28"/>
          <w:szCs w:val="28"/>
          <w:lang w:val="vi-VN"/>
        </w:rPr>
        <w:t>ha/</w:t>
      </w:r>
      <w:r w:rsidR="008E18F6" w:rsidRPr="00AB143E">
        <w:rPr>
          <w:sz w:val="28"/>
          <w:szCs w:val="28"/>
        </w:rPr>
        <w:t>626,74</w:t>
      </w:r>
      <w:r w:rsidR="00250CA6" w:rsidRPr="00AB143E">
        <w:rPr>
          <w:sz w:val="28"/>
          <w:szCs w:val="28"/>
        </w:rPr>
        <w:t xml:space="preserve"> </w:t>
      </w:r>
      <w:r w:rsidRPr="00AB143E">
        <w:rPr>
          <w:sz w:val="28"/>
          <w:szCs w:val="28"/>
          <w:lang w:val="vi-VN"/>
        </w:rPr>
        <w:t>ha đạt 100,</w:t>
      </w:r>
      <w:r w:rsidR="008E18F6" w:rsidRPr="00AB143E">
        <w:rPr>
          <w:sz w:val="28"/>
          <w:szCs w:val="28"/>
        </w:rPr>
        <w:t>1</w:t>
      </w:r>
      <w:r w:rsidRPr="00AB143E">
        <w:rPr>
          <w:sz w:val="28"/>
          <w:szCs w:val="28"/>
          <w:lang w:val="vi-VN"/>
        </w:rPr>
        <w:t>%. Diện tích thực hiện cao hơn so với kế hoạch 0,</w:t>
      </w:r>
      <w:r w:rsidR="008E18F6" w:rsidRPr="00AB143E">
        <w:rPr>
          <w:sz w:val="28"/>
          <w:szCs w:val="28"/>
        </w:rPr>
        <w:t xml:space="preserve">6 </w:t>
      </w:r>
      <w:r w:rsidRPr="00AB143E">
        <w:rPr>
          <w:sz w:val="28"/>
          <w:szCs w:val="28"/>
          <w:lang w:val="vi-VN"/>
        </w:rPr>
        <w:t xml:space="preserve">ha. </w:t>
      </w:r>
      <w:r w:rsidR="008E18F6" w:rsidRPr="00AB143E">
        <w:rPr>
          <w:sz w:val="28"/>
          <w:szCs w:val="28"/>
        </w:rPr>
        <w:t xml:space="preserve">Mặc dù huyện đã thực hiện hết dự án chuyển đổi mục đích đất ở nông thôn theo nhu cầu hộ gia đình cá nhân tại các xã; tuy nhiên có 01 công trình cây xăng </w:t>
      </w:r>
      <w:r w:rsidR="00FE10A8" w:rsidRPr="00AB143E">
        <w:rPr>
          <w:sz w:val="28"/>
          <w:szCs w:val="28"/>
        </w:rPr>
        <w:t>lấy vào đất ở</w:t>
      </w:r>
      <w:r w:rsidR="00347647" w:rsidRPr="00AB143E">
        <w:rPr>
          <w:sz w:val="28"/>
          <w:szCs w:val="28"/>
        </w:rPr>
        <w:t xml:space="preserve"> </w:t>
      </w:r>
      <w:r w:rsidR="00FE10A8" w:rsidRPr="00AB143E">
        <w:rPr>
          <w:sz w:val="28"/>
          <w:szCs w:val="28"/>
        </w:rPr>
        <w:t xml:space="preserve"> 0,04 ha không thực hiện và do </w:t>
      </w:r>
      <w:r w:rsidR="00FE10A8" w:rsidRPr="00AB143E">
        <w:rPr>
          <w:sz w:val="28"/>
          <w:szCs w:val="28"/>
          <w:lang w:val="vi-VN"/>
        </w:rPr>
        <w:t xml:space="preserve">dự kiến hiện trạng đất ở nông thôn trong kế hoạch </w:t>
      </w:r>
      <w:r w:rsidR="00250CA6" w:rsidRPr="00AB143E">
        <w:rPr>
          <w:sz w:val="28"/>
          <w:szCs w:val="28"/>
        </w:rPr>
        <w:t>sử dụng đất</w:t>
      </w:r>
      <w:r w:rsidR="00250CA6" w:rsidRPr="00AB143E">
        <w:rPr>
          <w:sz w:val="28"/>
          <w:szCs w:val="28"/>
          <w:lang w:val="vi-VN"/>
        </w:rPr>
        <w:t xml:space="preserve"> </w:t>
      </w:r>
      <w:r w:rsidR="00250CA6" w:rsidRPr="00AB143E">
        <w:rPr>
          <w:sz w:val="28"/>
          <w:szCs w:val="28"/>
        </w:rPr>
        <w:t>năm</w:t>
      </w:r>
      <w:r w:rsidR="00250CA6" w:rsidRPr="00AB143E">
        <w:rPr>
          <w:sz w:val="28"/>
          <w:szCs w:val="28"/>
          <w:lang w:val="vi-VN"/>
        </w:rPr>
        <w:t xml:space="preserve"> </w:t>
      </w:r>
      <w:r w:rsidR="00FE10A8" w:rsidRPr="00AB143E">
        <w:rPr>
          <w:sz w:val="28"/>
          <w:szCs w:val="28"/>
          <w:lang w:val="vi-VN"/>
        </w:rPr>
        <w:t>201</w:t>
      </w:r>
      <w:r w:rsidR="00FE10A8" w:rsidRPr="00AB143E">
        <w:rPr>
          <w:sz w:val="28"/>
          <w:szCs w:val="28"/>
        </w:rPr>
        <w:t>9</w:t>
      </w:r>
      <w:r w:rsidR="00FE10A8" w:rsidRPr="00AB143E">
        <w:rPr>
          <w:sz w:val="28"/>
          <w:szCs w:val="28"/>
          <w:lang w:val="vi-VN"/>
        </w:rPr>
        <w:t xml:space="preserve"> thấp hơn thống kê sử dụng đất đến 31/12/201</w:t>
      </w:r>
      <w:r w:rsidR="00FE10A8" w:rsidRPr="00AB143E">
        <w:rPr>
          <w:sz w:val="28"/>
          <w:szCs w:val="28"/>
        </w:rPr>
        <w:t>8 (0,56 ha).</w:t>
      </w:r>
    </w:p>
    <w:p w:rsidR="003E150D" w:rsidRPr="00AB143E" w:rsidRDefault="003E150D" w:rsidP="00291DAA">
      <w:pPr>
        <w:spacing w:before="60" w:after="60"/>
        <w:ind w:firstLine="720"/>
        <w:jc w:val="both"/>
        <w:rPr>
          <w:sz w:val="28"/>
          <w:szCs w:val="28"/>
        </w:rPr>
      </w:pPr>
      <w:r w:rsidRPr="00AB143E">
        <w:rPr>
          <w:sz w:val="28"/>
          <w:szCs w:val="28"/>
          <w:lang w:val="vi-VN"/>
        </w:rPr>
        <w:t xml:space="preserve">- Đất ở đô thị: </w:t>
      </w:r>
      <w:r w:rsidR="004E58C2" w:rsidRPr="00AB143E">
        <w:rPr>
          <w:sz w:val="28"/>
          <w:szCs w:val="28"/>
          <w:lang w:val="vi-VN"/>
        </w:rPr>
        <w:t>T</w:t>
      </w:r>
      <w:r w:rsidRPr="00AB143E">
        <w:rPr>
          <w:sz w:val="28"/>
          <w:szCs w:val="28"/>
          <w:lang w:val="vi-VN"/>
        </w:rPr>
        <w:t>hực hiện 44,</w:t>
      </w:r>
      <w:r w:rsidR="00E15A71" w:rsidRPr="00AB143E">
        <w:rPr>
          <w:sz w:val="28"/>
          <w:szCs w:val="28"/>
        </w:rPr>
        <w:t>7</w:t>
      </w:r>
      <w:r w:rsidR="00FB7F57" w:rsidRPr="00AB143E">
        <w:rPr>
          <w:sz w:val="28"/>
          <w:szCs w:val="28"/>
        </w:rPr>
        <w:t>2</w:t>
      </w:r>
      <w:r w:rsidRPr="00AB143E">
        <w:rPr>
          <w:sz w:val="28"/>
          <w:szCs w:val="28"/>
          <w:lang w:val="vi-VN"/>
        </w:rPr>
        <w:t xml:space="preserve"> ha/4</w:t>
      </w:r>
      <w:r w:rsidR="00FE10A8" w:rsidRPr="00AB143E">
        <w:rPr>
          <w:sz w:val="28"/>
          <w:szCs w:val="28"/>
        </w:rPr>
        <w:t>4</w:t>
      </w:r>
      <w:r w:rsidRPr="00AB143E">
        <w:rPr>
          <w:sz w:val="28"/>
          <w:szCs w:val="28"/>
          <w:lang w:val="vi-VN"/>
        </w:rPr>
        <w:t>,7</w:t>
      </w:r>
      <w:r w:rsidR="00FE10A8" w:rsidRPr="00AB143E">
        <w:rPr>
          <w:sz w:val="28"/>
          <w:szCs w:val="28"/>
        </w:rPr>
        <w:t xml:space="preserve">8 </w:t>
      </w:r>
      <w:r w:rsidRPr="00AB143E">
        <w:rPr>
          <w:sz w:val="28"/>
          <w:szCs w:val="28"/>
          <w:lang w:val="vi-VN"/>
        </w:rPr>
        <w:t xml:space="preserve">ha, đạt </w:t>
      </w:r>
      <w:r w:rsidR="00FE10A8" w:rsidRPr="00AB143E">
        <w:rPr>
          <w:sz w:val="28"/>
          <w:szCs w:val="28"/>
        </w:rPr>
        <w:t>99,8</w:t>
      </w:r>
      <w:r w:rsidR="00FB7F57" w:rsidRPr="00AB143E">
        <w:rPr>
          <w:sz w:val="28"/>
          <w:szCs w:val="28"/>
        </w:rPr>
        <w:t>7</w:t>
      </w:r>
      <w:r w:rsidRPr="00AB143E">
        <w:rPr>
          <w:sz w:val="28"/>
          <w:szCs w:val="28"/>
          <w:lang w:val="vi-VN"/>
        </w:rPr>
        <w:t xml:space="preserve">% kế hoạch. Diện tích thực hiện </w:t>
      </w:r>
      <w:r w:rsidR="00FE10A8" w:rsidRPr="00AB143E">
        <w:rPr>
          <w:sz w:val="28"/>
          <w:szCs w:val="28"/>
        </w:rPr>
        <w:t>thấp</w:t>
      </w:r>
      <w:r w:rsidRPr="00AB143E">
        <w:rPr>
          <w:sz w:val="28"/>
          <w:szCs w:val="28"/>
          <w:lang w:val="vi-VN"/>
        </w:rPr>
        <w:t xml:space="preserve"> hơn so với kế hoạch 0,</w:t>
      </w:r>
      <w:r w:rsidR="00FE10A8" w:rsidRPr="00AB143E">
        <w:rPr>
          <w:sz w:val="28"/>
          <w:szCs w:val="28"/>
        </w:rPr>
        <w:t>0</w:t>
      </w:r>
      <w:r w:rsidR="00FB7F57" w:rsidRPr="00AB143E">
        <w:rPr>
          <w:sz w:val="28"/>
          <w:szCs w:val="28"/>
        </w:rPr>
        <w:t>6</w:t>
      </w:r>
      <w:r w:rsidRPr="00AB143E">
        <w:rPr>
          <w:sz w:val="28"/>
          <w:szCs w:val="28"/>
          <w:lang w:val="vi-VN"/>
        </w:rPr>
        <w:t xml:space="preserve"> ha. </w:t>
      </w:r>
      <w:r w:rsidR="00FE10A8" w:rsidRPr="00AB143E">
        <w:rPr>
          <w:sz w:val="28"/>
          <w:szCs w:val="28"/>
        </w:rPr>
        <w:t>Nguyên nhân năm 2019 huyện đăng k</w:t>
      </w:r>
      <w:r w:rsidR="00250CA6" w:rsidRPr="00AB143E">
        <w:rPr>
          <w:sz w:val="28"/>
          <w:szCs w:val="28"/>
        </w:rPr>
        <w:t>ý</w:t>
      </w:r>
      <w:r w:rsidR="00FE10A8" w:rsidRPr="00AB143E">
        <w:rPr>
          <w:sz w:val="28"/>
          <w:szCs w:val="28"/>
        </w:rPr>
        <w:t xml:space="preserve"> 06 công trình đấu giá và chuyển mục đích đất ở đô thị nhưng chỉ thực hiện được 0</w:t>
      </w:r>
      <w:r w:rsidR="00E15A71" w:rsidRPr="00AB143E">
        <w:rPr>
          <w:sz w:val="28"/>
          <w:szCs w:val="28"/>
        </w:rPr>
        <w:t>2</w:t>
      </w:r>
      <w:r w:rsidR="00FE10A8" w:rsidRPr="00AB143E">
        <w:rPr>
          <w:sz w:val="28"/>
          <w:szCs w:val="28"/>
        </w:rPr>
        <w:t xml:space="preserve"> dự án </w:t>
      </w:r>
      <w:r w:rsidR="00E15A71" w:rsidRPr="00AB143E">
        <w:rPr>
          <w:sz w:val="28"/>
          <w:szCs w:val="28"/>
        </w:rPr>
        <w:t xml:space="preserve">đấu giá và </w:t>
      </w:r>
      <w:r w:rsidR="00FE10A8" w:rsidRPr="00AB143E">
        <w:rPr>
          <w:sz w:val="28"/>
          <w:szCs w:val="28"/>
        </w:rPr>
        <w:t xml:space="preserve">chuyển đổi mục đích đất ở đô thị theo nhu cầu cá nhân, hộ gia đình. Hơn nữa, do </w:t>
      </w:r>
      <w:r w:rsidR="00FE10A8" w:rsidRPr="00AB143E">
        <w:rPr>
          <w:sz w:val="28"/>
          <w:szCs w:val="28"/>
          <w:lang w:val="vi-VN"/>
        </w:rPr>
        <w:t xml:space="preserve">dự kiến hiện trạng đất ở </w:t>
      </w:r>
      <w:r w:rsidR="00FE10A8" w:rsidRPr="00AB143E">
        <w:rPr>
          <w:sz w:val="28"/>
          <w:szCs w:val="28"/>
        </w:rPr>
        <w:t>đô thị</w:t>
      </w:r>
      <w:r w:rsidR="00FE10A8" w:rsidRPr="00AB143E">
        <w:rPr>
          <w:sz w:val="28"/>
          <w:szCs w:val="28"/>
          <w:lang w:val="vi-VN"/>
        </w:rPr>
        <w:t xml:space="preserve"> trong kế hoạch năm 201</w:t>
      </w:r>
      <w:r w:rsidR="00FE10A8" w:rsidRPr="00AB143E">
        <w:rPr>
          <w:sz w:val="28"/>
          <w:szCs w:val="28"/>
        </w:rPr>
        <w:t xml:space="preserve">9cao </w:t>
      </w:r>
      <w:r w:rsidR="00FE10A8" w:rsidRPr="00AB143E">
        <w:rPr>
          <w:sz w:val="28"/>
          <w:szCs w:val="28"/>
          <w:lang w:val="vi-VN"/>
        </w:rPr>
        <w:t>hơn thống kê sử dụng đất đến 31/12/201</w:t>
      </w:r>
      <w:r w:rsidR="00FE10A8" w:rsidRPr="00AB143E">
        <w:rPr>
          <w:sz w:val="28"/>
          <w:szCs w:val="28"/>
        </w:rPr>
        <w:t>8 (0,05 ha).</w:t>
      </w:r>
    </w:p>
    <w:p w:rsidR="003E150D" w:rsidRPr="00AB143E" w:rsidRDefault="003E150D" w:rsidP="00291DAA">
      <w:pPr>
        <w:spacing w:before="60" w:after="60"/>
        <w:ind w:firstLine="720"/>
        <w:jc w:val="both"/>
        <w:rPr>
          <w:sz w:val="28"/>
          <w:szCs w:val="28"/>
          <w:lang w:val="vi-VN"/>
        </w:rPr>
      </w:pPr>
      <w:r w:rsidRPr="00AB143E">
        <w:rPr>
          <w:sz w:val="28"/>
          <w:szCs w:val="28"/>
          <w:lang w:val="vi-VN"/>
        </w:rPr>
        <w:t xml:space="preserve">- Đất xây dựng trụ sở cơ quan: </w:t>
      </w:r>
      <w:r w:rsidR="004E58C2" w:rsidRPr="00AB143E">
        <w:rPr>
          <w:sz w:val="28"/>
          <w:szCs w:val="28"/>
          <w:lang w:val="vi-VN"/>
        </w:rPr>
        <w:t>T</w:t>
      </w:r>
      <w:r w:rsidRPr="00AB143E">
        <w:rPr>
          <w:sz w:val="28"/>
          <w:szCs w:val="28"/>
          <w:lang w:val="vi-VN"/>
        </w:rPr>
        <w:t>hực hiện 14,72 ha/14,8</w:t>
      </w:r>
      <w:r w:rsidR="007F3BDD" w:rsidRPr="00AB143E">
        <w:rPr>
          <w:sz w:val="28"/>
          <w:szCs w:val="28"/>
        </w:rPr>
        <w:t>2</w:t>
      </w:r>
      <w:r w:rsidR="00F746E7" w:rsidRPr="00AB143E">
        <w:rPr>
          <w:sz w:val="28"/>
          <w:szCs w:val="28"/>
          <w:lang w:val="vi-VN"/>
        </w:rPr>
        <w:t xml:space="preserve"> ha</w:t>
      </w:r>
      <w:r w:rsidR="00F746E7" w:rsidRPr="00AB143E">
        <w:rPr>
          <w:color w:val="FF0000"/>
          <w:sz w:val="28"/>
          <w:szCs w:val="28"/>
          <w:lang w:val="vi-VN"/>
        </w:rPr>
        <w:t xml:space="preserve">, </w:t>
      </w:r>
      <w:r w:rsidRPr="00AB143E">
        <w:rPr>
          <w:color w:val="FF0000"/>
          <w:sz w:val="28"/>
          <w:szCs w:val="28"/>
          <w:lang w:val="vi-VN"/>
        </w:rPr>
        <w:t>đạt</w:t>
      </w:r>
      <w:r w:rsidRPr="00AB143E">
        <w:rPr>
          <w:sz w:val="28"/>
          <w:szCs w:val="28"/>
          <w:lang w:val="vi-VN"/>
        </w:rPr>
        <w:t xml:space="preserve"> 9</w:t>
      </w:r>
      <w:r w:rsidR="007F3BDD" w:rsidRPr="00AB143E">
        <w:rPr>
          <w:sz w:val="28"/>
          <w:szCs w:val="28"/>
        </w:rPr>
        <w:t>9</w:t>
      </w:r>
      <w:r w:rsidRPr="00AB143E">
        <w:rPr>
          <w:sz w:val="28"/>
          <w:szCs w:val="28"/>
          <w:lang w:val="vi-VN"/>
        </w:rPr>
        <w:t>,</w:t>
      </w:r>
      <w:r w:rsidR="007F3BDD" w:rsidRPr="00AB143E">
        <w:rPr>
          <w:sz w:val="28"/>
          <w:szCs w:val="28"/>
        </w:rPr>
        <w:t>33</w:t>
      </w:r>
      <w:r w:rsidRPr="00AB143E">
        <w:rPr>
          <w:sz w:val="28"/>
          <w:szCs w:val="28"/>
          <w:lang w:val="vi-VN"/>
        </w:rPr>
        <w:t>%. Diện tích thực hiện thấp hơn so với kế hoạch 0,1</w:t>
      </w:r>
      <w:r w:rsidR="007125B7" w:rsidRPr="00AB143E">
        <w:rPr>
          <w:sz w:val="28"/>
          <w:szCs w:val="28"/>
        </w:rPr>
        <w:t>0</w:t>
      </w:r>
      <w:r w:rsidRPr="00AB143E">
        <w:rPr>
          <w:sz w:val="28"/>
          <w:szCs w:val="28"/>
          <w:lang w:val="vi-VN"/>
        </w:rPr>
        <w:t xml:space="preserve"> ha. Nguyên nhân là do chưa thực hiện công trình Trạm kiểm lâm địa bàn liên xã tại thôn 3 xã Ea Trul (0,1</w:t>
      </w:r>
      <w:r w:rsidR="000F7392" w:rsidRPr="00AB143E">
        <w:rPr>
          <w:sz w:val="28"/>
          <w:szCs w:val="28"/>
        </w:rPr>
        <w:t xml:space="preserve">0 </w:t>
      </w:r>
      <w:r w:rsidRPr="00AB143E">
        <w:rPr>
          <w:sz w:val="28"/>
          <w:szCs w:val="28"/>
          <w:lang w:val="vi-VN"/>
        </w:rPr>
        <w:t>ha).</w:t>
      </w:r>
    </w:p>
    <w:p w:rsidR="000F7392" w:rsidRPr="00AB143E" w:rsidRDefault="003E150D" w:rsidP="00291DAA">
      <w:pPr>
        <w:spacing w:before="60" w:after="60"/>
        <w:ind w:firstLine="720"/>
        <w:jc w:val="both"/>
        <w:rPr>
          <w:sz w:val="28"/>
          <w:szCs w:val="28"/>
        </w:rPr>
      </w:pPr>
      <w:r w:rsidRPr="00AB143E">
        <w:rPr>
          <w:spacing w:val="-6"/>
          <w:sz w:val="28"/>
          <w:szCs w:val="28"/>
          <w:lang w:val="vi-VN"/>
        </w:rPr>
        <w:t>- Đất xây dựng trụ sở của tổ chức sự ngh</w:t>
      </w:r>
      <w:r w:rsidR="007D451E" w:rsidRPr="00AB143E">
        <w:rPr>
          <w:spacing w:val="-6"/>
          <w:sz w:val="28"/>
          <w:szCs w:val="28"/>
          <w:lang w:val="vi-VN"/>
        </w:rPr>
        <w:t xml:space="preserve">iệp: </w:t>
      </w:r>
      <w:r w:rsidR="000F7392" w:rsidRPr="00AB143E">
        <w:rPr>
          <w:sz w:val="28"/>
          <w:szCs w:val="28"/>
          <w:lang w:val="vi-VN"/>
        </w:rPr>
        <w:t xml:space="preserve">Thực hiện </w:t>
      </w:r>
      <w:r w:rsidR="00B26D1F" w:rsidRPr="00AB143E">
        <w:rPr>
          <w:sz w:val="28"/>
          <w:szCs w:val="28"/>
        </w:rPr>
        <w:t>0,31</w:t>
      </w:r>
      <w:r w:rsidR="000F7392" w:rsidRPr="00AB143E">
        <w:rPr>
          <w:sz w:val="28"/>
          <w:szCs w:val="28"/>
          <w:lang w:val="vi-VN"/>
        </w:rPr>
        <w:t xml:space="preserve"> ha/</w:t>
      </w:r>
      <w:r w:rsidR="00B26D1F" w:rsidRPr="00AB143E">
        <w:rPr>
          <w:sz w:val="28"/>
          <w:szCs w:val="28"/>
        </w:rPr>
        <w:t>0,42</w:t>
      </w:r>
      <w:r w:rsidR="000F7392" w:rsidRPr="00AB143E">
        <w:rPr>
          <w:sz w:val="28"/>
          <w:szCs w:val="28"/>
          <w:lang w:val="vi-VN"/>
        </w:rPr>
        <w:t xml:space="preserve">ha, đạt </w:t>
      </w:r>
      <w:r w:rsidR="00B26D1F" w:rsidRPr="00AB143E">
        <w:rPr>
          <w:sz w:val="28"/>
          <w:szCs w:val="28"/>
        </w:rPr>
        <w:t>73,3</w:t>
      </w:r>
      <w:r w:rsidR="000F7392" w:rsidRPr="00AB143E">
        <w:rPr>
          <w:sz w:val="28"/>
          <w:szCs w:val="28"/>
          <w:lang w:val="vi-VN"/>
        </w:rPr>
        <w:t xml:space="preserve">% kế hoạch. Diện tích thực hiện </w:t>
      </w:r>
      <w:r w:rsidR="000F7392" w:rsidRPr="00AB143E">
        <w:rPr>
          <w:sz w:val="28"/>
          <w:szCs w:val="28"/>
        </w:rPr>
        <w:t>thấp</w:t>
      </w:r>
      <w:r w:rsidR="000F7392" w:rsidRPr="00AB143E">
        <w:rPr>
          <w:sz w:val="28"/>
          <w:szCs w:val="28"/>
          <w:lang w:val="vi-VN"/>
        </w:rPr>
        <w:t xml:space="preserve"> hơn so với kế hoạch 0,</w:t>
      </w:r>
      <w:r w:rsidR="00B26D1F" w:rsidRPr="00AB143E">
        <w:rPr>
          <w:sz w:val="28"/>
          <w:szCs w:val="28"/>
        </w:rPr>
        <w:t>11</w:t>
      </w:r>
      <w:r w:rsidR="000F7392" w:rsidRPr="00AB143E">
        <w:rPr>
          <w:sz w:val="28"/>
          <w:szCs w:val="28"/>
          <w:lang w:val="vi-VN"/>
        </w:rPr>
        <w:t xml:space="preserve"> ha. </w:t>
      </w:r>
      <w:r w:rsidR="000F7392" w:rsidRPr="00AB143E">
        <w:rPr>
          <w:sz w:val="28"/>
          <w:szCs w:val="28"/>
        </w:rPr>
        <w:t>Nguyên nhân năm 2019 huyện đăng k</w:t>
      </w:r>
      <w:r w:rsidR="00250CA6" w:rsidRPr="00AB143E">
        <w:rPr>
          <w:sz w:val="28"/>
          <w:szCs w:val="28"/>
        </w:rPr>
        <w:t xml:space="preserve">ý </w:t>
      </w:r>
      <w:r w:rsidR="000F7392" w:rsidRPr="00AB143E">
        <w:rPr>
          <w:sz w:val="28"/>
          <w:szCs w:val="28"/>
        </w:rPr>
        <w:t>0</w:t>
      </w:r>
      <w:r w:rsidR="00B26D1F" w:rsidRPr="00AB143E">
        <w:rPr>
          <w:sz w:val="28"/>
          <w:szCs w:val="28"/>
        </w:rPr>
        <w:t>2</w:t>
      </w:r>
      <w:r w:rsidR="000F7392" w:rsidRPr="00AB143E">
        <w:rPr>
          <w:sz w:val="28"/>
          <w:szCs w:val="28"/>
        </w:rPr>
        <w:t xml:space="preserve"> công trình nhưng chỉ thực hiện được 01 </w:t>
      </w:r>
      <w:r w:rsidR="00B26D1F" w:rsidRPr="00AB143E">
        <w:rPr>
          <w:sz w:val="28"/>
          <w:szCs w:val="28"/>
        </w:rPr>
        <w:t>công trình Trạm thủy văn xã</w:t>
      </w:r>
      <w:r w:rsidR="00690D2F" w:rsidRPr="00AB143E">
        <w:rPr>
          <w:sz w:val="28"/>
          <w:szCs w:val="28"/>
        </w:rPr>
        <w:t xml:space="preserve"> </w:t>
      </w:r>
      <w:r w:rsidR="00B26D1F" w:rsidRPr="00AB143E">
        <w:rPr>
          <w:sz w:val="28"/>
          <w:szCs w:val="28"/>
        </w:rPr>
        <w:t>Hòa Phong</w:t>
      </w:r>
      <w:r w:rsidR="000F7392" w:rsidRPr="00AB143E">
        <w:rPr>
          <w:sz w:val="28"/>
          <w:szCs w:val="28"/>
        </w:rPr>
        <w:t xml:space="preserve">. Hơn nữa, do </w:t>
      </w:r>
      <w:r w:rsidR="000F7392" w:rsidRPr="00AB143E">
        <w:rPr>
          <w:sz w:val="28"/>
          <w:szCs w:val="28"/>
          <w:lang w:val="vi-VN"/>
        </w:rPr>
        <w:t xml:space="preserve">dự kiến hiện trạng đất </w:t>
      </w:r>
      <w:r w:rsidR="00B26D1F" w:rsidRPr="00AB143E">
        <w:rPr>
          <w:sz w:val="28"/>
          <w:szCs w:val="28"/>
        </w:rPr>
        <w:t>trụ s</w:t>
      </w:r>
      <w:r w:rsidR="00B26D1F" w:rsidRPr="00AB143E">
        <w:rPr>
          <w:color w:val="FF0000"/>
          <w:sz w:val="28"/>
          <w:szCs w:val="28"/>
        </w:rPr>
        <w:t>ở</w:t>
      </w:r>
      <w:r w:rsidR="00690D2F" w:rsidRPr="00AB143E">
        <w:rPr>
          <w:color w:val="FF0000"/>
          <w:sz w:val="28"/>
          <w:szCs w:val="28"/>
        </w:rPr>
        <w:t xml:space="preserve"> </w:t>
      </w:r>
      <w:r w:rsidR="00B26D1F" w:rsidRPr="00AB143E">
        <w:rPr>
          <w:color w:val="FF0000"/>
          <w:spacing w:val="-6"/>
          <w:sz w:val="28"/>
          <w:szCs w:val="28"/>
          <w:lang w:val="vi-VN"/>
        </w:rPr>
        <w:t>c</w:t>
      </w:r>
      <w:r w:rsidR="00B26D1F" w:rsidRPr="00AB143E">
        <w:rPr>
          <w:spacing w:val="-6"/>
          <w:sz w:val="28"/>
          <w:szCs w:val="28"/>
          <w:lang w:val="vi-VN"/>
        </w:rPr>
        <w:t>ủa tổ chức sự nghiệp</w:t>
      </w:r>
      <w:r w:rsidR="005D081A" w:rsidRPr="00AB143E">
        <w:rPr>
          <w:spacing w:val="-6"/>
          <w:sz w:val="28"/>
          <w:szCs w:val="28"/>
        </w:rPr>
        <w:t xml:space="preserve"> </w:t>
      </w:r>
      <w:r w:rsidR="000F7392" w:rsidRPr="00AB143E">
        <w:rPr>
          <w:color w:val="FF0000"/>
          <w:sz w:val="28"/>
          <w:szCs w:val="28"/>
          <w:lang w:val="vi-VN"/>
        </w:rPr>
        <w:t>t</w:t>
      </w:r>
      <w:r w:rsidR="000F7392" w:rsidRPr="00AB143E">
        <w:rPr>
          <w:sz w:val="28"/>
          <w:szCs w:val="28"/>
          <w:lang w:val="vi-VN"/>
        </w:rPr>
        <w:t>rong kế hoạch</w:t>
      </w:r>
      <w:r w:rsidR="00250CA6" w:rsidRPr="00AB143E">
        <w:rPr>
          <w:sz w:val="28"/>
          <w:szCs w:val="28"/>
        </w:rPr>
        <w:t xml:space="preserve"> sử dụng đất</w:t>
      </w:r>
      <w:r w:rsidR="00250CA6" w:rsidRPr="00AB143E">
        <w:rPr>
          <w:sz w:val="28"/>
          <w:szCs w:val="28"/>
          <w:lang w:val="vi-VN"/>
        </w:rPr>
        <w:t xml:space="preserve"> </w:t>
      </w:r>
      <w:r w:rsidR="00250CA6" w:rsidRPr="00AB143E">
        <w:rPr>
          <w:sz w:val="28"/>
          <w:szCs w:val="28"/>
        </w:rPr>
        <w:t>năm</w:t>
      </w:r>
      <w:r w:rsidR="000F7392" w:rsidRPr="00AB143E">
        <w:rPr>
          <w:sz w:val="28"/>
          <w:szCs w:val="28"/>
          <w:lang w:val="vi-VN"/>
        </w:rPr>
        <w:t>201</w:t>
      </w:r>
      <w:r w:rsidR="000F7392" w:rsidRPr="00AB143E">
        <w:rPr>
          <w:color w:val="FF0000"/>
          <w:sz w:val="28"/>
          <w:szCs w:val="28"/>
        </w:rPr>
        <w:t>9</w:t>
      </w:r>
      <w:r w:rsidR="005D081A" w:rsidRPr="00AB143E">
        <w:rPr>
          <w:color w:val="FF0000"/>
          <w:sz w:val="28"/>
          <w:szCs w:val="28"/>
        </w:rPr>
        <w:t xml:space="preserve"> </w:t>
      </w:r>
      <w:r w:rsidR="000F7392" w:rsidRPr="00AB143E">
        <w:rPr>
          <w:color w:val="FF0000"/>
          <w:sz w:val="28"/>
          <w:szCs w:val="28"/>
        </w:rPr>
        <w:t>c</w:t>
      </w:r>
      <w:r w:rsidR="000F7392" w:rsidRPr="00AB143E">
        <w:rPr>
          <w:sz w:val="28"/>
          <w:szCs w:val="28"/>
        </w:rPr>
        <w:t xml:space="preserve">ao </w:t>
      </w:r>
      <w:r w:rsidR="000F7392" w:rsidRPr="00AB143E">
        <w:rPr>
          <w:sz w:val="28"/>
          <w:szCs w:val="28"/>
          <w:lang w:val="vi-VN"/>
        </w:rPr>
        <w:t>hơn thống kê sử dụng đất đến 31/12/201</w:t>
      </w:r>
      <w:r w:rsidR="000F7392" w:rsidRPr="00AB143E">
        <w:rPr>
          <w:sz w:val="28"/>
          <w:szCs w:val="28"/>
        </w:rPr>
        <w:t>8 (0,0</w:t>
      </w:r>
      <w:r w:rsidR="00036F41" w:rsidRPr="00AB143E">
        <w:rPr>
          <w:sz w:val="28"/>
          <w:szCs w:val="28"/>
        </w:rPr>
        <w:t>2</w:t>
      </w:r>
      <w:r w:rsidR="000F7392" w:rsidRPr="00AB143E">
        <w:rPr>
          <w:sz w:val="28"/>
          <w:szCs w:val="28"/>
        </w:rPr>
        <w:t>ha).</w:t>
      </w:r>
    </w:p>
    <w:p w:rsidR="00A95DFB" w:rsidRPr="00AB143E" w:rsidRDefault="003E150D" w:rsidP="00291DAA">
      <w:pPr>
        <w:spacing w:before="60" w:after="60"/>
        <w:ind w:firstLine="720"/>
        <w:jc w:val="both"/>
        <w:rPr>
          <w:sz w:val="28"/>
          <w:szCs w:val="28"/>
        </w:rPr>
      </w:pPr>
      <w:r w:rsidRPr="00AB143E">
        <w:rPr>
          <w:sz w:val="28"/>
          <w:szCs w:val="28"/>
          <w:lang w:val="vi-VN"/>
        </w:rPr>
        <w:t xml:space="preserve">- Đất cơ sở tôn giáo: </w:t>
      </w:r>
      <w:r w:rsidR="004E58C2" w:rsidRPr="00AB143E">
        <w:rPr>
          <w:sz w:val="28"/>
          <w:szCs w:val="28"/>
          <w:lang w:val="vi-VN"/>
        </w:rPr>
        <w:t>T</w:t>
      </w:r>
      <w:r w:rsidRPr="00AB143E">
        <w:rPr>
          <w:sz w:val="28"/>
          <w:szCs w:val="28"/>
          <w:lang w:val="vi-VN"/>
        </w:rPr>
        <w:t>hực hiện 3,</w:t>
      </w:r>
      <w:r w:rsidR="00036F41" w:rsidRPr="00AB143E">
        <w:rPr>
          <w:sz w:val="28"/>
          <w:szCs w:val="28"/>
        </w:rPr>
        <w:t>51</w:t>
      </w:r>
      <w:r w:rsidR="007C7358" w:rsidRPr="00AB143E">
        <w:rPr>
          <w:sz w:val="28"/>
          <w:szCs w:val="28"/>
          <w:lang w:val="vi-VN"/>
        </w:rPr>
        <w:t xml:space="preserve"> ha/3,94 ha, </w:t>
      </w:r>
      <w:r w:rsidRPr="00AB143E">
        <w:rPr>
          <w:sz w:val="28"/>
          <w:szCs w:val="28"/>
          <w:lang w:val="vi-VN"/>
        </w:rPr>
        <w:t xml:space="preserve">đạt </w:t>
      </w:r>
      <w:r w:rsidR="00A95DFB" w:rsidRPr="00AB143E">
        <w:rPr>
          <w:sz w:val="28"/>
          <w:szCs w:val="28"/>
        </w:rPr>
        <w:t>89,12</w:t>
      </w:r>
      <w:r w:rsidRPr="00AB143E">
        <w:rPr>
          <w:sz w:val="28"/>
          <w:szCs w:val="28"/>
          <w:lang w:val="vi-VN"/>
        </w:rPr>
        <w:t>%</w:t>
      </w:r>
      <w:r w:rsidR="00EF537A" w:rsidRPr="00AB143E">
        <w:rPr>
          <w:sz w:val="28"/>
          <w:szCs w:val="28"/>
          <w:lang w:val="vi-VN"/>
        </w:rPr>
        <w:t xml:space="preserve"> kế hoạch đề ra</w:t>
      </w:r>
      <w:r w:rsidRPr="00AB143E">
        <w:rPr>
          <w:sz w:val="28"/>
          <w:szCs w:val="28"/>
          <w:lang w:val="vi-VN"/>
        </w:rPr>
        <w:t xml:space="preserve">. </w:t>
      </w:r>
      <w:r w:rsidR="00A95DFB" w:rsidRPr="00AB143E">
        <w:rPr>
          <w:sz w:val="28"/>
          <w:szCs w:val="28"/>
          <w:lang w:val="vi-VN"/>
        </w:rPr>
        <w:t xml:space="preserve">Diện tích thực hiện </w:t>
      </w:r>
      <w:r w:rsidR="00A95DFB" w:rsidRPr="00AB143E">
        <w:rPr>
          <w:sz w:val="28"/>
          <w:szCs w:val="28"/>
        </w:rPr>
        <w:t>thấp</w:t>
      </w:r>
      <w:r w:rsidR="00A95DFB" w:rsidRPr="00AB143E">
        <w:rPr>
          <w:sz w:val="28"/>
          <w:szCs w:val="28"/>
          <w:lang w:val="vi-VN"/>
        </w:rPr>
        <w:t xml:space="preserve"> hơn so với kế hoạch 0,</w:t>
      </w:r>
      <w:r w:rsidR="00A95DFB" w:rsidRPr="00AB143E">
        <w:rPr>
          <w:sz w:val="28"/>
          <w:szCs w:val="28"/>
        </w:rPr>
        <w:t>43</w:t>
      </w:r>
      <w:r w:rsidR="00A95DFB" w:rsidRPr="00AB143E">
        <w:rPr>
          <w:sz w:val="28"/>
          <w:szCs w:val="28"/>
          <w:lang w:val="vi-VN"/>
        </w:rPr>
        <w:t xml:space="preserve"> ha. </w:t>
      </w:r>
      <w:r w:rsidR="00A95DFB" w:rsidRPr="00AB143E">
        <w:rPr>
          <w:sz w:val="28"/>
          <w:szCs w:val="28"/>
        </w:rPr>
        <w:t xml:space="preserve">Nguyên nhân là do </w:t>
      </w:r>
      <w:r w:rsidR="00A95DFB" w:rsidRPr="00AB143E">
        <w:rPr>
          <w:sz w:val="28"/>
          <w:szCs w:val="28"/>
          <w:lang w:val="vi-VN"/>
        </w:rPr>
        <w:t xml:space="preserve">dự kiến hiện trạng đất </w:t>
      </w:r>
      <w:r w:rsidR="00A95DFB" w:rsidRPr="00AB143E">
        <w:rPr>
          <w:sz w:val="28"/>
          <w:szCs w:val="28"/>
        </w:rPr>
        <w:t>tôn giáo</w:t>
      </w:r>
      <w:r w:rsidR="00A95DFB" w:rsidRPr="00AB143E">
        <w:rPr>
          <w:sz w:val="28"/>
          <w:szCs w:val="28"/>
          <w:lang w:val="vi-VN"/>
        </w:rPr>
        <w:t xml:space="preserve"> trong kế hoạch năm 201</w:t>
      </w:r>
      <w:r w:rsidR="00A95DFB" w:rsidRPr="00AB143E">
        <w:rPr>
          <w:sz w:val="28"/>
          <w:szCs w:val="28"/>
        </w:rPr>
        <w:t>9</w:t>
      </w:r>
      <w:r w:rsidR="002E6526" w:rsidRPr="00AB143E">
        <w:rPr>
          <w:sz w:val="28"/>
          <w:szCs w:val="28"/>
        </w:rPr>
        <w:t xml:space="preserve"> </w:t>
      </w:r>
      <w:r w:rsidR="00A95DFB" w:rsidRPr="00AB143E">
        <w:rPr>
          <w:sz w:val="28"/>
          <w:szCs w:val="28"/>
        </w:rPr>
        <w:t xml:space="preserve">cao </w:t>
      </w:r>
      <w:r w:rsidR="00A95DFB" w:rsidRPr="00AB143E">
        <w:rPr>
          <w:sz w:val="28"/>
          <w:szCs w:val="28"/>
          <w:lang w:val="vi-VN"/>
        </w:rPr>
        <w:t>hơn thống kê sử dụng đất đến 31/12/201</w:t>
      </w:r>
      <w:r w:rsidR="00A95DFB" w:rsidRPr="00AB143E">
        <w:rPr>
          <w:sz w:val="28"/>
          <w:szCs w:val="28"/>
        </w:rPr>
        <w:t>8 (0,43ha).</w:t>
      </w:r>
    </w:p>
    <w:p w:rsidR="003E150D" w:rsidRPr="00AB143E" w:rsidRDefault="003E150D" w:rsidP="00291DAA">
      <w:pPr>
        <w:spacing w:before="60" w:after="60"/>
        <w:ind w:firstLine="720"/>
        <w:jc w:val="both"/>
        <w:rPr>
          <w:spacing w:val="-4"/>
          <w:sz w:val="28"/>
          <w:szCs w:val="28"/>
          <w:lang w:val="vi-VN"/>
        </w:rPr>
      </w:pPr>
      <w:r w:rsidRPr="00AB143E">
        <w:rPr>
          <w:spacing w:val="-4"/>
          <w:sz w:val="28"/>
          <w:szCs w:val="28"/>
          <w:lang w:val="vi-VN"/>
        </w:rPr>
        <w:t xml:space="preserve">- Đất nghĩa trang, nghĩa địa: </w:t>
      </w:r>
      <w:r w:rsidR="004E58C2" w:rsidRPr="00AB143E">
        <w:rPr>
          <w:spacing w:val="-4"/>
          <w:sz w:val="28"/>
          <w:szCs w:val="28"/>
          <w:lang w:val="vi-VN"/>
        </w:rPr>
        <w:t>T</w:t>
      </w:r>
      <w:r w:rsidRPr="00AB143E">
        <w:rPr>
          <w:spacing w:val="-4"/>
          <w:sz w:val="28"/>
          <w:szCs w:val="28"/>
          <w:lang w:val="vi-VN"/>
        </w:rPr>
        <w:t>hực hiện 114,54 ha/11</w:t>
      </w:r>
      <w:r w:rsidR="00A95DFB" w:rsidRPr="00AB143E">
        <w:rPr>
          <w:spacing w:val="-4"/>
          <w:sz w:val="28"/>
          <w:szCs w:val="28"/>
        </w:rPr>
        <w:t>4</w:t>
      </w:r>
      <w:r w:rsidRPr="00AB143E">
        <w:rPr>
          <w:spacing w:val="-4"/>
          <w:sz w:val="28"/>
          <w:szCs w:val="28"/>
          <w:lang w:val="vi-VN"/>
        </w:rPr>
        <w:t xml:space="preserve">,52 ha, đạt </w:t>
      </w:r>
      <w:r w:rsidR="00A95DFB" w:rsidRPr="00AB143E">
        <w:rPr>
          <w:spacing w:val="-4"/>
          <w:sz w:val="28"/>
          <w:szCs w:val="28"/>
        </w:rPr>
        <w:t>100,02</w:t>
      </w:r>
      <w:r w:rsidRPr="00AB143E">
        <w:rPr>
          <w:spacing w:val="-4"/>
          <w:sz w:val="28"/>
          <w:szCs w:val="28"/>
          <w:lang w:val="vi-VN"/>
        </w:rPr>
        <w:t xml:space="preserve">%. Diện tích thực hiện cao hơn so với kế hoạch </w:t>
      </w:r>
      <w:r w:rsidR="00A95DFB" w:rsidRPr="00AB143E">
        <w:rPr>
          <w:spacing w:val="-4"/>
          <w:sz w:val="28"/>
          <w:szCs w:val="28"/>
        </w:rPr>
        <w:t>0,02</w:t>
      </w:r>
      <w:r w:rsidRPr="00AB143E">
        <w:rPr>
          <w:spacing w:val="-4"/>
          <w:sz w:val="28"/>
          <w:szCs w:val="28"/>
          <w:lang w:val="vi-VN"/>
        </w:rPr>
        <w:t xml:space="preserve"> ha. Nguyên nhân là do </w:t>
      </w:r>
      <w:r w:rsidR="00A95DFB" w:rsidRPr="00AB143E">
        <w:rPr>
          <w:spacing w:val="-4"/>
          <w:sz w:val="28"/>
          <w:szCs w:val="28"/>
        </w:rPr>
        <w:t>dự án</w:t>
      </w:r>
      <w:r w:rsidRPr="00AB143E">
        <w:rPr>
          <w:spacing w:val="-4"/>
          <w:sz w:val="28"/>
          <w:szCs w:val="28"/>
          <w:lang w:val="vi-VN"/>
        </w:rPr>
        <w:t xml:space="preserve"> đấu giá đất nhà quản tran</w:t>
      </w:r>
      <w:r w:rsidRPr="00AB143E">
        <w:rPr>
          <w:color w:val="FF0000"/>
          <w:spacing w:val="-4"/>
          <w:sz w:val="28"/>
          <w:szCs w:val="28"/>
          <w:lang w:val="vi-VN"/>
        </w:rPr>
        <w:t>g</w:t>
      </w:r>
      <w:r w:rsidR="00F869D0" w:rsidRPr="00AB143E">
        <w:rPr>
          <w:color w:val="FF0000"/>
          <w:spacing w:val="-4"/>
          <w:sz w:val="28"/>
          <w:szCs w:val="28"/>
        </w:rPr>
        <w:t xml:space="preserve"> </w:t>
      </w:r>
      <w:r w:rsidR="00A95DFB" w:rsidRPr="00AB143E">
        <w:rPr>
          <w:color w:val="FF0000"/>
          <w:spacing w:val="-4"/>
          <w:sz w:val="28"/>
          <w:szCs w:val="28"/>
          <w:lang w:val="vi-VN"/>
        </w:rPr>
        <w:t>(</w:t>
      </w:r>
      <w:r w:rsidR="00A95DFB" w:rsidRPr="00AB143E">
        <w:rPr>
          <w:spacing w:val="-4"/>
          <w:sz w:val="28"/>
          <w:szCs w:val="28"/>
          <w:lang w:val="vi-VN"/>
        </w:rPr>
        <w:t xml:space="preserve">gần Nghĩa trang liệt sỹ huyện, </w:t>
      </w:r>
      <w:r w:rsidR="00250CA6" w:rsidRPr="00AB143E">
        <w:rPr>
          <w:spacing w:val="-4"/>
          <w:sz w:val="28"/>
          <w:szCs w:val="28"/>
        </w:rPr>
        <w:t xml:space="preserve">Tổ dân phố </w:t>
      </w:r>
      <w:r w:rsidR="00A95DFB" w:rsidRPr="00AB143E">
        <w:rPr>
          <w:spacing w:val="-4"/>
          <w:sz w:val="28"/>
          <w:szCs w:val="28"/>
          <w:lang w:val="vi-VN"/>
        </w:rPr>
        <w:t>8)</w:t>
      </w:r>
      <w:r w:rsidRPr="00AB143E">
        <w:rPr>
          <w:spacing w:val="-4"/>
          <w:sz w:val="28"/>
          <w:szCs w:val="28"/>
          <w:lang w:val="vi-VN"/>
        </w:rPr>
        <w:t xml:space="preserve">, diện tích 0,02 ha chưa thực hiện. </w:t>
      </w:r>
    </w:p>
    <w:p w:rsidR="003E150D" w:rsidRPr="00AB143E" w:rsidRDefault="003E150D" w:rsidP="00291DAA">
      <w:pPr>
        <w:spacing w:before="60" w:after="60"/>
        <w:ind w:firstLine="720"/>
        <w:jc w:val="both"/>
        <w:rPr>
          <w:sz w:val="28"/>
          <w:szCs w:val="28"/>
          <w:lang w:val="vi-VN"/>
        </w:rPr>
      </w:pPr>
      <w:r w:rsidRPr="00AB143E">
        <w:rPr>
          <w:sz w:val="28"/>
          <w:szCs w:val="28"/>
          <w:lang w:val="vi-VN"/>
        </w:rPr>
        <w:t xml:space="preserve">- Đất sản xuất vật liệu xây dựng, làm đồ gốm: </w:t>
      </w:r>
      <w:r w:rsidR="004E58C2" w:rsidRPr="00AB143E">
        <w:rPr>
          <w:sz w:val="28"/>
          <w:szCs w:val="28"/>
          <w:lang w:val="vi-VN"/>
        </w:rPr>
        <w:t>T</w:t>
      </w:r>
      <w:r w:rsidRPr="00AB143E">
        <w:rPr>
          <w:sz w:val="28"/>
          <w:szCs w:val="28"/>
          <w:lang w:val="vi-VN"/>
        </w:rPr>
        <w:t>hực hiện 15,26 ha/17,</w:t>
      </w:r>
      <w:r w:rsidR="00A95DFB" w:rsidRPr="00AB143E">
        <w:rPr>
          <w:sz w:val="28"/>
          <w:szCs w:val="28"/>
        </w:rPr>
        <w:t>91</w:t>
      </w:r>
      <w:r w:rsidRPr="00AB143E">
        <w:rPr>
          <w:sz w:val="28"/>
          <w:szCs w:val="28"/>
          <w:lang w:val="vi-VN"/>
        </w:rPr>
        <w:t xml:space="preserve"> ha, chỉ đạt 8</w:t>
      </w:r>
      <w:r w:rsidR="00A95DFB" w:rsidRPr="00AB143E">
        <w:rPr>
          <w:sz w:val="28"/>
          <w:szCs w:val="28"/>
        </w:rPr>
        <w:t>5</w:t>
      </w:r>
      <w:r w:rsidRPr="00AB143E">
        <w:rPr>
          <w:sz w:val="28"/>
          <w:szCs w:val="28"/>
          <w:lang w:val="vi-VN"/>
        </w:rPr>
        <w:t>,</w:t>
      </w:r>
      <w:r w:rsidR="00A95DFB" w:rsidRPr="00AB143E">
        <w:rPr>
          <w:sz w:val="28"/>
          <w:szCs w:val="28"/>
        </w:rPr>
        <w:t>21</w:t>
      </w:r>
      <w:r w:rsidRPr="00AB143E">
        <w:rPr>
          <w:sz w:val="28"/>
          <w:szCs w:val="28"/>
          <w:lang w:val="vi-VN"/>
        </w:rPr>
        <w:t>% kế hoạch đề ra. Diện tích thực hiện thấp hơn kế hoạch 2</w:t>
      </w:r>
      <w:r w:rsidR="00A95DFB" w:rsidRPr="00AB143E">
        <w:rPr>
          <w:sz w:val="28"/>
          <w:szCs w:val="28"/>
        </w:rPr>
        <w:t>,65</w:t>
      </w:r>
      <w:r w:rsidRPr="00AB143E">
        <w:rPr>
          <w:sz w:val="28"/>
          <w:szCs w:val="28"/>
          <w:lang w:val="vi-VN"/>
        </w:rPr>
        <w:t xml:space="preserve"> ha. Nguyên nhân là do 03 bãi tập kết cát tại xã Yang Reh và Hòa Phong chưa thực hiện.</w:t>
      </w:r>
    </w:p>
    <w:p w:rsidR="00A95DFB" w:rsidRPr="00AB143E" w:rsidRDefault="003E150D" w:rsidP="00291DAA">
      <w:pPr>
        <w:spacing w:before="60" w:after="60"/>
        <w:ind w:firstLine="720"/>
        <w:jc w:val="both"/>
        <w:rPr>
          <w:sz w:val="28"/>
          <w:szCs w:val="28"/>
        </w:rPr>
      </w:pPr>
      <w:r w:rsidRPr="00AB143E">
        <w:rPr>
          <w:sz w:val="28"/>
          <w:szCs w:val="28"/>
          <w:lang w:val="vi-VN"/>
        </w:rPr>
        <w:t xml:space="preserve">- Đất sinh hoạt cộng đồng: </w:t>
      </w:r>
      <w:r w:rsidR="00A95DFB" w:rsidRPr="00AB143E">
        <w:rPr>
          <w:sz w:val="28"/>
          <w:szCs w:val="28"/>
          <w:lang w:val="vi-VN"/>
        </w:rPr>
        <w:t xml:space="preserve">Thực hiện </w:t>
      </w:r>
      <w:r w:rsidR="00A95DFB" w:rsidRPr="00AB143E">
        <w:rPr>
          <w:sz w:val="28"/>
          <w:szCs w:val="28"/>
        </w:rPr>
        <w:t>7,96</w:t>
      </w:r>
      <w:r w:rsidR="00A95DFB" w:rsidRPr="00AB143E">
        <w:rPr>
          <w:sz w:val="28"/>
          <w:szCs w:val="28"/>
          <w:lang w:val="vi-VN"/>
        </w:rPr>
        <w:t xml:space="preserve"> ha/</w:t>
      </w:r>
      <w:r w:rsidR="00A95DFB" w:rsidRPr="00AB143E">
        <w:rPr>
          <w:sz w:val="28"/>
          <w:szCs w:val="28"/>
        </w:rPr>
        <w:t>8,00</w:t>
      </w:r>
      <w:r w:rsidR="00A95DFB" w:rsidRPr="00AB143E">
        <w:rPr>
          <w:sz w:val="28"/>
          <w:szCs w:val="28"/>
          <w:lang w:val="vi-VN"/>
        </w:rPr>
        <w:t xml:space="preserve"> ha, đạt </w:t>
      </w:r>
      <w:r w:rsidR="00A95DFB" w:rsidRPr="00AB143E">
        <w:rPr>
          <w:sz w:val="28"/>
          <w:szCs w:val="28"/>
        </w:rPr>
        <w:t>99,55</w:t>
      </w:r>
      <w:r w:rsidR="00A95DFB" w:rsidRPr="00AB143E">
        <w:rPr>
          <w:sz w:val="28"/>
          <w:szCs w:val="28"/>
          <w:lang w:val="vi-VN"/>
        </w:rPr>
        <w:t xml:space="preserve">% kế hoạch đề ra. Diện tích thực hiện </w:t>
      </w:r>
      <w:r w:rsidR="00A95DFB" w:rsidRPr="00AB143E">
        <w:rPr>
          <w:sz w:val="28"/>
          <w:szCs w:val="28"/>
        </w:rPr>
        <w:t>thấp</w:t>
      </w:r>
      <w:r w:rsidR="00A95DFB" w:rsidRPr="00AB143E">
        <w:rPr>
          <w:sz w:val="28"/>
          <w:szCs w:val="28"/>
          <w:lang w:val="vi-VN"/>
        </w:rPr>
        <w:t xml:space="preserve"> hơn so với kế hoạch 0,</w:t>
      </w:r>
      <w:r w:rsidR="00A95DFB" w:rsidRPr="00AB143E">
        <w:rPr>
          <w:sz w:val="28"/>
          <w:szCs w:val="28"/>
        </w:rPr>
        <w:t>04</w:t>
      </w:r>
      <w:r w:rsidR="00A95DFB" w:rsidRPr="00AB143E">
        <w:rPr>
          <w:sz w:val="28"/>
          <w:szCs w:val="28"/>
          <w:lang w:val="vi-VN"/>
        </w:rPr>
        <w:t xml:space="preserve"> ha. </w:t>
      </w:r>
      <w:r w:rsidR="00A95DFB" w:rsidRPr="00AB143E">
        <w:rPr>
          <w:sz w:val="28"/>
          <w:szCs w:val="28"/>
        </w:rPr>
        <w:t xml:space="preserve">Nguyên nhân là do </w:t>
      </w:r>
      <w:r w:rsidR="00A95DFB" w:rsidRPr="00AB143E">
        <w:rPr>
          <w:sz w:val="28"/>
          <w:szCs w:val="28"/>
          <w:lang w:val="vi-VN"/>
        </w:rPr>
        <w:t xml:space="preserve">dự kiến </w:t>
      </w:r>
      <w:r w:rsidR="00A95DFB" w:rsidRPr="00AB143E">
        <w:rPr>
          <w:sz w:val="28"/>
          <w:szCs w:val="28"/>
          <w:lang w:val="vi-VN"/>
        </w:rPr>
        <w:lastRenderedPageBreak/>
        <w:t>hiện trạng đất sinh hoạt cộng đồng trong kế hoạch năm 201</w:t>
      </w:r>
      <w:r w:rsidR="00A95DFB" w:rsidRPr="00AB143E">
        <w:rPr>
          <w:color w:val="FF0000"/>
          <w:sz w:val="28"/>
          <w:szCs w:val="28"/>
        </w:rPr>
        <w:t>9</w:t>
      </w:r>
      <w:r w:rsidR="002E6526" w:rsidRPr="00AB143E">
        <w:rPr>
          <w:color w:val="FF0000"/>
          <w:sz w:val="28"/>
          <w:szCs w:val="28"/>
        </w:rPr>
        <w:t xml:space="preserve"> </w:t>
      </w:r>
      <w:r w:rsidR="00A95DFB" w:rsidRPr="00AB143E">
        <w:rPr>
          <w:color w:val="FF0000"/>
          <w:sz w:val="28"/>
          <w:szCs w:val="28"/>
        </w:rPr>
        <w:t>c</w:t>
      </w:r>
      <w:r w:rsidR="00A95DFB" w:rsidRPr="00AB143E">
        <w:rPr>
          <w:sz w:val="28"/>
          <w:szCs w:val="28"/>
        </w:rPr>
        <w:t xml:space="preserve">ao </w:t>
      </w:r>
      <w:r w:rsidR="00A95DFB" w:rsidRPr="00AB143E">
        <w:rPr>
          <w:sz w:val="28"/>
          <w:szCs w:val="28"/>
          <w:lang w:val="vi-VN"/>
        </w:rPr>
        <w:t>hơn thống kê sử dụng đất đến 31/12/201</w:t>
      </w:r>
      <w:r w:rsidR="00A95DFB" w:rsidRPr="00AB143E">
        <w:rPr>
          <w:sz w:val="28"/>
          <w:szCs w:val="28"/>
        </w:rPr>
        <w:t>8 (0,04 ha).</w:t>
      </w:r>
    </w:p>
    <w:p w:rsidR="003E150D" w:rsidRPr="00AB143E" w:rsidRDefault="003E150D" w:rsidP="00291DAA">
      <w:pPr>
        <w:spacing w:before="60" w:after="60"/>
        <w:ind w:firstLine="720"/>
        <w:jc w:val="both"/>
        <w:rPr>
          <w:sz w:val="28"/>
          <w:szCs w:val="28"/>
          <w:lang w:val="vi-VN"/>
        </w:rPr>
      </w:pPr>
      <w:r w:rsidRPr="00AB143E">
        <w:rPr>
          <w:sz w:val="28"/>
          <w:szCs w:val="28"/>
          <w:lang w:val="vi-VN"/>
        </w:rPr>
        <w:t xml:space="preserve">- Đất khu vui chơi: </w:t>
      </w:r>
      <w:r w:rsidR="004E58C2" w:rsidRPr="00AB143E">
        <w:rPr>
          <w:sz w:val="28"/>
          <w:szCs w:val="28"/>
          <w:lang w:val="vi-VN"/>
        </w:rPr>
        <w:t>T</w:t>
      </w:r>
      <w:r w:rsidRPr="00AB143E">
        <w:rPr>
          <w:sz w:val="28"/>
          <w:szCs w:val="28"/>
          <w:lang w:val="vi-VN"/>
        </w:rPr>
        <w:t>hực hiện 0,76 ha/0,76 ha, đạt 100% kế hoạch.</w:t>
      </w:r>
    </w:p>
    <w:p w:rsidR="003E150D" w:rsidRPr="00AB143E" w:rsidRDefault="003E150D" w:rsidP="00291DAA">
      <w:pPr>
        <w:spacing w:before="60" w:after="60"/>
        <w:ind w:firstLine="720"/>
        <w:jc w:val="both"/>
        <w:rPr>
          <w:sz w:val="28"/>
          <w:szCs w:val="28"/>
        </w:rPr>
      </w:pPr>
      <w:r w:rsidRPr="00AB143E">
        <w:rPr>
          <w:sz w:val="28"/>
          <w:szCs w:val="28"/>
          <w:lang w:val="vi-VN"/>
        </w:rPr>
        <w:t xml:space="preserve">- Đất sông, ngòi, kênh, rạch, suối: </w:t>
      </w:r>
      <w:r w:rsidR="004E58C2" w:rsidRPr="00AB143E">
        <w:rPr>
          <w:sz w:val="28"/>
          <w:szCs w:val="28"/>
          <w:lang w:val="vi-VN"/>
        </w:rPr>
        <w:t>T</w:t>
      </w:r>
      <w:r w:rsidRPr="00AB143E">
        <w:rPr>
          <w:sz w:val="28"/>
          <w:szCs w:val="28"/>
          <w:lang w:val="vi-VN"/>
        </w:rPr>
        <w:t>hực hiện 1.127,5</w:t>
      </w:r>
      <w:r w:rsidR="00E678EC" w:rsidRPr="00AB143E">
        <w:rPr>
          <w:sz w:val="28"/>
          <w:szCs w:val="28"/>
        </w:rPr>
        <w:t>5</w:t>
      </w:r>
      <w:r w:rsidRPr="00AB143E">
        <w:rPr>
          <w:sz w:val="28"/>
          <w:szCs w:val="28"/>
          <w:lang w:val="vi-VN"/>
        </w:rPr>
        <w:t xml:space="preserve"> ha/1.127,5</w:t>
      </w:r>
      <w:r w:rsidR="00E678EC" w:rsidRPr="00AB143E">
        <w:rPr>
          <w:sz w:val="28"/>
          <w:szCs w:val="28"/>
        </w:rPr>
        <w:t>1</w:t>
      </w:r>
      <w:r w:rsidRPr="00AB143E">
        <w:rPr>
          <w:sz w:val="28"/>
          <w:szCs w:val="28"/>
          <w:lang w:val="vi-VN"/>
        </w:rPr>
        <w:t xml:space="preserve"> ha đạt </w:t>
      </w:r>
      <w:r w:rsidR="00CF778A" w:rsidRPr="00AB143E">
        <w:rPr>
          <w:sz w:val="28"/>
          <w:szCs w:val="28"/>
        </w:rPr>
        <w:t xml:space="preserve">gần </w:t>
      </w:r>
      <w:r w:rsidRPr="00AB143E">
        <w:rPr>
          <w:sz w:val="28"/>
          <w:szCs w:val="28"/>
          <w:lang w:val="vi-VN"/>
        </w:rPr>
        <w:t xml:space="preserve">100% kế hoạch. </w:t>
      </w:r>
      <w:r w:rsidR="00CF778A" w:rsidRPr="00AB143E">
        <w:rPr>
          <w:sz w:val="28"/>
          <w:szCs w:val="28"/>
          <w:lang w:val="vi-VN"/>
        </w:rPr>
        <w:t xml:space="preserve">Diện tích thực hiện cao hơn so với kế hoạch </w:t>
      </w:r>
      <w:r w:rsidR="00CF778A" w:rsidRPr="00AB143E">
        <w:rPr>
          <w:sz w:val="28"/>
          <w:szCs w:val="28"/>
        </w:rPr>
        <w:t xml:space="preserve">0,04 </w:t>
      </w:r>
      <w:r w:rsidR="00CF778A" w:rsidRPr="00AB143E">
        <w:rPr>
          <w:sz w:val="28"/>
          <w:szCs w:val="28"/>
          <w:lang w:val="vi-VN"/>
        </w:rPr>
        <w:t xml:space="preserve"> ha. Nguyên nhân là do thống kê sử dụng đất đến 31/12/201</w:t>
      </w:r>
      <w:r w:rsidR="00E678EC" w:rsidRPr="00AB143E">
        <w:rPr>
          <w:sz w:val="28"/>
          <w:szCs w:val="28"/>
        </w:rPr>
        <w:t>8</w:t>
      </w:r>
      <w:r w:rsidR="00CF778A" w:rsidRPr="00AB143E">
        <w:rPr>
          <w:sz w:val="28"/>
          <w:szCs w:val="28"/>
          <w:lang w:val="vi-VN"/>
        </w:rPr>
        <w:t xml:space="preserve"> thấp hơn dự kiến hiện trạng sử dụng đất trong kế hoạch </w:t>
      </w:r>
      <w:r w:rsidR="00250CA6" w:rsidRPr="00AB143E">
        <w:rPr>
          <w:sz w:val="28"/>
          <w:szCs w:val="28"/>
        </w:rPr>
        <w:t>sử dụng đất</w:t>
      </w:r>
      <w:r w:rsidR="00250CA6" w:rsidRPr="00AB143E">
        <w:rPr>
          <w:sz w:val="28"/>
          <w:szCs w:val="28"/>
          <w:lang w:val="vi-VN"/>
        </w:rPr>
        <w:t xml:space="preserve"> </w:t>
      </w:r>
      <w:r w:rsidR="00250CA6" w:rsidRPr="00AB143E">
        <w:rPr>
          <w:sz w:val="28"/>
          <w:szCs w:val="28"/>
        </w:rPr>
        <w:t>năm</w:t>
      </w:r>
      <w:r w:rsidR="00250CA6" w:rsidRPr="00AB143E">
        <w:rPr>
          <w:sz w:val="28"/>
          <w:szCs w:val="28"/>
          <w:lang w:val="vi-VN"/>
        </w:rPr>
        <w:t xml:space="preserve"> </w:t>
      </w:r>
      <w:r w:rsidR="00CF778A" w:rsidRPr="00AB143E">
        <w:rPr>
          <w:sz w:val="28"/>
          <w:szCs w:val="28"/>
          <w:lang w:val="vi-VN"/>
        </w:rPr>
        <w:t>201</w:t>
      </w:r>
      <w:r w:rsidR="00E678EC" w:rsidRPr="00AB143E">
        <w:rPr>
          <w:sz w:val="28"/>
          <w:szCs w:val="28"/>
        </w:rPr>
        <w:t>9</w:t>
      </w:r>
      <w:r w:rsidR="00CF778A" w:rsidRPr="00AB143E">
        <w:rPr>
          <w:sz w:val="28"/>
          <w:szCs w:val="28"/>
          <w:lang w:val="vi-VN"/>
        </w:rPr>
        <w:t xml:space="preserve"> là 0,0</w:t>
      </w:r>
      <w:r w:rsidR="00CF778A" w:rsidRPr="00AB143E">
        <w:rPr>
          <w:sz w:val="28"/>
          <w:szCs w:val="28"/>
        </w:rPr>
        <w:t>4</w:t>
      </w:r>
      <w:r w:rsidR="00CF778A" w:rsidRPr="00AB143E">
        <w:rPr>
          <w:sz w:val="28"/>
          <w:szCs w:val="28"/>
          <w:lang w:val="vi-VN"/>
        </w:rPr>
        <w:t xml:space="preserve"> ha</w:t>
      </w:r>
      <w:r w:rsidR="00250CA6" w:rsidRPr="00AB143E">
        <w:rPr>
          <w:sz w:val="28"/>
          <w:szCs w:val="28"/>
        </w:rPr>
        <w:t>.</w:t>
      </w:r>
    </w:p>
    <w:p w:rsidR="003E150D" w:rsidRPr="00AB143E" w:rsidRDefault="003E150D" w:rsidP="00291DAA">
      <w:pPr>
        <w:spacing w:before="60" w:after="60"/>
        <w:ind w:firstLine="720"/>
        <w:jc w:val="both"/>
        <w:rPr>
          <w:spacing w:val="-6"/>
          <w:sz w:val="28"/>
          <w:szCs w:val="28"/>
          <w:lang w:val="vi-VN"/>
        </w:rPr>
      </w:pPr>
      <w:r w:rsidRPr="00AB143E">
        <w:rPr>
          <w:spacing w:val="-6"/>
          <w:sz w:val="28"/>
          <w:szCs w:val="28"/>
          <w:lang w:val="vi-VN"/>
        </w:rPr>
        <w:t xml:space="preserve">- Đất có mặt nước chuyên dùng: </w:t>
      </w:r>
      <w:r w:rsidR="004E58C2" w:rsidRPr="00AB143E">
        <w:rPr>
          <w:spacing w:val="-6"/>
          <w:sz w:val="28"/>
          <w:szCs w:val="28"/>
          <w:lang w:val="vi-VN"/>
        </w:rPr>
        <w:t>T</w:t>
      </w:r>
      <w:r w:rsidRPr="00AB143E">
        <w:rPr>
          <w:spacing w:val="-6"/>
          <w:sz w:val="28"/>
          <w:szCs w:val="28"/>
          <w:lang w:val="vi-VN"/>
        </w:rPr>
        <w:t xml:space="preserve">hực hiện 129,88 ha/129,88 ha đạt 100% kế hoạch. </w:t>
      </w:r>
    </w:p>
    <w:p w:rsidR="00CF778A" w:rsidRPr="00AB143E" w:rsidRDefault="003E150D" w:rsidP="00291DAA">
      <w:pPr>
        <w:spacing w:before="60" w:after="60"/>
        <w:ind w:firstLine="720"/>
        <w:jc w:val="both"/>
        <w:rPr>
          <w:spacing w:val="-4"/>
          <w:sz w:val="28"/>
          <w:szCs w:val="28"/>
        </w:rPr>
      </w:pPr>
      <w:r w:rsidRPr="00AB143E">
        <w:rPr>
          <w:b/>
          <w:spacing w:val="-4"/>
          <w:sz w:val="28"/>
          <w:szCs w:val="28"/>
          <w:lang w:val="vi-VN"/>
        </w:rPr>
        <w:t>* Đất chưa sử dụng:</w:t>
      </w:r>
      <w:r w:rsidR="00E93A78" w:rsidRPr="00AB143E">
        <w:rPr>
          <w:b/>
          <w:spacing w:val="-4"/>
          <w:sz w:val="28"/>
          <w:szCs w:val="28"/>
        </w:rPr>
        <w:t xml:space="preserve"> </w:t>
      </w:r>
      <w:r w:rsidR="004E58C2" w:rsidRPr="00AB143E">
        <w:rPr>
          <w:spacing w:val="-4"/>
          <w:sz w:val="28"/>
          <w:szCs w:val="28"/>
          <w:lang w:val="vi-VN"/>
        </w:rPr>
        <w:t>T</w:t>
      </w:r>
      <w:r w:rsidRPr="00AB143E">
        <w:rPr>
          <w:spacing w:val="-4"/>
          <w:sz w:val="28"/>
          <w:szCs w:val="28"/>
          <w:lang w:val="vi-VN"/>
        </w:rPr>
        <w:t xml:space="preserve">hực hiện là </w:t>
      </w:r>
      <w:r w:rsidRPr="00AB143E">
        <w:rPr>
          <w:bCs/>
          <w:spacing w:val="-4"/>
          <w:sz w:val="28"/>
          <w:szCs w:val="28"/>
          <w:lang w:val="vi-VN"/>
        </w:rPr>
        <w:t>8.7</w:t>
      </w:r>
      <w:r w:rsidR="00E678EC" w:rsidRPr="00AB143E">
        <w:rPr>
          <w:bCs/>
          <w:spacing w:val="-4"/>
          <w:sz w:val="28"/>
          <w:szCs w:val="28"/>
        </w:rPr>
        <w:t>14</w:t>
      </w:r>
      <w:r w:rsidRPr="00AB143E">
        <w:rPr>
          <w:bCs/>
          <w:spacing w:val="-4"/>
          <w:sz w:val="28"/>
          <w:szCs w:val="28"/>
          <w:lang w:val="vi-VN"/>
        </w:rPr>
        <w:t>,</w:t>
      </w:r>
      <w:r w:rsidR="00E678EC" w:rsidRPr="00AB143E">
        <w:rPr>
          <w:bCs/>
          <w:spacing w:val="-4"/>
          <w:sz w:val="28"/>
          <w:szCs w:val="28"/>
        </w:rPr>
        <w:t>5</w:t>
      </w:r>
      <w:r w:rsidRPr="00AB143E">
        <w:rPr>
          <w:spacing w:val="-4"/>
          <w:sz w:val="28"/>
          <w:szCs w:val="28"/>
          <w:lang w:val="vi-VN"/>
        </w:rPr>
        <w:t>ha/</w:t>
      </w:r>
      <w:r w:rsidRPr="00AB143E">
        <w:rPr>
          <w:bCs/>
          <w:spacing w:val="-4"/>
          <w:sz w:val="28"/>
          <w:szCs w:val="28"/>
          <w:lang w:val="vi-VN"/>
        </w:rPr>
        <w:t>8.7</w:t>
      </w:r>
      <w:r w:rsidR="00E678EC" w:rsidRPr="00AB143E">
        <w:rPr>
          <w:bCs/>
          <w:spacing w:val="-4"/>
          <w:sz w:val="28"/>
          <w:szCs w:val="28"/>
        </w:rPr>
        <w:t>26</w:t>
      </w:r>
      <w:r w:rsidRPr="00AB143E">
        <w:rPr>
          <w:bCs/>
          <w:spacing w:val="-4"/>
          <w:sz w:val="28"/>
          <w:szCs w:val="28"/>
          <w:lang w:val="vi-VN"/>
        </w:rPr>
        <w:t>,</w:t>
      </w:r>
      <w:r w:rsidR="00E678EC" w:rsidRPr="00AB143E">
        <w:rPr>
          <w:bCs/>
          <w:spacing w:val="-4"/>
          <w:sz w:val="28"/>
          <w:szCs w:val="28"/>
        </w:rPr>
        <w:t>9</w:t>
      </w:r>
      <w:r w:rsidRPr="00AB143E">
        <w:rPr>
          <w:bCs/>
          <w:spacing w:val="-4"/>
          <w:sz w:val="28"/>
          <w:szCs w:val="28"/>
          <w:lang w:val="vi-VN"/>
        </w:rPr>
        <w:t>5</w:t>
      </w:r>
      <w:r w:rsidRPr="00AB143E">
        <w:rPr>
          <w:spacing w:val="-4"/>
          <w:sz w:val="28"/>
          <w:szCs w:val="28"/>
          <w:lang w:val="vi-VN"/>
        </w:rPr>
        <w:t xml:space="preserve">ha, </w:t>
      </w:r>
      <w:r w:rsidR="00CF778A" w:rsidRPr="00AB143E">
        <w:rPr>
          <w:spacing w:val="-4"/>
          <w:sz w:val="28"/>
          <w:szCs w:val="28"/>
        </w:rPr>
        <w:t xml:space="preserve">thấp hơn so với kế hoạch đề ra là </w:t>
      </w:r>
      <w:r w:rsidR="00E678EC" w:rsidRPr="00AB143E">
        <w:rPr>
          <w:spacing w:val="-4"/>
          <w:sz w:val="28"/>
          <w:szCs w:val="28"/>
        </w:rPr>
        <w:t>12,45</w:t>
      </w:r>
      <w:r w:rsidRPr="00AB143E">
        <w:rPr>
          <w:spacing w:val="-4"/>
          <w:sz w:val="28"/>
          <w:szCs w:val="28"/>
          <w:lang w:val="vi-VN"/>
        </w:rPr>
        <w:t xml:space="preserve"> ha,</w:t>
      </w:r>
      <w:r w:rsidR="00FE565A" w:rsidRPr="00AB143E">
        <w:rPr>
          <w:spacing w:val="-4"/>
          <w:sz w:val="28"/>
          <w:szCs w:val="28"/>
          <w:lang w:val="de-AT"/>
        </w:rPr>
        <w:t xml:space="preserve"> đạt tỷ lệ </w:t>
      </w:r>
      <w:r w:rsidR="00CF778A" w:rsidRPr="00AB143E">
        <w:rPr>
          <w:spacing w:val="-4"/>
          <w:sz w:val="28"/>
          <w:szCs w:val="28"/>
          <w:lang w:val="de-AT"/>
        </w:rPr>
        <w:t>99,</w:t>
      </w:r>
      <w:r w:rsidR="00E678EC" w:rsidRPr="00AB143E">
        <w:rPr>
          <w:spacing w:val="-4"/>
          <w:sz w:val="28"/>
          <w:szCs w:val="28"/>
          <w:lang w:val="de-AT"/>
        </w:rPr>
        <w:t>86</w:t>
      </w:r>
      <w:r w:rsidRPr="00AB143E">
        <w:rPr>
          <w:spacing w:val="-4"/>
          <w:sz w:val="28"/>
          <w:szCs w:val="28"/>
          <w:lang w:val="de-AT"/>
        </w:rPr>
        <w:t>%</w:t>
      </w:r>
      <w:r w:rsidRPr="00AB143E">
        <w:rPr>
          <w:spacing w:val="-4"/>
          <w:sz w:val="28"/>
          <w:szCs w:val="28"/>
          <w:lang w:val="vi-VN"/>
        </w:rPr>
        <w:t xml:space="preserve">. </w:t>
      </w:r>
      <w:r w:rsidRPr="00AB143E">
        <w:rPr>
          <w:spacing w:val="-4"/>
          <w:sz w:val="28"/>
          <w:szCs w:val="28"/>
          <w:lang w:val="de-AT"/>
        </w:rPr>
        <w:t xml:space="preserve">Nguyên nhân chênh lệch là do </w:t>
      </w:r>
      <w:r w:rsidR="00CF778A" w:rsidRPr="00AB143E">
        <w:rPr>
          <w:spacing w:val="-4"/>
          <w:sz w:val="28"/>
          <w:szCs w:val="28"/>
          <w:lang w:val="vi-VN"/>
        </w:rPr>
        <w:t>thống kê sử dụng đất đến 31/12/201</w:t>
      </w:r>
      <w:r w:rsidR="00E678EC" w:rsidRPr="00AB143E">
        <w:rPr>
          <w:spacing w:val="-4"/>
          <w:sz w:val="28"/>
          <w:szCs w:val="28"/>
        </w:rPr>
        <w:t>8</w:t>
      </w:r>
      <w:r w:rsidR="00CF778A" w:rsidRPr="00AB143E">
        <w:rPr>
          <w:spacing w:val="-4"/>
          <w:sz w:val="28"/>
          <w:szCs w:val="28"/>
          <w:lang w:val="vi-VN"/>
        </w:rPr>
        <w:t xml:space="preserve"> thấp hơn dự kiến hiện trạng sử dụng đất trong kế hoạch năm 201</w:t>
      </w:r>
      <w:r w:rsidR="00E678EC" w:rsidRPr="00AB143E">
        <w:rPr>
          <w:spacing w:val="-4"/>
          <w:sz w:val="28"/>
          <w:szCs w:val="28"/>
        </w:rPr>
        <w:t>9</w:t>
      </w:r>
      <w:r w:rsidR="00CF778A" w:rsidRPr="00AB143E">
        <w:rPr>
          <w:spacing w:val="-4"/>
          <w:sz w:val="28"/>
          <w:szCs w:val="28"/>
          <w:lang w:val="vi-VN"/>
        </w:rPr>
        <w:t xml:space="preserve"> là </w:t>
      </w:r>
      <w:r w:rsidR="00E678EC" w:rsidRPr="00AB143E">
        <w:rPr>
          <w:spacing w:val="-4"/>
          <w:sz w:val="28"/>
          <w:szCs w:val="28"/>
        </w:rPr>
        <w:t xml:space="preserve">12,45 </w:t>
      </w:r>
      <w:r w:rsidR="00CF778A" w:rsidRPr="00AB143E">
        <w:rPr>
          <w:spacing w:val="-4"/>
          <w:sz w:val="28"/>
          <w:szCs w:val="28"/>
          <w:lang w:val="vi-VN"/>
        </w:rPr>
        <w:t>ha</w:t>
      </w:r>
      <w:r w:rsidR="00E678EC" w:rsidRPr="00AB143E">
        <w:rPr>
          <w:spacing w:val="-4"/>
          <w:sz w:val="28"/>
          <w:szCs w:val="28"/>
        </w:rPr>
        <w:t>.</w:t>
      </w:r>
    </w:p>
    <w:p w:rsidR="003E150D" w:rsidRPr="00AB143E" w:rsidRDefault="003E150D" w:rsidP="00291DAA">
      <w:pPr>
        <w:spacing w:before="60" w:after="60"/>
        <w:ind w:firstLine="720"/>
        <w:jc w:val="both"/>
        <w:rPr>
          <w:sz w:val="28"/>
          <w:szCs w:val="28"/>
          <w:lang w:val="vi-VN"/>
        </w:rPr>
      </w:pPr>
      <w:r w:rsidRPr="00AB143E">
        <w:rPr>
          <w:sz w:val="28"/>
          <w:szCs w:val="28"/>
          <w:lang w:val="vi-VN"/>
        </w:rPr>
        <w:t>Về cơ bản toàn huyện đã thực hiện được một số dự án theo kế hoạch đã được duyệt. Nhưng trong quá trình thực hiện cũng còn một số yếu tố khách quan, chủ quan dẫn đến một số chỉ tiêu sử dụng đất còn chưa đạt được kết quả như mong muốn. Trong đó,</w:t>
      </w:r>
      <w:r w:rsidR="00E93A78" w:rsidRPr="00AB143E">
        <w:rPr>
          <w:sz w:val="28"/>
          <w:szCs w:val="28"/>
        </w:rPr>
        <w:t xml:space="preserve"> </w:t>
      </w:r>
      <w:r w:rsidRPr="00AB143E">
        <w:rPr>
          <w:sz w:val="28"/>
          <w:szCs w:val="28"/>
          <w:lang w:val="vi-VN"/>
        </w:rPr>
        <w:t>nguyên nhân chủ yếu là việc thiếu nguồn vốn đầu tư để thực hiện các công trình, công tác đền bù</w:t>
      </w:r>
      <w:r w:rsidR="00E93A78" w:rsidRPr="00AB143E">
        <w:rPr>
          <w:sz w:val="28"/>
          <w:szCs w:val="28"/>
        </w:rPr>
        <w:t>, giải phóng mặt bằng,</w:t>
      </w:r>
      <w:r w:rsidRPr="00AB143E">
        <w:rPr>
          <w:sz w:val="28"/>
          <w:szCs w:val="28"/>
          <w:lang w:val="vi-VN"/>
        </w:rPr>
        <w:t xml:space="preserve"> thu hồi đất</w:t>
      </w:r>
      <w:r w:rsidR="00E93A78" w:rsidRPr="00AB143E">
        <w:rPr>
          <w:sz w:val="28"/>
          <w:szCs w:val="28"/>
        </w:rPr>
        <w:t xml:space="preserve"> để thực hiện các công trình, dự án</w:t>
      </w:r>
      <w:r w:rsidRPr="00AB143E">
        <w:rPr>
          <w:sz w:val="28"/>
          <w:szCs w:val="28"/>
          <w:lang w:val="vi-VN"/>
        </w:rPr>
        <w:t xml:space="preserve"> gặp khó khăn, một số doanh nghiệp đăng k</w:t>
      </w:r>
      <w:r w:rsidR="00E93A78" w:rsidRPr="00AB143E">
        <w:rPr>
          <w:sz w:val="28"/>
          <w:szCs w:val="28"/>
        </w:rPr>
        <w:t>ý</w:t>
      </w:r>
      <w:r w:rsidRPr="00AB143E">
        <w:rPr>
          <w:sz w:val="28"/>
          <w:szCs w:val="28"/>
          <w:lang w:val="vi-VN"/>
        </w:rPr>
        <w:t xml:space="preserve"> dự án nhưng không triển khai, đồng thời việc thống kê đất đai đến 31/12/201</w:t>
      </w:r>
      <w:r w:rsidR="00E678EC" w:rsidRPr="00AB143E">
        <w:rPr>
          <w:sz w:val="28"/>
          <w:szCs w:val="28"/>
        </w:rPr>
        <w:t>8</w:t>
      </w:r>
      <w:r w:rsidRPr="00AB143E">
        <w:rPr>
          <w:sz w:val="28"/>
          <w:szCs w:val="28"/>
          <w:lang w:val="vi-VN"/>
        </w:rPr>
        <w:t xml:space="preserve"> có sự biến động các chỉ tiêu sử dụng đất cũng như diện tích so với dự kiến hiện trạng khi lập kế hoạch vì vậy cũng ảnh hưởng đến việc đánh giá kết quả thực hiện kế hoạch sử dụng đất 201</w:t>
      </w:r>
      <w:r w:rsidR="00E678EC" w:rsidRPr="00AB143E">
        <w:rPr>
          <w:sz w:val="28"/>
          <w:szCs w:val="28"/>
        </w:rPr>
        <w:t>9</w:t>
      </w:r>
      <w:r w:rsidRPr="00AB143E">
        <w:rPr>
          <w:sz w:val="28"/>
          <w:szCs w:val="28"/>
          <w:lang w:val="vi-VN"/>
        </w:rPr>
        <w:t>.</w:t>
      </w:r>
    </w:p>
    <w:p w:rsidR="003E150D" w:rsidRPr="00AB143E" w:rsidRDefault="003E150D" w:rsidP="003E150D">
      <w:pPr>
        <w:spacing w:after="120"/>
        <w:jc w:val="center"/>
        <w:rPr>
          <w:b/>
          <w:sz w:val="28"/>
          <w:szCs w:val="28"/>
          <w:lang w:val="de-AT"/>
        </w:rPr>
      </w:pPr>
      <w:r w:rsidRPr="00AB143E">
        <w:rPr>
          <w:b/>
          <w:sz w:val="28"/>
          <w:szCs w:val="28"/>
          <w:lang w:val="de-AT"/>
        </w:rPr>
        <w:t>Bảng01: Kết quả thực hiện Kế hoạch sử dụng đất năm 201</w:t>
      </w:r>
      <w:r w:rsidR="002B7909" w:rsidRPr="00AB143E">
        <w:rPr>
          <w:b/>
          <w:sz w:val="28"/>
          <w:szCs w:val="28"/>
          <w:lang w:val="de-AT"/>
        </w:rPr>
        <w:t>9</w:t>
      </w:r>
      <w:r w:rsidRPr="00AB143E">
        <w:rPr>
          <w:b/>
          <w:sz w:val="28"/>
          <w:szCs w:val="28"/>
          <w:lang w:val="de-AT"/>
        </w:rPr>
        <w:t xml:space="preserve"> huyện Krông Bông</w:t>
      </w:r>
    </w:p>
    <w:tbl>
      <w:tblPr>
        <w:tblW w:w="11052" w:type="dxa"/>
        <w:jc w:val="center"/>
        <w:tblLayout w:type="fixed"/>
        <w:tblLook w:val="04A0" w:firstRow="1" w:lastRow="0" w:firstColumn="1" w:lastColumn="0" w:noHBand="0" w:noVBand="1"/>
      </w:tblPr>
      <w:tblGrid>
        <w:gridCol w:w="704"/>
        <w:gridCol w:w="2977"/>
        <w:gridCol w:w="850"/>
        <w:gridCol w:w="1418"/>
        <w:gridCol w:w="1417"/>
        <w:gridCol w:w="1418"/>
        <w:gridCol w:w="1134"/>
        <w:gridCol w:w="1134"/>
      </w:tblGrid>
      <w:tr w:rsidR="008A76AD" w:rsidRPr="00AB143E" w:rsidTr="00E93A78">
        <w:trPr>
          <w:trHeight w:val="20"/>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pacing w:val="-10"/>
                <w:sz w:val="26"/>
                <w:szCs w:val="26"/>
              </w:rPr>
            </w:pPr>
            <w:r w:rsidRPr="00AB143E">
              <w:rPr>
                <w:b/>
                <w:bCs/>
                <w:spacing w:val="-10"/>
                <w:sz w:val="26"/>
                <w:szCs w:val="26"/>
              </w:rPr>
              <w:t>STT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pacing w:val="-10"/>
                <w:sz w:val="26"/>
                <w:szCs w:val="26"/>
              </w:rPr>
            </w:pPr>
            <w:r w:rsidRPr="00AB143E">
              <w:rPr>
                <w:b/>
                <w:bCs/>
                <w:spacing w:val="-10"/>
                <w:sz w:val="26"/>
                <w:szCs w:val="26"/>
              </w:rPr>
              <w:t>Chỉ tiêu sử dụng đất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pacing w:val="-10"/>
                <w:sz w:val="26"/>
                <w:szCs w:val="26"/>
              </w:rPr>
            </w:pPr>
            <w:r w:rsidRPr="00AB143E">
              <w:rPr>
                <w:b/>
                <w:bCs/>
                <w:spacing w:val="-10"/>
                <w:sz w:val="26"/>
                <w:szCs w:val="26"/>
              </w:rPr>
              <w:t>Mã</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150D" w:rsidRPr="00AB143E" w:rsidRDefault="003E150D" w:rsidP="002B7909">
            <w:pPr>
              <w:ind w:left="-72" w:right="-72"/>
              <w:jc w:val="center"/>
              <w:rPr>
                <w:b/>
                <w:bCs/>
                <w:spacing w:val="-10"/>
                <w:sz w:val="26"/>
                <w:szCs w:val="26"/>
              </w:rPr>
            </w:pPr>
            <w:r w:rsidRPr="00AB143E">
              <w:rPr>
                <w:b/>
                <w:bCs/>
                <w:spacing w:val="-10"/>
                <w:sz w:val="26"/>
                <w:szCs w:val="26"/>
              </w:rPr>
              <w:t>Hiện trạng năm 201</w:t>
            </w:r>
            <w:r w:rsidR="002B7909" w:rsidRPr="00AB143E">
              <w:rPr>
                <w:b/>
                <w:bCs/>
                <w:spacing w:val="-10"/>
                <w:sz w:val="26"/>
                <w:szCs w:val="26"/>
              </w:rPr>
              <w:t>8</w:t>
            </w:r>
            <w:r w:rsidR="00EC6E80" w:rsidRPr="00AB143E">
              <w:rPr>
                <w:b/>
                <w:bCs/>
                <w:spacing w:val="-10"/>
                <w:sz w:val="26"/>
                <w:szCs w:val="26"/>
              </w:rPr>
              <w:t xml:space="preserve"> (ha)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2B7909">
            <w:pPr>
              <w:ind w:left="-72" w:right="-72"/>
              <w:jc w:val="center"/>
              <w:rPr>
                <w:b/>
                <w:bCs/>
                <w:spacing w:val="-10"/>
                <w:sz w:val="26"/>
                <w:szCs w:val="26"/>
              </w:rPr>
            </w:pPr>
            <w:r w:rsidRPr="00AB143E">
              <w:rPr>
                <w:b/>
                <w:bCs/>
                <w:spacing w:val="-10"/>
                <w:sz w:val="26"/>
                <w:szCs w:val="26"/>
              </w:rPr>
              <w:t>Diện tích kế hoạch năm 201</w:t>
            </w:r>
            <w:r w:rsidR="002B7909" w:rsidRPr="00AB143E">
              <w:rPr>
                <w:b/>
                <w:bCs/>
                <w:spacing w:val="-10"/>
                <w:sz w:val="26"/>
                <w:szCs w:val="26"/>
              </w:rPr>
              <w:t>9</w:t>
            </w:r>
            <w:r w:rsidRPr="00AB143E">
              <w:rPr>
                <w:b/>
                <w:bCs/>
                <w:spacing w:val="-10"/>
                <w:sz w:val="26"/>
                <w:szCs w:val="26"/>
              </w:rPr>
              <w:t xml:space="preserve"> được duyệt</w:t>
            </w:r>
            <w:r w:rsidR="00EC6E80" w:rsidRPr="00AB143E">
              <w:rPr>
                <w:b/>
                <w:bCs/>
                <w:spacing w:val="-10"/>
                <w:sz w:val="26"/>
                <w:szCs w:val="26"/>
              </w:rPr>
              <w:t xml:space="preserve"> (ha)</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3E150D" w:rsidRPr="00AB143E" w:rsidRDefault="003E150D" w:rsidP="002B7909">
            <w:pPr>
              <w:ind w:left="-72" w:right="-72"/>
              <w:jc w:val="center"/>
              <w:rPr>
                <w:b/>
                <w:bCs/>
                <w:spacing w:val="-10"/>
                <w:sz w:val="26"/>
                <w:szCs w:val="26"/>
              </w:rPr>
            </w:pPr>
            <w:r w:rsidRPr="00AB143E">
              <w:rPr>
                <w:b/>
                <w:bCs/>
                <w:spacing w:val="-10"/>
                <w:sz w:val="26"/>
                <w:szCs w:val="26"/>
              </w:rPr>
              <w:t>Dự kiến kết quả thực hiện đến hết ngày 31/12/201</w:t>
            </w:r>
            <w:r w:rsidR="002B7909" w:rsidRPr="00AB143E">
              <w:rPr>
                <w:b/>
                <w:bCs/>
                <w:spacing w:val="-10"/>
                <w:sz w:val="26"/>
                <w:szCs w:val="26"/>
              </w:rPr>
              <w:t>9</w:t>
            </w:r>
          </w:p>
        </w:tc>
      </w:tr>
      <w:tr w:rsidR="008A76AD" w:rsidRPr="00AB143E" w:rsidTr="00E93A78">
        <w:trPr>
          <w:trHeight w:val="2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pacing w:val="-10"/>
                <w:sz w:val="26"/>
                <w:szCs w:val="26"/>
              </w:rPr>
            </w:pPr>
            <w:r w:rsidRPr="00AB143E">
              <w:rPr>
                <w:b/>
                <w:bCs/>
                <w:spacing w:val="-10"/>
                <w:sz w:val="26"/>
                <w:szCs w:val="26"/>
              </w:rPr>
              <w:t>Diện tích</w:t>
            </w:r>
            <w:r w:rsidR="00EC6E80" w:rsidRPr="00AB143E">
              <w:rPr>
                <w:b/>
                <w:bCs/>
                <w:spacing w:val="-10"/>
                <w:sz w:val="26"/>
                <w:szCs w:val="26"/>
              </w:rPr>
              <w:t xml:space="preserve"> (ha)</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pacing w:val="-10"/>
                <w:sz w:val="26"/>
                <w:szCs w:val="26"/>
              </w:rPr>
            </w:pPr>
            <w:r w:rsidRPr="00AB143E">
              <w:rPr>
                <w:b/>
                <w:bCs/>
                <w:spacing w:val="-10"/>
                <w:sz w:val="26"/>
                <w:szCs w:val="26"/>
              </w:rPr>
              <w:t>So sánh</w:t>
            </w:r>
          </w:p>
        </w:tc>
      </w:tr>
      <w:tr w:rsidR="008A76AD" w:rsidRPr="00AB143E" w:rsidTr="00E93A78">
        <w:trPr>
          <w:trHeight w:val="2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1418" w:type="dxa"/>
            <w:vMerge/>
            <w:tcBorders>
              <w:top w:val="nil"/>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pacing w:val="-1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pacing w:val="-10"/>
                <w:sz w:val="26"/>
                <w:szCs w:val="26"/>
              </w:rPr>
            </w:pPr>
            <w:r w:rsidRPr="00AB143E">
              <w:rPr>
                <w:b/>
                <w:bCs/>
                <w:spacing w:val="-10"/>
                <w:sz w:val="26"/>
                <w:szCs w:val="26"/>
              </w:rPr>
              <w:t>Tăng (+), giảm (-)</w:t>
            </w:r>
          </w:p>
        </w:tc>
        <w:tc>
          <w:tcPr>
            <w:tcW w:w="1134" w:type="dxa"/>
            <w:tcBorders>
              <w:top w:val="nil"/>
              <w:left w:val="nil"/>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pacing w:val="-10"/>
                <w:sz w:val="26"/>
                <w:szCs w:val="26"/>
              </w:rPr>
            </w:pPr>
            <w:r w:rsidRPr="00AB143E">
              <w:rPr>
                <w:b/>
                <w:bCs/>
                <w:spacing w:val="-10"/>
                <w:sz w:val="26"/>
                <w:szCs w:val="26"/>
              </w:rPr>
              <w:t>Tỷ lệ (%)</w:t>
            </w:r>
          </w:p>
        </w:tc>
      </w:tr>
      <w:tr w:rsidR="008A76AD" w:rsidRPr="00AB143E" w:rsidTr="00E93A78">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E150D" w:rsidRPr="00AB143E" w:rsidRDefault="003E150D" w:rsidP="003E150D">
            <w:pPr>
              <w:ind w:left="-72" w:right="-72"/>
              <w:jc w:val="center"/>
              <w:rPr>
                <w:spacing w:val="-10"/>
                <w:sz w:val="28"/>
                <w:szCs w:val="28"/>
              </w:rPr>
            </w:pPr>
            <w:r w:rsidRPr="00AB143E">
              <w:rPr>
                <w:spacing w:val="-10"/>
                <w:sz w:val="28"/>
                <w:szCs w:val="28"/>
              </w:rPr>
              <w:t>(1)</w:t>
            </w:r>
          </w:p>
        </w:tc>
        <w:tc>
          <w:tcPr>
            <w:tcW w:w="2977" w:type="dxa"/>
            <w:tcBorders>
              <w:top w:val="nil"/>
              <w:left w:val="single" w:sz="4" w:space="0" w:color="auto"/>
              <w:bottom w:val="single" w:sz="4" w:space="0" w:color="auto"/>
              <w:right w:val="nil"/>
            </w:tcBorders>
            <w:shd w:val="clear" w:color="auto" w:fill="auto"/>
            <w:vAlign w:val="center"/>
            <w:hideMark/>
          </w:tcPr>
          <w:p w:rsidR="003E150D" w:rsidRPr="00AB143E" w:rsidRDefault="003E150D" w:rsidP="003E150D">
            <w:pPr>
              <w:ind w:left="-72" w:right="-72"/>
              <w:jc w:val="center"/>
              <w:rPr>
                <w:spacing w:val="-10"/>
                <w:sz w:val="28"/>
                <w:szCs w:val="28"/>
              </w:rPr>
            </w:pPr>
            <w:r w:rsidRPr="00AB143E">
              <w:rPr>
                <w:spacing w:val="-10"/>
                <w:sz w:val="28"/>
                <w:szCs w:val="28"/>
              </w:rPr>
              <w:t>(2)</w:t>
            </w:r>
          </w:p>
        </w:tc>
        <w:tc>
          <w:tcPr>
            <w:tcW w:w="850" w:type="dxa"/>
            <w:tcBorders>
              <w:top w:val="nil"/>
              <w:left w:val="single" w:sz="4" w:space="0" w:color="auto"/>
              <w:bottom w:val="single" w:sz="4" w:space="0" w:color="auto"/>
              <w:right w:val="nil"/>
            </w:tcBorders>
            <w:shd w:val="clear" w:color="auto" w:fill="auto"/>
            <w:vAlign w:val="center"/>
            <w:hideMark/>
          </w:tcPr>
          <w:p w:rsidR="003E150D" w:rsidRPr="00AB143E" w:rsidRDefault="003E150D" w:rsidP="003E150D">
            <w:pPr>
              <w:ind w:left="-72" w:right="-72"/>
              <w:jc w:val="center"/>
              <w:rPr>
                <w:spacing w:val="-10"/>
                <w:sz w:val="28"/>
                <w:szCs w:val="28"/>
              </w:rPr>
            </w:pPr>
            <w:r w:rsidRPr="00AB143E">
              <w:rPr>
                <w:spacing w:val="-10"/>
                <w:sz w:val="28"/>
                <w:szCs w:val="28"/>
              </w:rPr>
              <w:t>(3)</w:t>
            </w:r>
          </w:p>
        </w:tc>
        <w:tc>
          <w:tcPr>
            <w:tcW w:w="1418" w:type="dxa"/>
            <w:tcBorders>
              <w:top w:val="nil"/>
              <w:left w:val="single" w:sz="4" w:space="0" w:color="auto"/>
              <w:bottom w:val="single" w:sz="4" w:space="0" w:color="auto"/>
              <w:right w:val="nil"/>
            </w:tcBorders>
            <w:shd w:val="clear" w:color="auto" w:fill="auto"/>
            <w:vAlign w:val="center"/>
            <w:hideMark/>
          </w:tcPr>
          <w:p w:rsidR="003E150D" w:rsidRPr="00AB143E" w:rsidRDefault="003E150D" w:rsidP="003E150D">
            <w:pPr>
              <w:ind w:left="-72" w:right="-72"/>
              <w:jc w:val="center"/>
              <w:rPr>
                <w:spacing w:val="-10"/>
                <w:sz w:val="28"/>
                <w:szCs w:val="28"/>
              </w:rPr>
            </w:pPr>
            <w:r w:rsidRPr="00AB143E">
              <w:rPr>
                <w:spacing w:val="-10"/>
                <w:sz w:val="28"/>
                <w:szCs w:val="28"/>
              </w:rPr>
              <w:t>(4)</w:t>
            </w:r>
          </w:p>
        </w:tc>
        <w:tc>
          <w:tcPr>
            <w:tcW w:w="1417" w:type="dxa"/>
            <w:tcBorders>
              <w:top w:val="nil"/>
              <w:left w:val="single" w:sz="4" w:space="0" w:color="auto"/>
              <w:bottom w:val="single" w:sz="4" w:space="0" w:color="auto"/>
              <w:right w:val="nil"/>
            </w:tcBorders>
            <w:shd w:val="clear" w:color="auto" w:fill="auto"/>
            <w:vAlign w:val="center"/>
            <w:hideMark/>
          </w:tcPr>
          <w:p w:rsidR="003E150D" w:rsidRPr="00AB143E" w:rsidRDefault="003E150D" w:rsidP="003E150D">
            <w:pPr>
              <w:ind w:left="-72" w:right="-72"/>
              <w:jc w:val="center"/>
              <w:rPr>
                <w:spacing w:val="-10"/>
                <w:sz w:val="28"/>
                <w:szCs w:val="28"/>
              </w:rPr>
            </w:pPr>
            <w:r w:rsidRPr="00AB143E">
              <w:rPr>
                <w:spacing w:val="-10"/>
                <w:sz w:val="28"/>
                <w:szCs w:val="28"/>
              </w:rPr>
              <w:t>(5)</w:t>
            </w:r>
          </w:p>
        </w:tc>
        <w:tc>
          <w:tcPr>
            <w:tcW w:w="1418" w:type="dxa"/>
            <w:tcBorders>
              <w:top w:val="nil"/>
              <w:left w:val="single" w:sz="4" w:space="0" w:color="auto"/>
              <w:bottom w:val="single" w:sz="4" w:space="0" w:color="auto"/>
              <w:right w:val="nil"/>
            </w:tcBorders>
            <w:shd w:val="clear" w:color="auto" w:fill="auto"/>
            <w:vAlign w:val="center"/>
            <w:hideMark/>
          </w:tcPr>
          <w:p w:rsidR="003E150D" w:rsidRPr="00AB143E" w:rsidRDefault="003E150D" w:rsidP="003E150D">
            <w:pPr>
              <w:ind w:left="-72" w:right="-72"/>
              <w:jc w:val="center"/>
              <w:rPr>
                <w:spacing w:val="-10"/>
                <w:sz w:val="28"/>
                <w:szCs w:val="28"/>
              </w:rPr>
            </w:pPr>
            <w:r w:rsidRPr="00AB143E">
              <w:rPr>
                <w:spacing w:val="-10"/>
                <w:sz w:val="28"/>
                <w:szCs w:val="28"/>
              </w:rPr>
              <w:t>(6)</w:t>
            </w:r>
          </w:p>
        </w:tc>
        <w:tc>
          <w:tcPr>
            <w:tcW w:w="1134" w:type="dxa"/>
            <w:tcBorders>
              <w:top w:val="nil"/>
              <w:left w:val="single" w:sz="4" w:space="0" w:color="auto"/>
              <w:bottom w:val="single" w:sz="4" w:space="0" w:color="auto"/>
              <w:right w:val="nil"/>
            </w:tcBorders>
            <w:shd w:val="clear" w:color="auto" w:fill="auto"/>
            <w:vAlign w:val="center"/>
            <w:hideMark/>
          </w:tcPr>
          <w:p w:rsidR="003E150D" w:rsidRPr="00AB143E" w:rsidRDefault="003E150D" w:rsidP="003E150D">
            <w:pPr>
              <w:ind w:left="-72" w:right="-72"/>
              <w:jc w:val="center"/>
              <w:rPr>
                <w:spacing w:val="-20"/>
              </w:rPr>
            </w:pPr>
            <w:r w:rsidRPr="00AB143E">
              <w:rPr>
                <w:spacing w:val="-20"/>
              </w:rPr>
              <w:t>(7</w:t>
            </w:r>
            <w:r w:rsidRPr="00AB143E">
              <w:rPr>
                <w:bCs/>
                <w:spacing w:val="-20"/>
              </w:rPr>
              <w:t>)=(6)-(5)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spacing w:val="-10"/>
              </w:rPr>
            </w:pPr>
            <w:r w:rsidRPr="00AB143E">
              <w:rPr>
                <w:spacing w:val="-10"/>
              </w:rPr>
              <w:t>(8)=(6)/(5)</w:t>
            </w:r>
          </w:p>
        </w:tc>
      </w:tr>
      <w:tr w:rsidR="008A76AD" w:rsidRPr="00AB143E" w:rsidTr="00E93A78">
        <w:trPr>
          <w:trHeight w:val="20"/>
          <w:jc w:val="center"/>
        </w:trPr>
        <w:tc>
          <w:tcPr>
            <w:tcW w:w="70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b/>
                <w:bCs/>
                <w:sz w:val="26"/>
                <w:szCs w:val="26"/>
              </w:rPr>
            </w:pPr>
          </w:p>
        </w:tc>
        <w:tc>
          <w:tcPr>
            <w:tcW w:w="2977" w:type="dxa"/>
            <w:tcBorders>
              <w:top w:val="single" w:sz="4" w:space="0" w:color="auto"/>
              <w:left w:val="nil"/>
              <w:bottom w:val="dotted" w:sz="4" w:space="0" w:color="auto"/>
              <w:right w:val="single" w:sz="4" w:space="0" w:color="auto"/>
            </w:tcBorders>
            <w:shd w:val="clear" w:color="auto" w:fill="auto"/>
            <w:noWrap/>
            <w:vAlign w:val="center"/>
            <w:hideMark/>
          </w:tcPr>
          <w:p w:rsidR="002B7909" w:rsidRPr="00AB143E" w:rsidRDefault="002B7909" w:rsidP="00004867">
            <w:pPr>
              <w:ind w:left="-72" w:right="-72"/>
              <w:jc w:val="center"/>
              <w:rPr>
                <w:b/>
                <w:bCs/>
                <w:sz w:val="26"/>
                <w:szCs w:val="26"/>
              </w:rPr>
            </w:pPr>
            <w:r w:rsidRPr="00AB143E">
              <w:rPr>
                <w:b/>
                <w:bCs/>
                <w:sz w:val="26"/>
                <w:szCs w:val="26"/>
              </w:rPr>
              <w:t>Tổng diện tích tự nhiên</w:t>
            </w:r>
          </w:p>
        </w:tc>
        <w:tc>
          <w:tcPr>
            <w:tcW w:w="850" w:type="dxa"/>
            <w:tcBorders>
              <w:top w:val="single"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b/>
                <w:bCs/>
                <w:sz w:val="26"/>
                <w:szCs w:val="26"/>
              </w:rPr>
            </w:pPr>
          </w:p>
        </w:tc>
        <w:tc>
          <w:tcPr>
            <w:tcW w:w="1418" w:type="dxa"/>
            <w:tcBorders>
              <w:top w:val="single"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125.695,23</w:t>
            </w:r>
          </w:p>
        </w:tc>
        <w:tc>
          <w:tcPr>
            <w:tcW w:w="1417" w:type="dxa"/>
            <w:tcBorders>
              <w:top w:val="single"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125.695,23</w:t>
            </w:r>
          </w:p>
        </w:tc>
        <w:tc>
          <w:tcPr>
            <w:tcW w:w="1418" w:type="dxa"/>
            <w:tcBorders>
              <w:top w:val="single"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125.695,23</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0,00</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C42BA" w:rsidRPr="00AB143E" w:rsidRDefault="00CC42BA" w:rsidP="00E93A78">
            <w:pPr>
              <w:ind w:left="-72" w:right="-72"/>
              <w:rPr>
                <w:b/>
                <w:bCs/>
                <w:sz w:val="26"/>
                <w:szCs w:val="26"/>
              </w:rPr>
            </w:pPr>
            <w:r w:rsidRPr="00AB143E">
              <w:rPr>
                <w:b/>
                <w:bCs/>
                <w:sz w:val="26"/>
                <w:szCs w:val="26"/>
              </w:rPr>
              <w:t>1</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CC42BA" w:rsidRPr="00AB143E" w:rsidRDefault="00CC42BA" w:rsidP="003E150D">
            <w:pPr>
              <w:ind w:left="-72" w:right="-72"/>
              <w:rPr>
                <w:b/>
                <w:bCs/>
                <w:sz w:val="26"/>
                <w:szCs w:val="26"/>
              </w:rPr>
            </w:pPr>
            <w:r w:rsidRPr="00AB143E">
              <w:rPr>
                <w:b/>
                <w:bCs/>
                <w:sz w:val="26"/>
                <w:szCs w:val="26"/>
              </w:rPr>
              <w:t>Đất nông nghiệp</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3E150D">
            <w:pPr>
              <w:ind w:left="-72" w:right="-72"/>
              <w:jc w:val="center"/>
              <w:rPr>
                <w:b/>
                <w:bCs/>
                <w:sz w:val="26"/>
                <w:szCs w:val="26"/>
              </w:rPr>
            </w:pPr>
            <w:r w:rsidRPr="00AB143E">
              <w:rPr>
                <w:b/>
                <w:bCs/>
                <w:sz w:val="26"/>
                <w:szCs w:val="26"/>
              </w:rPr>
              <w:t>NNP</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2B7909">
            <w:pPr>
              <w:ind w:left="-72" w:right="-72"/>
              <w:jc w:val="right"/>
              <w:rPr>
                <w:b/>
                <w:bCs/>
                <w:sz w:val="26"/>
                <w:szCs w:val="26"/>
              </w:rPr>
            </w:pPr>
            <w:r w:rsidRPr="00AB143E">
              <w:rPr>
                <w:b/>
                <w:bCs/>
                <w:sz w:val="26"/>
                <w:szCs w:val="26"/>
              </w:rPr>
              <w:t>112.742,04</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2B7909">
            <w:pPr>
              <w:ind w:left="-72" w:right="-72"/>
              <w:jc w:val="right"/>
              <w:rPr>
                <w:b/>
                <w:bCs/>
                <w:sz w:val="26"/>
                <w:szCs w:val="26"/>
              </w:rPr>
            </w:pPr>
            <w:r w:rsidRPr="00AB143E">
              <w:rPr>
                <w:b/>
                <w:bCs/>
                <w:sz w:val="26"/>
                <w:szCs w:val="26"/>
              </w:rPr>
              <w:t>112.525,28</w:t>
            </w:r>
          </w:p>
        </w:tc>
        <w:tc>
          <w:tcPr>
            <w:tcW w:w="1418"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190379">
            <w:pPr>
              <w:ind w:left="-72" w:right="-72"/>
              <w:jc w:val="right"/>
              <w:rPr>
                <w:b/>
                <w:bCs/>
                <w:sz w:val="26"/>
                <w:szCs w:val="26"/>
              </w:rPr>
            </w:pPr>
            <w:r w:rsidRPr="00AB143E">
              <w:rPr>
                <w:b/>
                <w:bCs/>
                <w:sz w:val="26"/>
                <w:szCs w:val="26"/>
              </w:rPr>
              <w:t>112.739,5</w:t>
            </w:r>
            <w:r w:rsidR="00190379" w:rsidRPr="00AB143E">
              <w:rPr>
                <w:b/>
                <w:bCs/>
                <w:sz w:val="26"/>
                <w:szCs w:val="26"/>
              </w:rPr>
              <w:t>0</w:t>
            </w:r>
          </w:p>
        </w:tc>
        <w:tc>
          <w:tcPr>
            <w:tcW w:w="1134"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190379">
            <w:pPr>
              <w:ind w:left="-72" w:right="-72"/>
              <w:jc w:val="right"/>
              <w:rPr>
                <w:b/>
                <w:bCs/>
                <w:sz w:val="26"/>
                <w:szCs w:val="26"/>
              </w:rPr>
            </w:pPr>
            <w:r w:rsidRPr="00AB143E">
              <w:rPr>
                <w:b/>
                <w:bCs/>
                <w:sz w:val="26"/>
                <w:szCs w:val="26"/>
              </w:rPr>
              <w:t>214,2</w:t>
            </w:r>
            <w:r w:rsidR="00190379" w:rsidRPr="00AB143E">
              <w:rPr>
                <w:b/>
                <w:bCs/>
                <w:sz w:val="26"/>
                <w:szCs w:val="26"/>
              </w:rPr>
              <w:t>1</w:t>
            </w:r>
          </w:p>
        </w:tc>
        <w:tc>
          <w:tcPr>
            <w:tcW w:w="1134"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CC42BA">
            <w:pPr>
              <w:ind w:left="-72" w:right="-72"/>
              <w:jc w:val="right"/>
              <w:rPr>
                <w:b/>
                <w:bCs/>
                <w:sz w:val="26"/>
                <w:szCs w:val="26"/>
              </w:rPr>
            </w:pPr>
            <w:r w:rsidRPr="00AB143E">
              <w:rPr>
                <w:b/>
                <w:bCs/>
                <w:sz w:val="26"/>
                <w:szCs w:val="26"/>
              </w:rPr>
              <w:t>100,19</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1.1</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trồng lúa</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LUA</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5.647,01</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5.639,08</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5.647,01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7,92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100,14</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sz w:val="26"/>
                <w:szCs w:val="26"/>
              </w:rPr>
            </w:pPr>
            <w:r w:rsidRPr="00AB143E">
              <w:rPr>
                <w:i/>
                <w:sz w:val="26"/>
                <w:szCs w:val="26"/>
              </w:rPr>
              <w:t>1.1.1</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pacing w:val="-10"/>
                <w:sz w:val="26"/>
                <w:szCs w:val="26"/>
              </w:rPr>
            </w:pPr>
            <w:r w:rsidRPr="00AB143E">
              <w:rPr>
                <w:i/>
                <w:iCs/>
                <w:spacing w:val="-10"/>
                <w:sz w:val="26"/>
                <w:szCs w:val="26"/>
              </w:rPr>
              <w:t>Trong đó: Đất chuyên trồng lúa nước</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i/>
                <w:sz w:val="26"/>
                <w:szCs w:val="26"/>
              </w:rPr>
            </w:pPr>
            <w:r w:rsidRPr="00AB143E">
              <w:rPr>
                <w:i/>
                <w:sz w:val="26"/>
                <w:szCs w:val="26"/>
              </w:rPr>
              <w:t>LUC</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sz w:val="26"/>
                <w:szCs w:val="26"/>
              </w:rPr>
            </w:pPr>
            <w:r w:rsidRPr="00AB143E">
              <w:rPr>
                <w:i/>
                <w:sz w:val="26"/>
                <w:szCs w:val="26"/>
              </w:rPr>
              <w:t>3.227,83</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sz w:val="26"/>
                <w:szCs w:val="26"/>
              </w:rPr>
            </w:pPr>
            <w:r w:rsidRPr="00AB143E">
              <w:rPr>
                <w:i/>
                <w:sz w:val="26"/>
                <w:szCs w:val="26"/>
              </w:rPr>
              <w:t>3.219,91</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sz w:val="26"/>
                <w:szCs w:val="26"/>
              </w:rPr>
            </w:pPr>
            <w:r w:rsidRPr="00AB143E">
              <w:rPr>
                <w:i/>
                <w:sz w:val="26"/>
                <w:szCs w:val="26"/>
              </w:rPr>
              <w:t>3.227,83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sz w:val="26"/>
                <w:szCs w:val="26"/>
              </w:rPr>
            </w:pPr>
            <w:r w:rsidRPr="00AB143E">
              <w:rPr>
                <w:i/>
                <w:sz w:val="26"/>
                <w:szCs w:val="26"/>
              </w:rPr>
              <w:t>7,92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sz w:val="26"/>
                <w:szCs w:val="26"/>
              </w:rPr>
            </w:pPr>
            <w:r w:rsidRPr="00AB143E">
              <w:rPr>
                <w:i/>
                <w:sz w:val="26"/>
                <w:szCs w:val="26"/>
              </w:rPr>
              <w:t>100,25</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C42BA" w:rsidRPr="00AB143E" w:rsidRDefault="00CC42BA" w:rsidP="00E93A78">
            <w:pPr>
              <w:ind w:left="-72" w:right="-72"/>
              <w:rPr>
                <w:sz w:val="26"/>
                <w:szCs w:val="26"/>
              </w:rPr>
            </w:pPr>
            <w:r w:rsidRPr="00AB143E">
              <w:rPr>
                <w:sz w:val="26"/>
                <w:szCs w:val="26"/>
              </w:rPr>
              <w:t>1.2</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CC42BA" w:rsidRPr="00AB143E" w:rsidRDefault="00CC42BA" w:rsidP="003E150D">
            <w:pPr>
              <w:ind w:left="-72" w:right="-72"/>
              <w:rPr>
                <w:sz w:val="26"/>
                <w:szCs w:val="26"/>
              </w:rPr>
            </w:pPr>
            <w:r w:rsidRPr="00AB143E">
              <w:rPr>
                <w:sz w:val="26"/>
                <w:szCs w:val="26"/>
              </w:rPr>
              <w:t>Đất trồng cây hàng năm khác</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3E150D">
            <w:pPr>
              <w:ind w:left="-72" w:right="-72"/>
              <w:jc w:val="center"/>
              <w:rPr>
                <w:sz w:val="26"/>
                <w:szCs w:val="26"/>
              </w:rPr>
            </w:pPr>
            <w:r w:rsidRPr="00AB143E">
              <w:rPr>
                <w:sz w:val="26"/>
                <w:szCs w:val="26"/>
              </w:rPr>
              <w:t>HNK</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2B7909">
            <w:pPr>
              <w:ind w:left="-72" w:right="-72"/>
              <w:jc w:val="right"/>
              <w:rPr>
                <w:sz w:val="26"/>
                <w:szCs w:val="26"/>
              </w:rPr>
            </w:pPr>
            <w:r w:rsidRPr="00AB143E">
              <w:rPr>
                <w:sz w:val="26"/>
                <w:szCs w:val="26"/>
              </w:rPr>
              <w:t>24.996,02</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2B7909">
            <w:pPr>
              <w:ind w:left="-72" w:right="-72"/>
              <w:jc w:val="right"/>
              <w:rPr>
                <w:sz w:val="26"/>
                <w:szCs w:val="26"/>
              </w:rPr>
            </w:pPr>
            <w:r w:rsidRPr="00AB143E">
              <w:rPr>
                <w:sz w:val="26"/>
                <w:szCs w:val="26"/>
              </w:rPr>
              <w:t>24.967,70</w:t>
            </w:r>
          </w:p>
        </w:tc>
        <w:tc>
          <w:tcPr>
            <w:tcW w:w="1418"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190379">
            <w:pPr>
              <w:ind w:left="-72" w:right="-72"/>
              <w:jc w:val="right"/>
              <w:rPr>
                <w:sz w:val="26"/>
                <w:szCs w:val="26"/>
              </w:rPr>
            </w:pPr>
            <w:r w:rsidRPr="00AB143E">
              <w:rPr>
                <w:sz w:val="26"/>
                <w:szCs w:val="26"/>
              </w:rPr>
              <w:t>24.993,7</w:t>
            </w:r>
            <w:r w:rsidR="00190379" w:rsidRPr="00AB143E">
              <w:rPr>
                <w:sz w:val="26"/>
                <w:szCs w:val="26"/>
              </w:rPr>
              <w:t>5</w:t>
            </w:r>
          </w:p>
        </w:tc>
        <w:tc>
          <w:tcPr>
            <w:tcW w:w="1134"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190379">
            <w:pPr>
              <w:ind w:left="-72" w:right="-72"/>
              <w:jc w:val="right"/>
              <w:rPr>
                <w:sz w:val="26"/>
                <w:szCs w:val="26"/>
              </w:rPr>
            </w:pPr>
            <w:r w:rsidRPr="00AB143E">
              <w:rPr>
                <w:sz w:val="26"/>
                <w:szCs w:val="26"/>
              </w:rPr>
              <w:t>26,0</w:t>
            </w:r>
            <w:r w:rsidR="00190379" w:rsidRPr="00AB143E">
              <w:rPr>
                <w:sz w:val="26"/>
                <w:szCs w:val="26"/>
              </w:rPr>
              <w:t>5</w:t>
            </w:r>
          </w:p>
        </w:tc>
        <w:tc>
          <w:tcPr>
            <w:tcW w:w="1134"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CC42BA">
            <w:pPr>
              <w:ind w:left="-72" w:right="-72"/>
              <w:jc w:val="right"/>
              <w:rPr>
                <w:sz w:val="26"/>
                <w:szCs w:val="26"/>
              </w:rPr>
            </w:pPr>
            <w:r w:rsidRPr="00AB143E">
              <w:rPr>
                <w:sz w:val="26"/>
                <w:szCs w:val="26"/>
              </w:rPr>
              <w:t>100,10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1.3</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trồng cây lâu năm</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CLN</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10.371,33</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10.326,58</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10.371,07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44,48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100,43</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1.4</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rừng phòng hộ</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RPH</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14.043,38</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14.043,38</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14.043,38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1.5</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rừng đặc dụng</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RDD</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30.098,69</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30.098,69</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30.098,69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1.6</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rừng sản xuất</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RSX</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27.451,36</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27.316,42</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27.451,36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134,94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100,49</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1.7</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nuôi trồng thủy sản</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NTS</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131,81</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130,99</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131,81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0,82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100,63</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1.8</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làm muối</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LMU</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1.9</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nông nghiệp khác</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NKH</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2,44</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2,44</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2,44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C42BA" w:rsidRPr="00AB143E" w:rsidRDefault="00CC42BA" w:rsidP="00E93A78">
            <w:pPr>
              <w:ind w:left="-72" w:right="-72"/>
              <w:rPr>
                <w:b/>
                <w:bCs/>
                <w:sz w:val="26"/>
                <w:szCs w:val="26"/>
              </w:rPr>
            </w:pPr>
            <w:r w:rsidRPr="00AB143E">
              <w:rPr>
                <w:b/>
                <w:bCs/>
                <w:sz w:val="26"/>
                <w:szCs w:val="26"/>
              </w:rPr>
              <w:lastRenderedPageBreak/>
              <w:t>2</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CC42BA" w:rsidRPr="00AB143E" w:rsidRDefault="00CC42BA" w:rsidP="003E150D">
            <w:pPr>
              <w:ind w:left="-72" w:right="-72"/>
              <w:rPr>
                <w:b/>
                <w:bCs/>
                <w:sz w:val="26"/>
                <w:szCs w:val="26"/>
              </w:rPr>
            </w:pPr>
            <w:r w:rsidRPr="00AB143E">
              <w:rPr>
                <w:b/>
                <w:bCs/>
                <w:sz w:val="26"/>
                <w:szCs w:val="26"/>
              </w:rPr>
              <w:t>Đất phi nông nghiệp</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3E150D">
            <w:pPr>
              <w:ind w:left="-72" w:right="-72"/>
              <w:jc w:val="center"/>
              <w:rPr>
                <w:b/>
                <w:bCs/>
                <w:sz w:val="26"/>
                <w:szCs w:val="26"/>
              </w:rPr>
            </w:pPr>
            <w:r w:rsidRPr="00AB143E">
              <w:rPr>
                <w:b/>
                <w:bCs/>
                <w:sz w:val="26"/>
                <w:szCs w:val="26"/>
              </w:rPr>
              <w:t>PNN</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2B7909">
            <w:pPr>
              <w:ind w:left="-72" w:right="-72"/>
              <w:jc w:val="right"/>
              <w:rPr>
                <w:b/>
                <w:bCs/>
                <w:sz w:val="26"/>
                <w:szCs w:val="26"/>
              </w:rPr>
            </w:pPr>
            <w:r w:rsidRPr="00AB143E">
              <w:rPr>
                <w:b/>
                <w:bCs/>
                <w:sz w:val="26"/>
                <w:szCs w:val="26"/>
              </w:rPr>
              <w:t>4.238,69</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2B7909">
            <w:pPr>
              <w:ind w:left="-72" w:right="-72"/>
              <w:jc w:val="right"/>
              <w:rPr>
                <w:b/>
                <w:bCs/>
                <w:sz w:val="26"/>
                <w:szCs w:val="26"/>
              </w:rPr>
            </w:pPr>
            <w:r w:rsidRPr="00AB143E">
              <w:rPr>
                <w:b/>
                <w:bCs/>
                <w:sz w:val="26"/>
                <w:szCs w:val="26"/>
              </w:rPr>
              <w:t>4.442,99</w:t>
            </w:r>
          </w:p>
        </w:tc>
        <w:tc>
          <w:tcPr>
            <w:tcW w:w="1418"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190379">
            <w:pPr>
              <w:ind w:left="-72" w:right="-72"/>
              <w:jc w:val="right"/>
              <w:rPr>
                <w:b/>
                <w:bCs/>
                <w:sz w:val="26"/>
                <w:szCs w:val="26"/>
              </w:rPr>
            </w:pPr>
            <w:r w:rsidRPr="00AB143E">
              <w:rPr>
                <w:b/>
                <w:bCs/>
                <w:sz w:val="26"/>
                <w:szCs w:val="26"/>
              </w:rPr>
              <w:t>4.241,2</w:t>
            </w:r>
            <w:r w:rsidR="00190379" w:rsidRPr="00AB143E">
              <w:rPr>
                <w:b/>
                <w:bCs/>
                <w:sz w:val="26"/>
                <w:szCs w:val="26"/>
              </w:rPr>
              <w:t>3</w:t>
            </w:r>
          </w:p>
        </w:tc>
        <w:tc>
          <w:tcPr>
            <w:tcW w:w="1134"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190379">
            <w:pPr>
              <w:ind w:left="-72" w:right="-72"/>
              <w:jc w:val="right"/>
              <w:rPr>
                <w:b/>
                <w:bCs/>
                <w:sz w:val="26"/>
                <w:szCs w:val="26"/>
              </w:rPr>
            </w:pPr>
            <w:r w:rsidRPr="00AB143E">
              <w:rPr>
                <w:b/>
                <w:bCs/>
                <w:sz w:val="26"/>
                <w:szCs w:val="26"/>
              </w:rPr>
              <w:t>-201,7</w:t>
            </w:r>
            <w:r w:rsidR="00190379" w:rsidRPr="00AB143E">
              <w:rPr>
                <w:b/>
                <w:bCs/>
                <w:sz w:val="26"/>
                <w:szCs w:val="26"/>
              </w:rPr>
              <w:t>6</w:t>
            </w:r>
          </w:p>
        </w:tc>
        <w:tc>
          <w:tcPr>
            <w:tcW w:w="1134"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CC42BA">
            <w:pPr>
              <w:ind w:left="-72" w:right="-72"/>
              <w:jc w:val="right"/>
              <w:rPr>
                <w:b/>
                <w:bCs/>
                <w:sz w:val="26"/>
                <w:szCs w:val="26"/>
              </w:rPr>
            </w:pPr>
            <w:r w:rsidRPr="00AB143E">
              <w:rPr>
                <w:b/>
                <w:bCs/>
                <w:sz w:val="26"/>
                <w:szCs w:val="26"/>
              </w:rPr>
              <w:t>95,46</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2.1</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quốc phòng</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CQP</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75,70</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241,41</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75,70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C26920">
            <w:pPr>
              <w:ind w:left="-72" w:right="-72"/>
              <w:jc w:val="right"/>
              <w:rPr>
                <w:b/>
                <w:bCs/>
                <w:sz w:val="26"/>
                <w:szCs w:val="26"/>
              </w:rPr>
            </w:pPr>
            <w:r w:rsidRPr="00AB143E">
              <w:rPr>
                <w:b/>
                <w:bCs/>
                <w:sz w:val="26"/>
                <w:szCs w:val="26"/>
              </w:rPr>
              <w:t>-165,71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31,36</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2.2</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an ninh</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CAN</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1,07</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1,07</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1,07</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2.3</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khu công nghiệp</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SKK</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2.4</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khu chế xuất</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SKT</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2.5</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cụm công nghiệp</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SKK</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7,53</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-7,53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C42BA" w:rsidRPr="00AB143E" w:rsidRDefault="00CC42BA" w:rsidP="00E93A78">
            <w:pPr>
              <w:ind w:left="-72" w:right="-72"/>
              <w:rPr>
                <w:sz w:val="26"/>
                <w:szCs w:val="26"/>
              </w:rPr>
            </w:pPr>
            <w:r w:rsidRPr="00AB143E">
              <w:rPr>
                <w:sz w:val="26"/>
                <w:szCs w:val="26"/>
              </w:rPr>
              <w:t>2.6</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CC42BA" w:rsidRPr="00AB143E" w:rsidRDefault="00CC42BA" w:rsidP="003E150D">
            <w:pPr>
              <w:ind w:left="-72" w:right="-72"/>
              <w:rPr>
                <w:sz w:val="26"/>
                <w:szCs w:val="26"/>
              </w:rPr>
            </w:pPr>
            <w:r w:rsidRPr="00AB143E">
              <w:rPr>
                <w:sz w:val="26"/>
                <w:szCs w:val="26"/>
              </w:rPr>
              <w:t>Đất thương mại dịch vụ</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3E150D">
            <w:pPr>
              <w:ind w:left="-72" w:right="-72"/>
              <w:jc w:val="center"/>
              <w:rPr>
                <w:sz w:val="26"/>
                <w:szCs w:val="26"/>
              </w:rPr>
            </w:pPr>
            <w:r w:rsidRPr="00AB143E">
              <w:rPr>
                <w:sz w:val="26"/>
                <w:szCs w:val="26"/>
              </w:rPr>
              <w:t>TMD</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2B7909">
            <w:pPr>
              <w:ind w:left="-72" w:right="-72"/>
              <w:jc w:val="right"/>
              <w:rPr>
                <w:sz w:val="26"/>
                <w:szCs w:val="26"/>
              </w:rPr>
            </w:pPr>
            <w:r w:rsidRPr="00AB143E">
              <w:rPr>
                <w:sz w:val="26"/>
                <w:szCs w:val="26"/>
              </w:rPr>
              <w:t>3,00</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CC42BA" w:rsidRPr="00AB143E" w:rsidRDefault="00CC42BA" w:rsidP="002B7909">
            <w:pPr>
              <w:ind w:left="-72" w:right="-72"/>
              <w:jc w:val="right"/>
              <w:rPr>
                <w:sz w:val="26"/>
                <w:szCs w:val="26"/>
              </w:rPr>
            </w:pPr>
            <w:r w:rsidRPr="00AB143E">
              <w:rPr>
                <w:sz w:val="26"/>
                <w:szCs w:val="26"/>
              </w:rPr>
              <w:t>3,92</w:t>
            </w:r>
          </w:p>
        </w:tc>
        <w:tc>
          <w:tcPr>
            <w:tcW w:w="1418"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4E14E7">
            <w:pPr>
              <w:ind w:left="-72" w:right="-72"/>
              <w:jc w:val="right"/>
              <w:rPr>
                <w:sz w:val="26"/>
                <w:szCs w:val="26"/>
              </w:rPr>
            </w:pPr>
            <w:r w:rsidRPr="00AB143E">
              <w:rPr>
                <w:sz w:val="26"/>
                <w:szCs w:val="26"/>
              </w:rPr>
              <w:t>3,23</w:t>
            </w:r>
          </w:p>
        </w:tc>
        <w:tc>
          <w:tcPr>
            <w:tcW w:w="1134"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4E14E7">
            <w:pPr>
              <w:ind w:left="-72" w:right="-72"/>
              <w:jc w:val="right"/>
              <w:rPr>
                <w:sz w:val="26"/>
                <w:szCs w:val="26"/>
              </w:rPr>
            </w:pPr>
            <w:r w:rsidRPr="00AB143E">
              <w:rPr>
                <w:sz w:val="26"/>
                <w:szCs w:val="26"/>
              </w:rPr>
              <w:t>-0,69</w:t>
            </w:r>
          </w:p>
        </w:tc>
        <w:tc>
          <w:tcPr>
            <w:tcW w:w="1134" w:type="dxa"/>
            <w:tcBorders>
              <w:top w:val="dotted" w:sz="4" w:space="0" w:color="auto"/>
              <w:left w:val="nil"/>
              <w:bottom w:val="dotted" w:sz="4" w:space="0" w:color="auto"/>
              <w:right w:val="single" w:sz="4" w:space="0" w:color="auto"/>
            </w:tcBorders>
            <w:shd w:val="clear" w:color="auto" w:fill="auto"/>
            <w:noWrap/>
            <w:hideMark/>
          </w:tcPr>
          <w:p w:rsidR="00CC42BA" w:rsidRPr="00AB143E" w:rsidRDefault="00CC42BA" w:rsidP="004E14E7">
            <w:pPr>
              <w:ind w:left="-72" w:right="-72"/>
              <w:jc w:val="right"/>
              <w:rPr>
                <w:sz w:val="26"/>
                <w:szCs w:val="26"/>
              </w:rPr>
            </w:pPr>
            <w:r w:rsidRPr="00AB143E">
              <w:rPr>
                <w:sz w:val="26"/>
                <w:szCs w:val="26"/>
              </w:rPr>
              <w:t>82,42</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2.7</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pacing w:val="-8"/>
                <w:sz w:val="26"/>
                <w:szCs w:val="26"/>
              </w:rPr>
            </w:pPr>
            <w:r w:rsidRPr="00AB143E">
              <w:rPr>
                <w:spacing w:val="-8"/>
                <w:sz w:val="26"/>
                <w:szCs w:val="26"/>
              </w:rPr>
              <w:t>Đất cơ sở sản xuất phi nông nghiệp</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SKC</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50,75</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57,32</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50,75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-6,57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88,54</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2.8</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sử dụng cho hoạt động khoáng sản</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SKS</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2.9</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phát triển hạ tầng cấp huyện, cấp xã</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DHT</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2.001,95</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2.021,50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2.002,96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-18,53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99,08</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2.9.1</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giao thông</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DGT</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814,89</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823,32</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815,00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-8,32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98,99</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2.9.2</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thuỷ lợi</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DTL</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935,38</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944,06</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935,38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-8,69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99,08</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2.9.3</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công trình năng lượng</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DNL</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160,13</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161,56</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160,73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-0,83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99,49</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2.9.4</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công trình bưu chính VT</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DBV</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0,70</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0,70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0,70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2.9.5</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cơ sở văn hóa</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DVH</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0,68</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0,68</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0,68</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2.9.6</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lang w:val="fr-FR"/>
              </w:rPr>
            </w:pPr>
            <w:r w:rsidRPr="00AB143E">
              <w:rPr>
                <w:i/>
                <w:iCs/>
                <w:sz w:val="26"/>
                <w:szCs w:val="26"/>
                <w:lang w:val="fr-FR"/>
              </w:rPr>
              <w:t>Đất cơ sở y tế</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DYT</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3,94</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3,94</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3,94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2.9.7</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cơ sở giáo dục - đào tạo</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DGD</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50,46</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51,69</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50,76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-0,93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98,20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2.9.8</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cơ sở thể dục - thể thao</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DTT</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31,19</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31,19</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31,19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2.9.9</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cơ sở nghiên cứu khoa học</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DKH</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r w:rsidRPr="00AB143E">
              <w:rPr>
                <w:i/>
                <w:iCs/>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r w:rsidRPr="00AB143E">
              <w:rPr>
                <w:i/>
                <w:iCs/>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r w:rsidRPr="00AB143E">
              <w:rPr>
                <w:i/>
                <w:iCs/>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r w:rsidRPr="00AB143E">
              <w:rPr>
                <w:i/>
                <w:iCs/>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2.9.10</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cơ sở dịch vụ về xã hội</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DXH</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r w:rsidRPr="00AB143E">
              <w:rPr>
                <w:i/>
                <w:iCs/>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r w:rsidRPr="00AB143E">
              <w:rPr>
                <w:i/>
                <w:iCs/>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r w:rsidRPr="00AB143E">
              <w:rPr>
                <w:i/>
                <w:iCs/>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r w:rsidRPr="00AB143E">
              <w:rPr>
                <w:i/>
                <w:iCs/>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i/>
                <w:iCs/>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i/>
                <w:iCs/>
                <w:sz w:val="26"/>
                <w:szCs w:val="26"/>
              </w:rPr>
            </w:pPr>
            <w:r w:rsidRPr="00AB143E">
              <w:rPr>
                <w:i/>
                <w:iCs/>
                <w:sz w:val="26"/>
                <w:szCs w:val="26"/>
              </w:rPr>
              <w:t>2.9.11</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i/>
                <w:iCs/>
                <w:sz w:val="26"/>
                <w:szCs w:val="26"/>
              </w:rPr>
            </w:pPr>
            <w:r w:rsidRPr="00AB143E">
              <w:rPr>
                <w:i/>
                <w:iCs/>
                <w:sz w:val="26"/>
                <w:szCs w:val="26"/>
              </w:rPr>
              <w:t>Đất chợ</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i/>
                <w:iCs/>
                <w:sz w:val="26"/>
                <w:szCs w:val="26"/>
              </w:rPr>
            </w:pPr>
            <w:r w:rsidRPr="00AB143E">
              <w:rPr>
                <w:i/>
                <w:iCs/>
                <w:sz w:val="26"/>
                <w:szCs w:val="26"/>
              </w:rPr>
              <w:t>DCH</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4,59</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4,36</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4,59</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0,23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i/>
                <w:iCs/>
                <w:sz w:val="26"/>
                <w:szCs w:val="26"/>
              </w:rPr>
            </w:pPr>
            <w:r w:rsidRPr="00AB143E">
              <w:rPr>
                <w:i/>
                <w:iCs/>
                <w:sz w:val="26"/>
                <w:szCs w:val="26"/>
              </w:rPr>
              <w:t>105,27</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2.10</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có di tích lịch sử văn hóa</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DDT</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10,73</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10,73</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10,73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2.11</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danh lam thắng cảnh</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DDL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2.12</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bãi thải, xử lý chất thải</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DRA</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10,24</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10,24</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10,24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2.13</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ở tại nông thôn</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ONT</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626,62</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626,74</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627,33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0,60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100,10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14E7" w:rsidRPr="00AB143E" w:rsidRDefault="004E14E7" w:rsidP="00E93A78">
            <w:pPr>
              <w:ind w:left="-72" w:right="-72"/>
              <w:rPr>
                <w:sz w:val="26"/>
                <w:szCs w:val="26"/>
              </w:rPr>
            </w:pPr>
            <w:r w:rsidRPr="00AB143E">
              <w:rPr>
                <w:sz w:val="26"/>
                <w:szCs w:val="26"/>
              </w:rPr>
              <w:t>2.14</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4E14E7" w:rsidRPr="00AB143E" w:rsidRDefault="004E14E7" w:rsidP="003E150D">
            <w:pPr>
              <w:ind w:left="-72" w:right="-72"/>
              <w:rPr>
                <w:sz w:val="26"/>
                <w:szCs w:val="26"/>
              </w:rPr>
            </w:pPr>
            <w:r w:rsidRPr="00AB143E">
              <w:rPr>
                <w:sz w:val="26"/>
                <w:szCs w:val="26"/>
              </w:rPr>
              <w:t>Đất ở tại đô thị</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4E14E7" w:rsidRPr="00AB143E" w:rsidRDefault="004E14E7" w:rsidP="003E150D">
            <w:pPr>
              <w:ind w:left="-72" w:right="-72"/>
              <w:jc w:val="center"/>
              <w:rPr>
                <w:sz w:val="26"/>
                <w:szCs w:val="26"/>
              </w:rPr>
            </w:pPr>
            <w:r w:rsidRPr="00AB143E">
              <w:rPr>
                <w:sz w:val="26"/>
                <w:szCs w:val="26"/>
              </w:rPr>
              <w:t>ODT</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4E14E7" w:rsidRPr="00AB143E" w:rsidRDefault="004E14E7" w:rsidP="002B7909">
            <w:pPr>
              <w:ind w:left="-72" w:right="-72"/>
              <w:jc w:val="right"/>
              <w:rPr>
                <w:sz w:val="26"/>
                <w:szCs w:val="26"/>
              </w:rPr>
            </w:pPr>
            <w:r w:rsidRPr="00AB143E">
              <w:rPr>
                <w:sz w:val="26"/>
                <w:szCs w:val="26"/>
              </w:rPr>
              <w:t>44,19</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4E14E7" w:rsidRPr="00AB143E" w:rsidRDefault="004E14E7" w:rsidP="002B7909">
            <w:pPr>
              <w:ind w:left="-72" w:right="-72"/>
              <w:jc w:val="right"/>
              <w:rPr>
                <w:sz w:val="26"/>
                <w:szCs w:val="26"/>
              </w:rPr>
            </w:pPr>
            <w:r w:rsidRPr="00AB143E">
              <w:rPr>
                <w:sz w:val="26"/>
                <w:szCs w:val="26"/>
              </w:rPr>
              <w:t>44,78</w:t>
            </w:r>
          </w:p>
        </w:tc>
        <w:tc>
          <w:tcPr>
            <w:tcW w:w="1418" w:type="dxa"/>
            <w:tcBorders>
              <w:top w:val="dotted" w:sz="4" w:space="0" w:color="auto"/>
              <w:left w:val="nil"/>
              <w:bottom w:val="dotted" w:sz="4" w:space="0" w:color="auto"/>
              <w:right w:val="single" w:sz="4" w:space="0" w:color="auto"/>
            </w:tcBorders>
            <w:shd w:val="clear" w:color="auto" w:fill="auto"/>
            <w:noWrap/>
            <w:hideMark/>
          </w:tcPr>
          <w:p w:rsidR="004E14E7" w:rsidRPr="00AB143E" w:rsidRDefault="004E14E7" w:rsidP="00190379">
            <w:pPr>
              <w:ind w:left="-72" w:right="-72"/>
              <w:jc w:val="right"/>
              <w:rPr>
                <w:sz w:val="26"/>
                <w:szCs w:val="26"/>
              </w:rPr>
            </w:pPr>
            <w:r w:rsidRPr="00AB143E">
              <w:rPr>
                <w:sz w:val="26"/>
                <w:szCs w:val="26"/>
              </w:rPr>
              <w:t>44,7</w:t>
            </w:r>
            <w:r w:rsidR="00190379" w:rsidRPr="00AB143E">
              <w:rPr>
                <w:sz w:val="26"/>
                <w:szCs w:val="26"/>
              </w:rPr>
              <w:t>2</w:t>
            </w:r>
          </w:p>
        </w:tc>
        <w:tc>
          <w:tcPr>
            <w:tcW w:w="1134" w:type="dxa"/>
            <w:tcBorders>
              <w:top w:val="dotted" w:sz="4" w:space="0" w:color="auto"/>
              <w:left w:val="nil"/>
              <w:bottom w:val="dotted" w:sz="4" w:space="0" w:color="auto"/>
              <w:right w:val="single" w:sz="4" w:space="0" w:color="auto"/>
            </w:tcBorders>
            <w:shd w:val="clear" w:color="auto" w:fill="auto"/>
            <w:noWrap/>
            <w:hideMark/>
          </w:tcPr>
          <w:p w:rsidR="004E14E7" w:rsidRPr="00AB143E" w:rsidRDefault="004E14E7" w:rsidP="00190379">
            <w:pPr>
              <w:ind w:left="-72" w:right="-72"/>
              <w:jc w:val="right"/>
              <w:rPr>
                <w:sz w:val="26"/>
                <w:szCs w:val="26"/>
              </w:rPr>
            </w:pPr>
            <w:r w:rsidRPr="00AB143E">
              <w:rPr>
                <w:sz w:val="26"/>
                <w:szCs w:val="26"/>
              </w:rPr>
              <w:t>-0,0</w:t>
            </w:r>
            <w:r w:rsidR="00190379" w:rsidRPr="00AB143E">
              <w:rPr>
                <w:sz w:val="26"/>
                <w:szCs w:val="26"/>
              </w:rPr>
              <w:t>6</w:t>
            </w:r>
          </w:p>
        </w:tc>
        <w:tc>
          <w:tcPr>
            <w:tcW w:w="1134" w:type="dxa"/>
            <w:tcBorders>
              <w:top w:val="dotted" w:sz="4" w:space="0" w:color="auto"/>
              <w:left w:val="nil"/>
              <w:bottom w:val="dotted" w:sz="4" w:space="0" w:color="auto"/>
              <w:right w:val="single" w:sz="4" w:space="0" w:color="auto"/>
            </w:tcBorders>
            <w:shd w:val="clear" w:color="auto" w:fill="auto"/>
            <w:noWrap/>
            <w:hideMark/>
          </w:tcPr>
          <w:p w:rsidR="004E14E7" w:rsidRPr="00AB143E" w:rsidRDefault="004E14E7" w:rsidP="00190379">
            <w:pPr>
              <w:ind w:left="-72" w:right="-72"/>
              <w:jc w:val="right"/>
              <w:rPr>
                <w:sz w:val="26"/>
                <w:szCs w:val="26"/>
              </w:rPr>
            </w:pPr>
            <w:r w:rsidRPr="00AB143E">
              <w:rPr>
                <w:sz w:val="26"/>
                <w:szCs w:val="26"/>
              </w:rPr>
              <w:t>99,8</w:t>
            </w:r>
            <w:r w:rsidR="00190379" w:rsidRPr="00AB143E">
              <w:rPr>
                <w:sz w:val="26"/>
                <w:szCs w:val="26"/>
              </w:rPr>
              <w:t>7</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2.15</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xây dựng trụ sở cơ quan</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TSC</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14,72</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14,82</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14,72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-0,10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99,33</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2.16</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xây dựng trụ sở của tổ chức sự nghiệp</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DTS</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0,26</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0,42</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0,31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-0,11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73,30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lastRenderedPageBreak/>
              <w:t>2.17</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xây dựng cơ sở ngoại giao</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DNG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2.18</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cơ sở tôn giáo</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TON</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3,51</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3,94</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3,51</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-0,43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89,12</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2.19</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làm nghĩa trang, nghĩa địa, nhà tang lễ, nhà hỏa táng</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NTD</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114,54</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114,52</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114,54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0,02</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100,02</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2.20</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sản xuất vật liệu xây dựng, làm đồ gốm</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SKX</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15,26</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17,91</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15,26</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-2,65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85,21</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2.21</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sinh hoạt cộng đồng</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DSH</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7,96</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8,00</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7,96</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99,55</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2.22</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pacing w:val="-10"/>
                <w:sz w:val="26"/>
                <w:szCs w:val="26"/>
              </w:rPr>
            </w:pPr>
            <w:r w:rsidRPr="00AB143E">
              <w:rPr>
                <w:spacing w:val="-10"/>
                <w:sz w:val="26"/>
                <w:szCs w:val="26"/>
              </w:rPr>
              <w:t>Đất khu vui chơi, giải trí công cộng</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DKV</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0,76</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0,76</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0,76</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2.23</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cơ sở tín ngưỡng</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TIN</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2.24</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sông, ngòi, kênh, rạch, suối</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SON</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1.127,55</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1.127,51</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1.127,55</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0,04</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2.25</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có mặt nước chuyên dùng</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MNC</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129,88</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129,88</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129,88</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100,00</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2.26</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phi nông nghiệp khác</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sz w:val="26"/>
                <w:szCs w:val="26"/>
              </w:rPr>
            </w:pPr>
            <w:r w:rsidRPr="00AB143E">
              <w:rPr>
                <w:sz w:val="26"/>
                <w:szCs w:val="26"/>
              </w:rPr>
              <w:t>PNK</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b/>
                <w:bCs/>
                <w:sz w:val="26"/>
                <w:szCs w:val="26"/>
              </w:rPr>
            </w:pPr>
            <w:r w:rsidRPr="00AB143E">
              <w:rPr>
                <w:b/>
                <w:bCs/>
                <w:sz w:val="26"/>
                <w:szCs w:val="26"/>
              </w:rPr>
              <w:t>3</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b/>
                <w:bCs/>
                <w:sz w:val="26"/>
                <w:szCs w:val="26"/>
              </w:rPr>
            </w:pPr>
            <w:r w:rsidRPr="00AB143E">
              <w:rPr>
                <w:b/>
                <w:bCs/>
                <w:sz w:val="26"/>
                <w:szCs w:val="26"/>
              </w:rPr>
              <w:t>Đất chưa sử dụng</w:t>
            </w:r>
          </w:p>
        </w:tc>
        <w:tc>
          <w:tcPr>
            <w:tcW w:w="850"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3E150D">
            <w:pPr>
              <w:ind w:left="-72" w:right="-72"/>
              <w:jc w:val="center"/>
              <w:rPr>
                <w:b/>
                <w:bCs/>
                <w:sz w:val="26"/>
                <w:szCs w:val="26"/>
              </w:rPr>
            </w:pPr>
            <w:r w:rsidRPr="00AB143E">
              <w:rPr>
                <w:b/>
                <w:bCs/>
                <w:sz w:val="26"/>
                <w:szCs w:val="26"/>
              </w:rPr>
              <w:t>CSD</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8.714,50</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8.726,95</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8.714,50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-12,45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99,86</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3.1</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bằng chưa sử dụng</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sz w:val="26"/>
                <w:szCs w:val="26"/>
              </w:rPr>
            </w:pPr>
            <w:r w:rsidRPr="00AB143E">
              <w:rPr>
                <w:sz w:val="26"/>
                <w:szCs w:val="26"/>
              </w:rPr>
              <w:t>BCS</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140,07</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133,33</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140,07</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6,75</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105,06</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3.2</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Đất đồi núi chưa sử dụng</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sz w:val="26"/>
                <w:szCs w:val="26"/>
              </w:rPr>
            </w:pPr>
            <w:r w:rsidRPr="00AB143E">
              <w:rPr>
                <w:sz w:val="26"/>
                <w:szCs w:val="26"/>
              </w:rPr>
              <w:t>DCS</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8.574,43</w:t>
            </w:r>
          </w:p>
        </w:tc>
        <w:tc>
          <w:tcPr>
            <w:tcW w:w="1417"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8.593,63</w:t>
            </w:r>
          </w:p>
        </w:tc>
        <w:tc>
          <w:tcPr>
            <w:tcW w:w="1418"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8.574,43</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-19,20</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2B7909" w:rsidRPr="00AB143E" w:rsidRDefault="002B7909" w:rsidP="002B7909">
            <w:pPr>
              <w:ind w:left="-72" w:right="-72"/>
              <w:jc w:val="right"/>
              <w:rPr>
                <w:sz w:val="26"/>
                <w:szCs w:val="26"/>
              </w:rPr>
            </w:pPr>
            <w:r w:rsidRPr="00AB143E">
              <w:rPr>
                <w:sz w:val="26"/>
                <w:szCs w:val="26"/>
              </w:rPr>
              <w:t>99,78</w:t>
            </w:r>
          </w:p>
        </w:tc>
      </w:tr>
      <w:tr w:rsidR="008A76AD" w:rsidRPr="00AB143E" w:rsidTr="00E93A78">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7909" w:rsidRPr="00AB143E" w:rsidRDefault="002B7909" w:rsidP="00E93A78">
            <w:pPr>
              <w:ind w:left="-72" w:right="-72"/>
              <w:rPr>
                <w:sz w:val="26"/>
                <w:szCs w:val="26"/>
              </w:rPr>
            </w:pPr>
            <w:r w:rsidRPr="00AB143E">
              <w:rPr>
                <w:sz w:val="26"/>
                <w:szCs w:val="26"/>
              </w:rPr>
              <w:t>3.3</w:t>
            </w:r>
          </w:p>
        </w:tc>
        <w:tc>
          <w:tcPr>
            <w:tcW w:w="2977"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rPr>
                <w:sz w:val="26"/>
                <w:szCs w:val="26"/>
              </w:rPr>
            </w:pPr>
            <w:r w:rsidRPr="00AB143E">
              <w:rPr>
                <w:sz w:val="26"/>
                <w:szCs w:val="26"/>
              </w:rPr>
              <w:t>Núi đá không có rừng cây</w:t>
            </w:r>
          </w:p>
        </w:tc>
        <w:tc>
          <w:tcPr>
            <w:tcW w:w="850" w:type="dxa"/>
            <w:tcBorders>
              <w:top w:val="dotted" w:sz="4" w:space="0" w:color="auto"/>
              <w:left w:val="nil"/>
              <w:bottom w:val="dotted" w:sz="4" w:space="0" w:color="auto"/>
              <w:right w:val="single" w:sz="4" w:space="0" w:color="auto"/>
            </w:tcBorders>
            <w:shd w:val="clear" w:color="auto" w:fill="auto"/>
            <w:vAlign w:val="center"/>
            <w:hideMark/>
          </w:tcPr>
          <w:p w:rsidR="002B7909" w:rsidRPr="00AB143E" w:rsidRDefault="002B7909" w:rsidP="003E150D">
            <w:pPr>
              <w:ind w:left="-72" w:right="-72"/>
              <w:jc w:val="center"/>
              <w:rPr>
                <w:sz w:val="26"/>
                <w:szCs w:val="26"/>
              </w:rPr>
            </w:pPr>
            <w:r w:rsidRPr="00AB143E">
              <w:rPr>
                <w:sz w:val="26"/>
                <w:szCs w:val="26"/>
              </w:rPr>
              <w:t>NCS</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r w:rsidRPr="00AB143E">
              <w:rPr>
                <w:sz w:val="26"/>
                <w:szCs w:val="26"/>
              </w:rPr>
              <w:t>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2B7909" w:rsidRPr="00AB143E" w:rsidRDefault="002B7909" w:rsidP="002B7909">
            <w:pPr>
              <w:ind w:left="-72" w:right="-72"/>
              <w:jc w:val="right"/>
              <w:rPr>
                <w:sz w:val="26"/>
                <w:szCs w:val="26"/>
              </w:rPr>
            </w:pPr>
          </w:p>
        </w:tc>
      </w:tr>
      <w:tr w:rsidR="008A76AD" w:rsidRPr="00AB143E" w:rsidTr="00E93A78">
        <w:trPr>
          <w:trHeight w:val="20"/>
          <w:jc w:val="center"/>
        </w:trPr>
        <w:tc>
          <w:tcPr>
            <w:tcW w:w="70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B7909" w:rsidRPr="00AB143E" w:rsidRDefault="002B7909" w:rsidP="00E93A78">
            <w:pPr>
              <w:ind w:left="-72" w:right="-72"/>
              <w:rPr>
                <w:b/>
                <w:bCs/>
                <w:sz w:val="26"/>
                <w:szCs w:val="26"/>
              </w:rPr>
            </w:pPr>
            <w:r w:rsidRPr="00AB143E">
              <w:rPr>
                <w:b/>
                <w:bCs/>
                <w:sz w:val="26"/>
                <w:szCs w:val="26"/>
              </w:rPr>
              <w:t>4</w:t>
            </w:r>
          </w:p>
        </w:tc>
        <w:tc>
          <w:tcPr>
            <w:tcW w:w="2977" w:type="dxa"/>
            <w:tcBorders>
              <w:top w:val="dotted" w:sz="4" w:space="0" w:color="auto"/>
              <w:left w:val="nil"/>
              <w:bottom w:val="single" w:sz="4" w:space="0" w:color="auto"/>
              <w:right w:val="single" w:sz="4" w:space="0" w:color="auto"/>
            </w:tcBorders>
            <w:shd w:val="clear" w:color="auto" w:fill="auto"/>
            <w:vAlign w:val="center"/>
            <w:hideMark/>
          </w:tcPr>
          <w:p w:rsidR="002B7909" w:rsidRPr="00AB143E" w:rsidRDefault="002B7909" w:rsidP="003E150D">
            <w:pPr>
              <w:ind w:left="-72" w:right="-72"/>
              <w:rPr>
                <w:b/>
                <w:bCs/>
                <w:sz w:val="26"/>
                <w:szCs w:val="26"/>
              </w:rPr>
            </w:pPr>
            <w:r w:rsidRPr="00AB143E">
              <w:rPr>
                <w:b/>
                <w:bCs/>
                <w:sz w:val="26"/>
                <w:szCs w:val="26"/>
              </w:rPr>
              <w:t>Đất đô thị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rsidR="002B7909" w:rsidRPr="00AB143E" w:rsidRDefault="002B7909" w:rsidP="003E150D">
            <w:pPr>
              <w:ind w:left="-72" w:right="-72"/>
              <w:jc w:val="center"/>
              <w:rPr>
                <w:b/>
                <w:bCs/>
                <w:sz w:val="26"/>
                <w:szCs w:val="26"/>
              </w:rPr>
            </w:pPr>
            <w:r w:rsidRPr="00AB143E">
              <w:rPr>
                <w:b/>
                <w:bCs/>
                <w:sz w:val="26"/>
                <w:szCs w:val="26"/>
              </w:rPr>
              <w:t>KDT</w:t>
            </w:r>
          </w:p>
        </w:tc>
        <w:tc>
          <w:tcPr>
            <w:tcW w:w="1418" w:type="dxa"/>
            <w:tcBorders>
              <w:top w:val="dotted" w:sz="4" w:space="0" w:color="auto"/>
              <w:left w:val="nil"/>
              <w:bottom w:val="single"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557,81</w:t>
            </w:r>
          </w:p>
        </w:tc>
        <w:tc>
          <w:tcPr>
            <w:tcW w:w="1417" w:type="dxa"/>
            <w:tcBorders>
              <w:top w:val="dotted" w:sz="4" w:space="0" w:color="auto"/>
              <w:left w:val="nil"/>
              <w:bottom w:val="single"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557,81</w:t>
            </w:r>
          </w:p>
        </w:tc>
        <w:tc>
          <w:tcPr>
            <w:tcW w:w="1418" w:type="dxa"/>
            <w:tcBorders>
              <w:top w:val="dotted" w:sz="4" w:space="0" w:color="auto"/>
              <w:left w:val="nil"/>
              <w:bottom w:val="single"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557,81</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0,00</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2B7909" w:rsidRPr="00AB143E" w:rsidRDefault="002B7909" w:rsidP="002B7909">
            <w:pPr>
              <w:ind w:left="-72" w:right="-72"/>
              <w:jc w:val="right"/>
              <w:rPr>
                <w:b/>
                <w:bCs/>
                <w:sz w:val="26"/>
                <w:szCs w:val="26"/>
              </w:rPr>
            </w:pPr>
            <w:r w:rsidRPr="00AB143E">
              <w:rPr>
                <w:b/>
                <w:bCs/>
                <w:sz w:val="26"/>
                <w:szCs w:val="26"/>
              </w:rPr>
              <w:t>100,00</w:t>
            </w:r>
          </w:p>
        </w:tc>
      </w:tr>
    </w:tbl>
    <w:p w:rsidR="003E150D" w:rsidRPr="00AB143E" w:rsidRDefault="003E150D" w:rsidP="00732483">
      <w:pPr>
        <w:pStyle w:val="Heading3"/>
        <w:spacing w:after="120" w:line="240" w:lineRule="auto"/>
        <w:ind w:firstLine="720"/>
        <w:rPr>
          <w:i/>
          <w:sz w:val="28"/>
          <w:szCs w:val="28"/>
        </w:rPr>
      </w:pPr>
      <w:bookmarkStart w:id="154" w:name="_Toc25741694"/>
      <w:r w:rsidRPr="00AB143E">
        <w:rPr>
          <w:i/>
          <w:sz w:val="28"/>
          <w:szCs w:val="28"/>
          <w:lang w:val="vi-VN"/>
        </w:rPr>
        <w:t xml:space="preserve">1.2. Kết quả thực hiện danh mục công trình, dự án </w:t>
      </w:r>
      <w:r w:rsidR="00AD1A96" w:rsidRPr="00AB143E">
        <w:rPr>
          <w:i/>
          <w:sz w:val="28"/>
          <w:szCs w:val="28"/>
        </w:rPr>
        <w:t>của K</w:t>
      </w:r>
      <w:r w:rsidRPr="00AB143E">
        <w:rPr>
          <w:i/>
          <w:sz w:val="28"/>
          <w:szCs w:val="28"/>
          <w:lang w:val="vi-VN"/>
        </w:rPr>
        <w:t>ế hoạch sử dụng đất năm 201</w:t>
      </w:r>
      <w:r w:rsidR="001753CA" w:rsidRPr="00AB143E">
        <w:rPr>
          <w:i/>
          <w:sz w:val="28"/>
          <w:szCs w:val="28"/>
        </w:rPr>
        <w:t xml:space="preserve">9 </w:t>
      </w:r>
      <w:r w:rsidRPr="00AB143E">
        <w:rPr>
          <w:i/>
          <w:sz w:val="28"/>
          <w:szCs w:val="28"/>
          <w:lang w:val="vi-VN"/>
        </w:rPr>
        <w:t>huyện Krông Bông</w:t>
      </w:r>
      <w:r w:rsidR="005C381A" w:rsidRPr="00AB143E">
        <w:rPr>
          <w:i/>
          <w:sz w:val="28"/>
          <w:szCs w:val="28"/>
        </w:rPr>
        <w:t>:</w:t>
      </w:r>
      <w:bookmarkEnd w:id="154"/>
    </w:p>
    <w:p w:rsidR="003E150D" w:rsidRPr="00AB143E" w:rsidRDefault="003E150D" w:rsidP="00732483">
      <w:pPr>
        <w:spacing w:before="120" w:after="120"/>
        <w:ind w:firstLine="720"/>
        <w:jc w:val="both"/>
        <w:rPr>
          <w:sz w:val="28"/>
          <w:szCs w:val="28"/>
          <w:lang w:val="vi-VN"/>
        </w:rPr>
      </w:pPr>
      <w:r w:rsidRPr="00AB143E">
        <w:rPr>
          <w:sz w:val="28"/>
          <w:szCs w:val="28"/>
          <w:lang w:val="vi-VN"/>
        </w:rPr>
        <w:t>Kế hoạch sử dụng đất năm 201</w:t>
      </w:r>
      <w:r w:rsidR="001753CA" w:rsidRPr="00AB143E">
        <w:rPr>
          <w:sz w:val="28"/>
          <w:szCs w:val="28"/>
        </w:rPr>
        <w:t>9</w:t>
      </w:r>
      <w:r w:rsidRPr="00AB143E">
        <w:rPr>
          <w:sz w:val="28"/>
          <w:szCs w:val="28"/>
          <w:lang w:val="vi-VN"/>
        </w:rPr>
        <w:t xml:space="preserve"> huyện đăng ký thực hiện và được phê duyệt có tổng số </w:t>
      </w:r>
      <w:r w:rsidR="001753CA" w:rsidRPr="00AB143E">
        <w:rPr>
          <w:sz w:val="28"/>
          <w:szCs w:val="28"/>
        </w:rPr>
        <w:t>27</w:t>
      </w:r>
      <w:r w:rsidRPr="00AB143E">
        <w:rPr>
          <w:sz w:val="28"/>
          <w:szCs w:val="28"/>
          <w:lang w:val="vi-VN"/>
        </w:rPr>
        <w:t xml:space="preserve"> công trình dự án</w:t>
      </w:r>
      <w:r w:rsidR="001753CA" w:rsidRPr="00AB143E">
        <w:rPr>
          <w:sz w:val="28"/>
          <w:szCs w:val="28"/>
        </w:rPr>
        <w:t xml:space="preserve"> (gồm cả 02 công trình bổ sung theo Nghị quyết 16/NQ-HĐND)</w:t>
      </w:r>
      <w:r w:rsidRPr="00AB143E">
        <w:rPr>
          <w:sz w:val="28"/>
          <w:szCs w:val="28"/>
          <w:lang w:val="vi-VN"/>
        </w:rPr>
        <w:t>. Qua quá trình rà soát và báo cáo thực hiện công trình dự án đăng k</w:t>
      </w:r>
      <w:r w:rsidR="004D11C4" w:rsidRPr="00AB143E">
        <w:rPr>
          <w:sz w:val="28"/>
          <w:szCs w:val="28"/>
        </w:rPr>
        <w:t xml:space="preserve">ý </w:t>
      </w:r>
      <w:r w:rsidRPr="00AB143E">
        <w:rPr>
          <w:sz w:val="28"/>
          <w:szCs w:val="28"/>
          <w:lang w:val="vi-VN"/>
        </w:rPr>
        <w:t>năm 201</w:t>
      </w:r>
      <w:r w:rsidR="001753CA" w:rsidRPr="00AB143E">
        <w:rPr>
          <w:sz w:val="28"/>
          <w:szCs w:val="28"/>
        </w:rPr>
        <w:t>9</w:t>
      </w:r>
      <w:r w:rsidRPr="00AB143E">
        <w:rPr>
          <w:sz w:val="28"/>
          <w:szCs w:val="28"/>
          <w:lang w:val="vi-VN"/>
        </w:rPr>
        <w:t xml:space="preserve"> của các xã, thị trấn, các</w:t>
      </w:r>
      <w:r w:rsidR="004D11C4" w:rsidRPr="00AB143E">
        <w:rPr>
          <w:sz w:val="28"/>
          <w:szCs w:val="28"/>
        </w:rPr>
        <w:t xml:space="preserve"> cơ quan, đơn vị trên địa bàn huyện </w:t>
      </w:r>
      <w:r w:rsidRPr="00AB143E">
        <w:rPr>
          <w:sz w:val="28"/>
          <w:szCs w:val="28"/>
          <w:lang w:val="vi-VN"/>
        </w:rPr>
        <w:t>thì tổng số công trình trong năm 201</w:t>
      </w:r>
      <w:r w:rsidR="001753CA" w:rsidRPr="00AB143E">
        <w:rPr>
          <w:sz w:val="28"/>
          <w:szCs w:val="28"/>
        </w:rPr>
        <w:t>9</w:t>
      </w:r>
      <w:r w:rsidRPr="00AB143E">
        <w:rPr>
          <w:sz w:val="28"/>
          <w:szCs w:val="28"/>
          <w:lang w:val="vi-VN"/>
        </w:rPr>
        <w:t xml:space="preserve"> toàn huyện triển khai thực hiện </w:t>
      </w:r>
      <w:r w:rsidR="001753CA" w:rsidRPr="00AB143E">
        <w:rPr>
          <w:sz w:val="28"/>
          <w:szCs w:val="28"/>
        </w:rPr>
        <w:t>0</w:t>
      </w:r>
      <w:r w:rsidR="00E15A71" w:rsidRPr="00AB143E">
        <w:rPr>
          <w:sz w:val="28"/>
          <w:szCs w:val="28"/>
        </w:rPr>
        <w:t>8</w:t>
      </w:r>
      <w:r w:rsidRPr="00AB143E">
        <w:rPr>
          <w:sz w:val="28"/>
          <w:szCs w:val="28"/>
          <w:lang w:val="vi-VN"/>
        </w:rPr>
        <w:t xml:space="preserve"> công trình, dự án </w:t>
      </w:r>
      <w:r w:rsidR="00E15A71" w:rsidRPr="00AB143E">
        <w:rPr>
          <w:sz w:val="28"/>
          <w:szCs w:val="28"/>
        </w:rPr>
        <w:t xml:space="preserve">(trong đó có 01 dự án mới thực hiện được một phần) </w:t>
      </w:r>
      <w:r w:rsidRPr="00AB143E">
        <w:rPr>
          <w:sz w:val="28"/>
          <w:szCs w:val="28"/>
          <w:lang w:val="vi-VN"/>
        </w:rPr>
        <w:t xml:space="preserve">giao đất, cho thuê đất và chuyển mục đích sử dụng đất với diện tích thực hiện được là </w:t>
      </w:r>
      <w:r w:rsidR="001753CA" w:rsidRPr="00AB143E">
        <w:rPr>
          <w:sz w:val="28"/>
          <w:szCs w:val="28"/>
        </w:rPr>
        <w:t>2,</w:t>
      </w:r>
      <w:r w:rsidR="00FB7F57" w:rsidRPr="00AB143E">
        <w:rPr>
          <w:sz w:val="28"/>
          <w:szCs w:val="28"/>
        </w:rPr>
        <w:t xml:space="preserve">63 </w:t>
      </w:r>
      <w:r w:rsidRPr="00AB143E">
        <w:rPr>
          <w:sz w:val="28"/>
          <w:szCs w:val="28"/>
          <w:lang w:val="vi-VN"/>
        </w:rPr>
        <w:t>ha; đồng thời xác định được 0</w:t>
      </w:r>
      <w:r w:rsidR="001753CA" w:rsidRPr="00AB143E">
        <w:rPr>
          <w:sz w:val="28"/>
          <w:szCs w:val="28"/>
        </w:rPr>
        <w:t>1</w:t>
      </w:r>
      <w:r w:rsidRPr="00AB143E">
        <w:rPr>
          <w:sz w:val="28"/>
          <w:szCs w:val="28"/>
          <w:lang w:val="vi-VN"/>
        </w:rPr>
        <w:t xml:space="preserve"> công trình không khả thi phải hủy bỏ và </w:t>
      </w:r>
      <w:r w:rsidR="00A57F6E" w:rsidRPr="00AB143E">
        <w:rPr>
          <w:sz w:val="28"/>
          <w:szCs w:val="28"/>
          <w:lang w:val="vi-VN"/>
        </w:rPr>
        <w:t>các</w:t>
      </w:r>
      <w:r w:rsidRPr="00AB143E">
        <w:rPr>
          <w:sz w:val="28"/>
          <w:szCs w:val="28"/>
          <w:lang w:val="vi-VN"/>
        </w:rPr>
        <w:t xml:space="preserve"> công trình </w:t>
      </w:r>
      <w:r w:rsidR="00FB7F57" w:rsidRPr="00AB143E">
        <w:rPr>
          <w:sz w:val="28"/>
          <w:szCs w:val="28"/>
        </w:rPr>
        <w:t xml:space="preserve">còn lại </w:t>
      </w:r>
      <w:r w:rsidRPr="00AB143E">
        <w:rPr>
          <w:sz w:val="28"/>
          <w:szCs w:val="28"/>
          <w:lang w:val="vi-VN"/>
        </w:rPr>
        <w:t>đăng kí thực hiện tiếp trong kế hoạch năm 20</w:t>
      </w:r>
      <w:r w:rsidR="001753CA" w:rsidRPr="00AB143E">
        <w:rPr>
          <w:sz w:val="28"/>
          <w:szCs w:val="28"/>
        </w:rPr>
        <w:t>20</w:t>
      </w:r>
      <w:r w:rsidRPr="00AB143E">
        <w:rPr>
          <w:sz w:val="28"/>
          <w:szCs w:val="28"/>
          <w:lang w:val="vi-VN"/>
        </w:rPr>
        <w:t>. Công trình đã thực hiện năm 201</w:t>
      </w:r>
      <w:r w:rsidR="001753CA" w:rsidRPr="00AB143E">
        <w:rPr>
          <w:sz w:val="28"/>
          <w:szCs w:val="28"/>
        </w:rPr>
        <w:t>9</w:t>
      </w:r>
      <w:r w:rsidR="004D11C4" w:rsidRPr="00AB143E">
        <w:rPr>
          <w:sz w:val="28"/>
          <w:szCs w:val="28"/>
        </w:rPr>
        <w:t>,</w:t>
      </w:r>
      <w:r w:rsidRPr="00AB143E">
        <w:rPr>
          <w:sz w:val="28"/>
          <w:szCs w:val="28"/>
          <w:lang w:val="vi-VN"/>
        </w:rPr>
        <w:t xml:space="preserve"> như sau:</w:t>
      </w:r>
    </w:p>
    <w:p w:rsidR="003E150D" w:rsidRPr="00AB143E" w:rsidRDefault="003E150D" w:rsidP="00732483">
      <w:pPr>
        <w:spacing w:before="120" w:after="120"/>
        <w:ind w:firstLine="720"/>
        <w:jc w:val="both"/>
        <w:rPr>
          <w:b/>
          <w:i/>
          <w:sz w:val="28"/>
          <w:szCs w:val="28"/>
          <w:lang w:val="vi-VN"/>
        </w:rPr>
      </w:pPr>
      <w:r w:rsidRPr="00AB143E">
        <w:rPr>
          <w:b/>
          <w:i/>
          <w:sz w:val="28"/>
          <w:szCs w:val="28"/>
          <w:lang w:val="vi-VN"/>
        </w:rPr>
        <w:t>* Phân theo mục đích sử dụng:</w:t>
      </w:r>
    </w:p>
    <w:p w:rsidR="003E150D" w:rsidRPr="00AB143E" w:rsidRDefault="003E150D" w:rsidP="00732483">
      <w:pPr>
        <w:spacing w:before="120" w:after="120"/>
        <w:ind w:firstLine="720"/>
        <w:jc w:val="both"/>
        <w:rPr>
          <w:sz w:val="28"/>
          <w:szCs w:val="28"/>
          <w:lang w:val="vi-VN"/>
        </w:rPr>
      </w:pPr>
      <w:r w:rsidRPr="00AB143E">
        <w:rPr>
          <w:sz w:val="28"/>
          <w:szCs w:val="28"/>
          <w:lang w:val="vi-VN"/>
        </w:rPr>
        <w:t xml:space="preserve">- Đất giao thông: Thực hiện 01 công trình </w:t>
      </w:r>
      <w:r w:rsidR="00C272B3" w:rsidRPr="00AB143E">
        <w:rPr>
          <w:sz w:val="28"/>
          <w:szCs w:val="28"/>
        </w:rPr>
        <w:t>đ</w:t>
      </w:r>
      <w:r w:rsidR="00C272B3" w:rsidRPr="00AB143E">
        <w:rPr>
          <w:sz w:val="28"/>
          <w:szCs w:val="28"/>
          <w:lang w:val="vi-VN"/>
        </w:rPr>
        <w:t>ường kết nối đầu cầu treo thôn 2 xã Hòa Lễ</w:t>
      </w:r>
      <w:r w:rsidRPr="00AB143E">
        <w:rPr>
          <w:sz w:val="28"/>
          <w:szCs w:val="28"/>
          <w:lang w:val="vi-VN"/>
        </w:rPr>
        <w:t xml:space="preserve">, với diện tích là </w:t>
      </w:r>
      <w:r w:rsidR="00C272B3" w:rsidRPr="00AB143E">
        <w:rPr>
          <w:sz w:val="28"/>
          <w:szCs w:val="28"/>
        </w:rPr>
        <w:t>0,11</w:t>
      </w:r>
      <w:r w:rsidRPr="00AB143E">
        <w:rPr>
          <w:sz w:val="28"/>
          <w:szCs w:val="28"/>
          <w:lang w:val="vi-VN"/>
        </w:rPr>
        <w:t xml:space="preserve"> ha.</w:t>
      </w:r>
    </w:p>
    <w:p w:rsidR="003E150D" w:rsidRPr="00AB143E" w:rsidRDefault="003E150D" w:rsidP="00732483">
      <w:pPr>
        <w:spacing w:before="120" w:after="120"/>
        <w:ind w:firstLine="720"/>
        <w:jc w:val="both"/>
        <w:rPr>
          <w:sz w:val="28"/>
          <w:szCs w:val="28"/>
          <w:lang w:val="vi-VN"/>
        </w:rPr>
      </w:pPr>
      <w:r w:rsidRPr="00AB143E">
        <w:rPr>
          <w:sz w:val="28"/>
          <w:szCs w:val="28"/>
          <w:lang w:val="vi-VN"/>
        </w:rPr>
        <w:lastRenderedPageBreak/>
        <w:t xml:space="preserve">- Đất </w:t>
      </w:r>
      <w:r w:rsidR="00FD21EA" w:rsidRPr="00AB143E">
        <w:rPr>
          <w:sz w:val="28"/>
          <w:szCs w:val="28"/>
        </w:rPr>
        <w:t>năng lượng</w:t>
      </w:r>
      <w:r w:rsidRPr="00AB143E">
        <w:rPr>
          <w:sz w:val="28"/>
          <w:szCs w:val="28"/>
          <w:lang w:val="vi-VN"/>
        </w:rPr>
        <w:t xml:space="preserve">: Thực hiện được 01 công trình </w:t>
      </w:r>
      <w:r w:rsidR="00FD21EA" w:rsidRPr="00AB143E">
        <w:rPr>
          <w:sz w:val="28"/>
          <w:szCs w:val="28"/>
        </w:rPr>
        <w:t>x</w:t>
      </w:r>
      <w:r w:rsidR="00FD21EA" w:rsidRPr="00AB143E">
        <w:rPr>
          <w:sz w:val="28"/>
          <w:szCs w:val="28"/>
          <w:lang w:val="vi-VN"/>
        </w:rPr>
        <w:t xml:space="preserve">ây dựng trạm biến áp TBA 110KV của công ty điện lực </w:t>
      </w:r>
      <w:r w:rsidR="00FD21EA" w:rsidRPr="00AB143E">
        <w:rPr>
          <w:sz w:val="28"/>
          <w:szCs w:val="28"/>
        </w:rPr>
        <w:t>M</w:t>
      </w:r>
      <w:r w:rsidR="00FD21EA" w:rsidRPr="00AB143E">
        <w:rPr>
          <w:sz w:val="28"/>
          <w:szCs w:val="28"/>
          <w:lang w:val="vi-VN"/>
        </w:rPr>
        <w:t>iền Trung</w:t>
      </w:r>
      <w:r w:rsidRPr="00AB143E">
        <w:rPr>
          <w:sz w:val="28"/>
          <w:szCs w:val="28"/>
          <w:lang w:val="vi-VN"/>
        </w:rPr>
        <w:t xml:space="preserve">, với diện tích là </w:t>
      </w:r>
      <w:r w:rsidR="00FD21EA" w:rsidRPr="00AB143E">
        <w:rPr>
          <w:sz w:val="28"/>
          <w:szCs w:val="28"/>
        </w:rPr>
        <w:t>0,6</w:t>
      </w:r>
      <w:r w:rsidR="00FD21EA" w:rsidRPr="00AB143E">
        <w:rPr>
          <w:sz w:val="28"/>
          <w:szCs w:val="28"/>
          <w:lang w:val="vi-VN"/>
        </w:rPr>
        <w:t xml:space="preserve"> ha t</w:t>
      </w:r>
      <w:r w:rsidR="00FD21EA" w:rsidRPr="00AB143E">
        <w:rPr>
          <w:sz w:val="28"/>
          <w:szCs w:val="28"/>
        </w:rPr>
        <w:t xml:space="preserve">ại thị trấn </w:t>
      </w:r>
      <w:r w:rsidR="00FD21EA" w:rsidRPr="00AB143E">
        <w:rPr>
          <w:spacing w:val="-6"/>
          <w:sz w:val="28"/>
          <w:szCs w:val="28"/>
          <w:lang w:val="vi-VN"/>
        </w:rPr>
        <w:t>Krông Kmar</w:t>
      </w:r>
      <w:r w:rsidRPr="00AB143E">
        <w:rPr>
          <w:sz w:val="28"/>
          <w:szCs w:val="28"/>
          <w:lang w:val="vi-VN"/>
        </w:rPr>
        <w:t xml:space="preserve">. </w:t>
      </w:r>
    </w:p>
    <w:p w:rsidR="003E150D" w:rsidRPr="00AB143E" w:rsidRDefault="003E150D" w:rsidP="00732483">
      <w:pPr>
        <w:spacing w:before="120" w:after="120"/>
        <w:ind w:firstLine="720"/>
        <w:jc w:val="both"/>
        <w:rPr>
          <w:sz w:val="28"/>
          <w:szCs w:val="28"/>
        </w:rPr>
      </w:pPr>
      <w:r w:rsidRPr="00AB143E">
        <w:rPr>
          <w:sz w:val="28"/>
          <w:szCs w:val="28"/>
          <w:lang w:val="vi-VN"/>
        </w:rPr>
        <w:t>- Đất giáo dục: Thực hiện được 0</w:t>
      </w:r>
      <w:r w:rsidR="00FD21EA" w:rsidRPr="00AB143E">
        <w:rPr>
          <w:sz w:val="28"/>
          <w:szCs w:val="28"/>
        </w:rPr>
        <w:t>1</w:t>
      </w:r>
      <w:r w:rsidR="00FD21EA" w:rsidRPr="00AB143E">
        <w:rPr>
          <w:sz w:val="28"/>
          <w:szCs w:val="28"/>
          <w:lang w:val="vi-VN"/>
        </w:rPr>
        <w:t xml:space="preserve"> công trình </w:t>
      </w:r>
      <w:r w:rsidR="00FD21EA" w:rsidRPr="00AB143E">
        <w:rPr>
          <w:sz w:val="28"/>
          <w:szCs w:val="28"/>
        </w:rPr>
        <w:t>t</w:t>
      </w:r>
      <w:r w:rsidR="00FD21EA" w:rsidRPr="00AB143E">
        <w:rPr>
          <w:sz w:val="28"/>
          <w:szCs w:val="28"/>
          <w:lang w:val="vi-VN"/>
        </w:rPr>
        <w:t>rường mẫu giáo Nơh Prông</w:t>
      </w:r>
      <w:r w:rsidR="00FD21EA" w:rsidRPr="00AB143E">
        <w:rPr>
          <w:sz w:val="28"/>
          <w:szCs w:val="28"/>
        </w:rPr>
        <w:t xml:space="preserve">, </w:t>
      </w:r>
      <w:r w:rsidRPr="00AB143E">
        <w:rPr>
          <w:sz w:val="28"/>
          <w:szCs w:val="28"/>
          <w:lang w:val="vi-VN"/>
        </w:rPr>
        <w:t>với diện tích 0,</w:t>
      </w:r>
      <w:r w:rsidR="00FD21EA" w:rsidRPr="00AB143E">
        <w:rPr>
          <w:sz w:val="28"/>
          <w:szCs w:val="28"/>
        </w:rPr>
        <w:t>3</w:t>
      </w:r>
      <w:r w:rsidRPr="00AB143E">
        <w:rPr>
          <w:sz w:val="28"/>
          <w:szCs w:val="28"/>
          <w:lang w:val="vi-VN"/>
        </w:rPr>
        <w:t xml:space="preserve"> ha tại xã </w:t>
      </w:r>
      <w:r w:rsidR="00FD21EA" w:rsidRPr="00AB143E">
        <w:rPr>
          <w:sz w:val="28"/>
          <w:szCs w:val="28"/>
        </w:rPr>
        <w:t>Hòa Phong.</w:t>
      </w:r>
    </w:p>
    <w:p w:rsidR="00AB2598" w:rsidRPr="00AB143E" w:rsidRDefault="00AB2598" w:rsidP="00732483">
      <w:pPr>
        <w:spacing w:before="120" w:after="120"/>
        <w:ind w:firstLine="720"/>
        <w:jc w:val="both"/>
        <w:rPr>
          <w:sz w:val="28"/>
          <w:szCs w:val="28"/>
        </w:rPr>
      </w:pPr>
      <w:r w:rsidRPr="00AB143E">
        <w:rPr>
          <w:sz w:val="28"/>
          <w:szCs w:val="28"/>
          <w:lang w:val="vi-VN"/>
        </w:rPr>
        <w:t xml:space="preserve">- Đất </w:t>
      </w:r>
      <w:r w:rsidRPr="00AB143E">
        <w:rPr>
          <w:sz w:val="28"/>
          <w:szCs w:val="28"/>
        </w:rPr>
        <w:t>thương mại dịch vụ</w:t>
      </w:r>
      <w:r w:rsidRPr="00AB143E">
        <w:rPr>
          <w:sz w:val="28"/>
          <w:szCs w:val="28"/>
          <w:lang w:val="vi-VN"/>
        </w:rPr>
        <w:t>: Thực hiện được 0</w:t>
      </w:r>
      <w:r w:rsidRPr="00AB143E">
        <w:rPr>
          <w:sz w:val="28"/>
          <w:szCs w:val="28"/>
        </w:rPr>
        <w:t xml:space="preserve">1cây xăng tại xã Yang Mao, </w:t>
      </w:r>
      <w:r w:rsidRPr="00AB143E">
        <w:rPr>
          <w:sz w:val="28"/>
          <w:szCs w:val="28"/>
          <w:lang w:val="vi-VN"/>
        </w:rPr>
        <w:t>với diện tích 0,</w:t>
      </w:r>
      <w:r w:rsidRPr="00AB143E">
        <w:rPr>
          <w:sz w:val="28"/>
          <w:szCs w:val="28"/>
        </w:rPr>
        <w:t>25</w:t>
      </w:r>
      <w:r w:rsidR="004D11C4" w:rsidRPr="00AB143E">
        <w:rPr>
          <w:sz w:val="28"/>
          <w:szCs w:val="28"/>
        </w:rPr>
        <w:t xml:space="preserve"> </w:t>
      </w:r>
      <w:r w:rsidRPr="00AB143E">
        <w:rPr>
          <w:sz w:val="28"/>
          <w:szCs w:val="28"/>
          <w:lang w:val="vi-VN"/>
        </w:rPr>
        <w:t>ha</w:t>
      </w:r>
      <w:r w:rsidRPr="00AB143E">
        <w:rPr>
          <w:sz w:val="28"/>
          <w:szCs w:val="28"/>
        </w:rPr>
        <w:t>.</w:t>
      </w:r>
    </w:p>
    <w:p w:rsidR="003E150D" w:rsidRPr="00AB143E" w:rsidRDefault="003E150D" w:rsidP="00732483">
      <w:pPr>
        <w:spacing w:before="120" w:after="120"/>
        <w:ind w:firstLine="720"/>
        <w:jc w:val="both"/>
        <w:rPr>
          <w:sz w:val="28"/>
          <w:szCs w:val="28"/>
          <w:lang w:val="vi-VN"/>
        </w:rPr>
      </w:pPr>
      <w:r w:rsidRPr="00AB143E">
        <w:rPr>
          <w:sz w:val="28"/>
          <w:szCs w:val="28"/>
          <w:lang w:val="vi-VN"/>
        </w:rPr>
        <w:t>- Đất ở đô thị: Thực hiện 0</w:t>
      </w:r>
      <w:r w:rsidR="008B68D2" w:rsidRPr="00AB143E">
        <w:rPr>
          <w:sz w:val="28"/>
          <w:szCs w:val="28"/>
        </w:rPr>
        <w:t>2</w:t>
      </w:r>
      <w:r w:rsidRPr="00AB143E">
        <w:rPr>
          <w:sz w:val="28"/>
          <w:szCs w:val="28"/>
          <w:lang w:val="vi-VN"/>
        </w:rPr>
        <w:t xml:space="preserve"> dự án</w:t>
      </w:r>
      <w:r w:rsidR="008B68D2" w:rsidRPr="00AB143E">
        <w:rPr>
          <w:sz w:val="28"/>
          <w:szCs w:val="28"/>
        </w:rPr>
        <w:t xml:space="preserve"> đấu giá và</w:t>
      </w:r>
      <w:r w:rsidRPr="00AB143E">
        <w:rPr>
          <w:sz w:val="28"/>
          <w:szCs w:val="28"/>
          <w:lang w:val="vi-VN"/>
        </w:rPr>
        <w:t xml:space="preserve"> chuyển đổi mục đích đất ở đô thị theo nhu cầu hộ gia đình cá nhân tại thị trấn Krông Kmar</w:t>
      </w:r>
      <w:r w:rsidR="00FA1A9C" w:rsidRPr="00AB143E">
        <w:rPr>
          <w:i/>
          <w:sz w:val="28"/>
          <w:szCs w:val="28"/>
        </w:rPr>
        <w:t>(trong đó có 01 dự án đấu giá các lô đất ở tại thị trấn Krông Kmar mới thực hiện được một phần)</w:t>
      </w:r>
      <w:r w:rsidRPr="00AB143E">
        <w:rPr>
          <w:sz w:val="28"/>
          <w:szCs w:val="28"/>
          <w:lang w:val="vi-VN"/>
        </w:rPr>
        <w:t xml:space="preserve">, </w:t>
      </w:r>
      <w:r w:rsidR="00683FC8" w:rsidRPr="00AB143E">
        <w:rPr>
          <w:sz w:val="28"/>
          <w:szCs w:val="28"/>
        </w:rPr>
        <w:t xml:space="preserve">tổng </w:t>
      </w:r>
      <w:r w:rsidRPr="00AB143E">
        <w:rPr>
          <w:sz w:val="28"/>
          <w:szCs w:val="28"/>
          <w:lang w:val="vi-VN"/>
        </w:rPr>
        <w:t xml:space="preserve">diện tích </w:t>
      </w:r>
      <w:r w:rsidR="00FA1A9C" w:rsidRPr="00AB143E">
        <w:rPr>
          <w:sz w:val="28"/>
          <w:szCs w:val="28"/>
        </w:rPr>
        <w:t xml:space="preserve">thực hiện </w:t>
      </w:r>
      <w:r w:rsidRPr="00AB143E">
        <w:rPr>
          <w:sz w:val="28"/>
          <w:szCs w:val="28"/>
          <w:lang w:val="vi-VN"/>
        </w:rPr>
        <w:t>0,</w:t>
      </w:r>
      <w:r w:rsidR="00FB7F57" w:rsidRPr="00AB143E">
        <w:rPr>
          <w:sz w:val="28"/>
          <w:szCs w:val="28"/>
        </w:rPr>
        <w:t>61</w:t>
      </w:r>
      <w:r w:rsidRPr="00AB143E">
        <w:rPr>
          <w:sz w:val="28"/>
          <w:szCs w:val="28"/>
          <w:lang w:val="vi-VN"/>
        </w:rPr>
        <w:t>ha.</w:t>
      </w:r>
    </w:p>
    <w:p w:rsidR="003E150D" w:rsidRPr="00AB143E" w:rsidRDefault="003E150D" w:rsidP="00732483">
      <w:pPr>
        <w:spacing w:before="120" w:after="120"/>
        <w:ind w:firstLine="720"/>
        <w:jc w:val="both"/>
        <w:rPr>
          <w:sz w:val="28"/>
          <w:szCs w:val="28"/>
          <w:lang w:val="vi-VN"/>
        </w:rPr>
      </w:pPr>
      <w:r w:rsidRPr="00AB143E">
        <w:rPr>
          <w:sz w:val="28"/>
          <w:szCs w:val="28"/>
          <w:lang w:val="vi-VN"/>
        </w:rPr>
        <w:t>- Đất ở nông thôn: Thực hiện chuyển mục đích sử dụng đất cho hộ gia đình, cá nhân tại 13 xã trên địa bàn huyện</w:t>
      </w:r>
      <w:r w:rsidR="00FD21EA" w:rsidRPr="00AB143E">
        <w:rPr>
          <w:sz w:val="28"/>
          <w:szCs w:val="28"/>
        </w:rPr>
        <w:t>;</w:t>
      </w:r>
      <w:r w:rsidRPr="00AB143E">
        <w:rPr>
          <w:sz w:val="28"/>
          <w:szCs w:val="28"/>
          <w:lang w:val="vi-VN"/>
        </w:rPr>
        <w:t xml:space="preserve"> với diện tích là: 0,71 ha.</w:t>
      </w:r>
    </w:p>
    <w:p w:rsidR="002B4156" w:rsidRPr="00AB143E" w:rsidRDefault="002B4156" w:rsidP="00732483">
      <w:pPr>
        <w:spacing w:before="120" w:after="120"/>
        <w:ind w:firstLine="720"/>
        <w:jc w:val="both"/>
        <w:rPr>
          <w:sz w:val="28"/>
          <w:szCs w:val="28"/>
          <w:lang w:val="vi-VN"/>
        </w:rPr>
      </w:pPr>
      <w:r w:rsidRPr="00AB143E">
        <w:rPr>
          <w:sz w:val="28"/>
          <w:szCs w:val="28"/>
          <w:lang w:val="vi-VN"/>
        </w:rPr>
        <w:t xml:space="preserve">- Đất xây dựng trụ </w:t>
      </w:r>
      <w:r w:rsidR="00FD21EA" w:rsidRPr="00AB143E">
        <w:rPr>
          <w:sz w:val="28"/>
          <w:szCs w:val="28"/>
        </w:rPr>
        <w:t xml:space="preserve">sở </w:t>
      </w:r>
      <w:r w:rsidRPr="00AB143E">
        <w:rPr>
          <w:sz w:val="28"/>
          <w:szCs w:val="28"/>
          <w:lang w:val="vi-VN"/>
        </w:rPr>
        <w:t xml:space="preserve">của tổ chức sự nghiệp: Thực hiện được 01 công trình </w:t>
      </w:r>
      <w:r w:rsidR="00FD21EA" w:rsidRPr="00AB143E">
        <w:rPr>
          <w:sz w:val="28"/>
          <w:szCs w:val="28"/>
          <w:lang w:val="vi-VN"/>
        </w:rPr>
        <w:t>Trạm thủy văn xã Hòa Phong, với tổng diện tích 0,0</w:t>
      </w:r>
      <w:r w:rsidR="00FD21EA" w:rsidRPr="00AB143E">
        <w:rPr>
          <w:sz w:val="28"/>
          <w:szCs w:val="28"/>
        </w:rPr>
        <w:t>5</w:t>
      </w:r>
      <w:r w:rsidRPr="00AB143E">
        <w:rPr>
          <w:sz w:val="28"/>
          <w:szCs w:val="28"/>
          <w:lang w:val="vi-VN"/>
        </w:rPr>
        <w:t xml:space="preserve"> ha.</w:t>
      </w:r>
    </w:p>
    <w:p w:rsidR="003E150D" w:rsidRPr="00AB143E" w:rsidRDefault="003E150D" w:rsidP="00732483">
      <w:pPr>
        <w:spacing w:before="120" w:after="120"/>
        <w:ind w:firstLine="720"/>
        <w:jc w:val="both"/>
        <w:rPr>
          <w:b/>
          <w:i/>
          <w:sz w:val="28"/>
          <w:szCs w:val="28"/>
          <w:lang w:val="vi-VN"/>
        </w:rPr>
      </w:pPr>
      <w:r w:rsidRPr="00AB143E">
        <w:rPr>
          <w:b/>
          <w:i/>
          <w:sz w:val="28"/>
          <w:szCs w:val="28"/>
          <w:lang w:val="vi-VN"/>
        </w:rPr>
        <w:t>* Phân theo đơn vị hành chính:</w:t>
      </w:r>
    </w:p>
    <w:p w:rsidR="003E150D" w:rsidRPr="00AB143E" w:rsidRDefault="003E150D" w:rsidP="00732483">
      <w:pPr>
        <w:spacing w:before="120" w:after="120"/>
        <w:ind w:firstLine="720"/>
        <w:jc w:val="both"/>
        <w:rPr>
          <w:spacing w:val="-6"/>
          <w:sz w:val="28"/>
          <w:szCs w:val="28"/>
          <w:lang w:val="vi-VN"/>
        </w:rPr>
      </w:pPr>
      <w:r w:rsidRPr="00AB143E">
        <w:rPr>
          <w:spacing w:val="-6"/>
          <w:sz w:val="28"/>
          <w:szCs w:val="28"/>
          <w:lang w:val="vi-VN"/>
        </w:rPr>
        <w:t>- Thị trấn Krông Kmar thực hiện được 0</w:t>
      </w:r>
      <w:r w:rsidR="004A4C7F" w:rsidRPr="00AB143E">
        <w:rPr>
          <w:spacing w:val="-6"/>
          <w:sz w:val="28"/>
          <w:szCs w:val="28"/>
        </w:rPr>
        <w:t>3</w:t>
      </w:r>
      <w:r w:rsidRPr="00AB143E">
        <w:rPr>
          <w:spacing w:val="-6"/>
          <w:sz w:val="28"/>
          <w:szCs w:val="28"/>
          <w:lang w:val="vi-VN"/>
        </w:rPr>
        <w:t>công trình, dự án với diện tích là 1,</w:t>
      </w:r>
      <w:r w:rsidR="00FB7F57" w:rsidRPr="00AB143E">
        <w:rPr>
          <w:spacing w:val="-6"/>
          <w:sz w:val="28"/>
          <w:szCs w:val="28"/>
        </w:rPr>
        <w:t>21</w:t>
      </w:r>
      <w:r w:rsidRPr="00AB143E">
        <w:rPr>
          <w:spacing w:val="-6"/>
          <w:sz w:val="28"/>
          <w:szCs w:val="28"/>
          <w:lang w:val="vi-VN"/>
        </w:rPr>
        <w:t>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Cư Drăm thực hiện được 01 công trình, dự án với diện tích là 0,05ha.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Cư Kty thực hiện được 01 công trình, dự án với diện tích là 0,05 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Cư Pui thực hiện được 0</w:t>
      </w:r>
      <w:r w:rsidR="003D3E4C" w:rsidRPr="00AB143E">
        <w:rPr>
          <w:sz w:val="28"/>
          <w:szCs w:val="28"/>
        </w:rPr>
        <w:t>1</w:t>
      </w:r>
      <w:r w:rsidRPr="00AB143E">
        <w:rPr>
          <w:sz w:val="28"/>
          <w:szCs w:val="28"/>
          <w:lang w:val="vi-VN"/>
        </w:rPr>
        <w:t xml:space="preserve"> công trình, dự án với diện tích là </w:t>
      </w:r>
      <w:r w:rsidR="003D3E4C" w:rsidRPr="00AB143E">
        <w:rPr>
          <w:sz w:val="28"/>
          <w:szCs w:val="28"/>
        </w:rPr>
        <w:t>0,16</w:t>
      </w:r>
      <w:r w:rsidRPr="00AB143E">
        <w:rPr>
          <w:sz w:val="28"/>
          <w:szCs w:val="28"/>
          <w:lang w:val="vi-VN"/>
        </w:rPr>
        <w:t xml:space="preserve"> ha.</w:t>
      </w:r>
    </w:p>
    <w:p w:rsidR="003E150D" w:rsidRPr="00AB143E" w:rsidRDefault="003E150D" w:rsidP="00732483">
      <w:pPr>
        <w:spacing w:before="120" w:after="120"/>
        <w:ind w:firstLine="720"/>
        <w:jc w:val="both"/>
        <w:rPr>
          <w:sz w:val="28"/>
          <w:szCs w:val="28"/>
          <w:lang w:val="vi-VN"/>
        </w:rPr>
      </w:pPr>
      <w:r w:rsidRPr="00AB143E">
        <w:rPr>
          <w:sz w:val="28"/>
          <w:szCs w:val="28"/>
          <w:lang w:val="vi-VN"/>
        </w:rPr>
        <w:t xml:space="preserve">- Xã Dang Kang thực hiện được </w:t>
      </w:r>
      <w:r w:rsidR="003D3E4C" w:rsidRPr="00AB143E">
        <w:rPr>
          <w:sz w:val="28"/>
          <w:szCs w:val="28"/>
        </w:rPr>
        <w:t>01</w:t>
      </w:r>
      <w:r w:rsidRPr="00AB143E">
        <w:rPr>
          <w:sz w:val="28"/>
          <w:szCs w:val="28"/>
          <w:lang w:val="vi-VN"/>
        </w:rPr>
        <w:t xml:space="preserve"> công trình, dự án với diện tích là 0,0</w:t>
      </w:r>
      <w:r w:rsidR="003D3E4C" w:rsidRPr="00AB143E">
        <w:rPr>
          <w:sz w:val="28"/>
          <w:szCs w:val="28"/>
        </w:rPr>
        <w:t>4</w:t>
      </w:r>
      <w:r w:rsidRPr="00AB143E">
        <w:rPr>
          <w:sz w:val="28"/>
          <w:szCs w:val="28"/>
          <w:lang w:val="vi-VN"/>
        </w:rPr>
        <w:t xml:space="preserve"> 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Ea Trul thực hiện được 01 công trình, dự án với diện tích là 0,05 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Hòa Lễ thực hiện được 0</w:t>
      </w:r>
      <w:r w:rsidR="003D3E4C" w:rsidRPr="00AB143E">
        <w:rPr>
          <w:sz w:val="28"/>
          <w:szCs w:val="28"/>
        </w:rPr>
        <w:t>2</w:t>
      </w:r>
      <w:r w:rsidRPr="00AB143E">
        <w:rPr>
          <w:sz w:val="28"/>
          <w:szCs w:val="28"/>
          <w:lang w:val="vi-VN"/>
        </w:rPr>
        <w:t xml:space="preserve"> công trình, dự án với diện tích là 0,</w:t>
      </w:r>
      <w:r w:rsidR="003D3E4C" w:rsidRPr="00AB143E">
        <w:rPr>
          <w:sz w:val="28"/>
          <w:szCs w:val="28"/>
        </w:rPr>
        <w:t>17</w:t>
      </w:r>
      <w:r w:rsidRPr="00AB143E">
        <w:rPr>
          <w:sz w:val="28"/>
          <w:szCs w:val="28"/>
          <w:lang w:val="vi-VN"/>
        </w:rPr>
        <w:t xml:space="preserve"> 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Hòa Phong thực hiện được 0</w:t>
      </w:r>
      <w:r w:rsidR="003D3E4C" w:rsidRPr="00AB143E">
        <w:rPr>
          <w:sz w:val="28"/>
          <w:szCs w:val="28"/>
        </w:rPr>
        <w:t>3</w:t>
      </w:r>
      <w:r w:rsidRPr="00AB143E">
        <w:rPr>
          <w:sz w:val="28"/>
          <w:szCs w:val="28"/>
          <w:lang w:val="vi-VN"/>
        </w:rPr>
        <w:t xml:space="preserve"> công trình, dự án với diện tích là </w:t>
      </w:r>
      <w:r w:rsidR="003D3E4C" w:rsidRPr="00AB143E">
        <w:rPr>
          <w:sz w:val="28"/>
          <w:szCs w:val="28"/>
        </w:rPr>
        <w:t>0,41</w:t>
      </w:r>
      <w:r w:rsidRPr="00AB143E">
        <w:rPr>
          <w:sz w:val="28"/>
          <w:szCs w:val="28"/>
          <w:lang w:val="vi-VN"/>
        </w:rPr>
        <w:t xml:space="preserve"> 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Hòa Sơn thực hiện được 0</w:t>
      </w:r>
      <w:r w:rsidR="003D3E4C" w:rsidRPr="00AB143E">
        <w:rPr>
          <w:sz w:val="28"/>
          <w:szCs w:val="28"/>
        </w:rPr>
        <w:t>1</w:t>
      </w:r>
      <w:r w:rsidRPr="00AB143E">
        <w:rPr>
          <w:sz w:val="28"/>
          <w:szCs w:val="28"/>
          <w:lang w:val="vi-VN"/>
        </w:rPr>
        <w:t xml:space="preserve"> công trình, dự án với diện tích là </w:t>
      </w:r>
      <w:r w:rsidR="000A251A" w:rsidRPr="00AB143E">
        <w:rPr>
          <w:sz w:val="28"/>
          <w:szCs w:val="28"/>
        </w:rPr>
        <w:t>0,0</w:t>
      </w:r>
      <w:r w:rsidR="003D3E4C" w:rsidRPr="00AB143E">
        <w:rPr>
          <w:sz w:val="28"/>
          <w:szCs w:val="28"/>
        </w:rPr>
        <w:t>5</w:t>
      </w:r>
      <w:r w:rsidRPr="00AB143E">
        <w:rPr>
          <w:sz w:val="28"/>
          <w:szCs w:val="28"/>
          <w:lang w:val="vi-VN"/>
        </w:rPr>
        <w:t xml:space="preserve"> 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Hòa Tân thực hiện được 01 công trình, dự án với diện tích là 0,04 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Hòa Thành thực hiện được 01 công trình, dự án với diện tích là 0,04 ha.</w:t>
      </w:r>
    </w:p>
    <w:p w:rsidR="003E150D" w:rsidRPr="00AB143E" w:rsidRDefault="003E150D" w:rsidP="00732483">
      <w:pPr>
        <w:spacing w:before="120" w:after="120"/>
        <w:ind w:firstLine="720"/>
        <w:jc w:val="both"/>
        <w:rPr>
          <w:spacing w:val="-6"/>
          <w:sz w:val="28"/>
          <w:szCs w:val="28"/>
          <w:lang w:val="vi-VN"/>
        </w:rPr>
      </w:pPr>
      <w:r w:rsidRPr="00AB143E">
        <w:rPr>
          <w:spacing w:val="-6"/>
          <w:sz w:val="28"/>
          <w:szCs w:val="28"/>
          <w:lang w:val="vi-VN"/>
        </w:rPr>
        <w:t>- Xã Khuê Ngọc Điền thực hiện được 0</w:t>
      </w:r>
      <w:r w:rsidR="003D3E4C" w:rsidRPr="00AB143E">
        <w:rPr>
          <w:spacing w:val="-6"/>
          <w:sz w:val="28"/>
          <w:szCs w:val="28"/>
        </w:rPr>
        <w:t>1</w:t>
      </w:r>
      <w:r w:rsidRPr="00AB143E">
        <w:rPr>
          <w:spacing w:val="-6"/>
          <w:sz w:val="28"/>
          <w:szCs w:val="28"/>
          <w:lang w:val="vi-VN"/>
        </w:rPr>
        <w:t xml:space="preserve"> công trình, dự án với diện tích là 0,</w:t>
      </w:r>
      <w:r w:rsidR="003D3E4C" w:rsidRPr="00AB143E">
        <w:rPr>
          <w:spacing w:val="-6"/>
          <w:sz w:val="28"/>
          <w:szCs w:val="28"/>
        </w:rPr>
        <w:t>04</w:t>
      </w:r>
      <w:r w:rsidRPr="00AB143E">
        <w:rPr>
          <w:spacing w:val="-6"/>
          <w:sz w:val="28"/>
          <w:szCs w:val="28"/>
          <w:lang w:val="vi-VN"/>
        </w:rPr>
        <w:t xml:space="preserve"> ha.</w:t>
      </w:r>
    </w:p>
    <w:p w:rsidR="003E150D" w:rsidRPr="00AB143E" w:rsidRDefault="004A4C7F" w:rsidP="00732483">
      <w:pPr>
        <w:spacing w:before="120" w:after="120"/>
        <w:ind w:firstLine="720"/>
        <w:jc w:val="both"/>
        <w:rPr>
          <w:sz w:val="28"/>
          <w:szCs w:val="28"/>
          <w:lang w:val="vi-VN"/>
        </w:rPr>
      </w:pPr>
      <w:r w:rsidRPr="00AB143E">
        <w:rPr>
          <w:sz w:val="28"/>
          <w:szCs w:val="28"/>
          <w:lang w:val="vi-VN"/>
        </w:rPr>
        <w:t xml:space="preserve">- Xã Yang </w:t>
      </w:r>
      <w:r w:rsidRPr="00AB143E">
        <w:rPr>
          <w:sz w:val="28"/>
          <w:szCs w:val="28"/>
        </w:rPr>
        <w:t>M</w:t>
      </w:r>
      <w:r w:rsidR="003E150D" w:rsidRPr="00AB143E">
        <w:rPr>
          <w:sz w:val="28"/>
          <w:szCs w:val="28"/>
          <w:lang w:val="vi-VN"/>
        </w:rPr>
        <w:t>ao thực hiện được 0</w:t>
      </w:r>
      <w:r w:rsidRPr="00AB143E">
        <w:rPr>
          <w:sz w:val="28"/>
          <w:szCs w:val="28"/>
        </w:rPr>
        <w:t>2</w:t>
      </w:r>
      <w:r w:rsidR="003E150D" w:rsidRPr="00AB143E">
        <w:rPr>
          <w:sz w:val="28"/>
          <w:szCs w:val="28"/>
          <w:lang w:val="vi-VN"/>
        </w:rPr>
        <w:t xml:space="preserve"> công trình, dự án với diện tích là 0,</w:t>
      </w:r>
      <w:r w:rsidRPr="00AB143E">
        <w:rPr>
          <w:sz w:val="28"/>
          <w:szCs w:val="28"/>
        </w:rPr>
        <w:t>28</w:t>
      </w:r>
      <w:r w:rsidR="003E150D" w:rsidRPr="00AB143E">
        <w:rPr>
          <w:sz w:val="28"/>
          <w:szCs w:val="28"/>
          <w:lang w:val="vi-VN"/>
        </w:rPr>
        <w:t xml:space="preserve"> ha.</w:t>
      </w:r>
    </w:p>
    <w:p w:rsidR="003E150D" w:rsidRPr="00AB143E" w:rsidRDefault="003E150D" w:rsidP="00732483">
      <w:pPr>
        <w:spacing w:before="120" w:after="120"/>
        <w:ind w:firstLine="720"/>
        <w:jc w:val="both"/>
        <w:rPr>
          <w:sz w:val="28"/>
          <w:szCs w:val="28"/>
          <w:lang w:val="vi-VN"/>
        </w:rPr>
      </w:pPr>
      <w:r w:rsidRPr="00AB143E">
        <w:rPr>
          <w:sz w:val="28"/>
          <w:szCs w:val="28"/>
          <w:lang w:val="vi-VN"/>
        </w:rPr>
        <w:t>- Xã Yang Reh thực hiện được 01 công trình, dự án với diện tích là 0,04 ha.</w:t>
      </w:r>
    </w:p>
    <w:p w:rsidR="000C0BEC" w:rsidRPr="00AB143E" w:rsidRDefault="003E150D" w:rsidP="00732483">
      <w:pPr>
        <w:spacing w:before="120" w:after="120"/>
        <w:jc w:val="center"/>
        <w:rPr>
          <w:b/>
          <w:spacing w:val="-12"/>
          <w:sz w:val="28"/>
          <w:szCs w:val="28"/>
        </w:rPr>
      </w:pPr>
      <w:r w:rsidRPr="00AB143E">
        <w:rPr>
          <w:b/>
          <w:spacing w:val="-12"/>
          <w:sz w:val="28"/>
          <w:szCs w:val="28"/>
          <w:lang w:val="vi-VN"/>
        </w:rPr>
        <w:t>Bảng 2: Kết quả thực hiện Danh mục công trình, dự án năm 201</w:t>
      </w:r>
      <w:r w:rsidR="003D3E4C" w:rsidRPr="00AB143E">
        <w:rPr>
          <w:b/>
          <w:spacing w:val="-12"/>
          <w:sz w:val="28"/>
          <w:szCs w:val="28"/>
        </w:rPr>
        <w:t>9</w:t>
      </w:r>
      <w:r w:rsidRPr="00AB143E">
        <w:rPr>
          <w:b/>
          <w:spacing w:val="-12"/>
          <w:sz w:val="28"/>
          <w:szCs w:val="28"/>
          <w:lang w:val="vi-VN"/>
        </w:rPr>
        <w:t xml:space="preserve"> của huyện Krông Bông</w:t>
      </w:r>
    </w:p>
    <w:p w:rsidR="002B517E" w:rsidRPr="00AB143E" w:rsidRDefault="002B517E" w:rsidP="00732483">
      <w:pPr>
        <w:spacing w:before="120" w:after="120"/>
        <w:jc w:val="center"/>
        <w:rPr>
          <w:b/>
          <w:spacing w:val="-12"/>
          <w:sz w:val="28"/>
          <w:szCs w:val="28"/>
        </w:rPr>
      </w:pPr>
    </w:p>
    <w:tbl>
      <w:tblPr>
        <w:tblW w:w="9704" w:type="dxa"/>
        <w:jc w:val="center"/>
        <w:tblCellMar>
          <w:left w:w="0" w:type="dxa"/>
          <w:right w:w="0" w:type="dxa"/>
        </w:tblCellMar>
        <w:tblLook w:val="04A0" w:firstRow="1" w:lastRow="0" w:firstColumn="1" w:lastColumn="0" w:noHBand="0" w:noVBand="1"/>
      </w:tblPr>
      <w:tblGrid>
        <w:gridCol w:w="630"/>
        <w:gridCol w:w="3060"/>
        <w:gridCol w:w="1910"/>
        <w:gridCol w:w="740"/>
        <w:gridCol w:w="1100"/>
        <w:gridCol w:w="1448"/>
        <w:gridCol w:w="816"/>
      </w:tblGrid>
      <w:tr w:rsidR="003D3E4C" w:rsidRPr="00AB143E" w:rsidTr="00FB7F57">
        <w:trPr>
          <w:trHeight w:val="322"/>
          <w:tblHeader/>
          <w:jc w:val="center"/>
        </w:trPr>
        <w:tc>
          <w:tcPr>
            <w:tcW w:w="630" w:type="dxa"/>
            <w:vMerge w:val="restart"/>
            <w:tcBorders>
              <w:top w:val="single" w:sz="4" w:space="0" w:color="auto"/>
              <w:left w:val="single" w:sz="4" w:space="0" w:color="auto"/>
              <w:bottom w:val="nil"/>
              <w:right w:val="single" w:sz="4" w:space="0" w:color="auto"/>
            </w:tcBorders>
            <w:shd w:val="clear" w:color="auto" w:fill="auto"/>
            <w:vAlign w:val="center"/>
            <w:hideMark/>
          </w:tcPr>
          <w:p w:rsidR="003D3E4C" w:rsidRPr="00AB143E" w:rsidRDefault="003D3E4C" w:rsidP="003D3E4C">
            <w:pPr>
              <w:jc w:val="center"/>
              <w:rPr>
                <w:b/>
                <w:bCs/>
                <w:sz w:val="28"/>
                <w:szCs w:val="28"/>
              </w:rPr>
            </w:pPr>
            <w:r w:rsidRPr="00AB143E">
              <w:rPr>
                <w:b/>
                <w:bCs/>
                <w:sz w:val="28"/>
                <w:szCs w:val="28"/>
              </w:rPr>
              <w:lastRenderedPageBreak/>
              <w:t>STT</w:t>
            </w:r>
          </w:p>
        </w:tc>
        <w:tc>
          <w:tcPr>
            <w:tcW w:w="3060" w:type="dxa"/>
            <w:vMerge w:val="restart"/>
            <w:tcBorders>
              <w:top w:val="single" w:sz="4" w:space="0" w:color="auto"/>
              <w:left w:val="single" w:sz="4" w:space="0" w:color="auto"/>
              <w:bottom w:val="nil"/>
              <w:right w:val="single" w:sz="4" w:space="0" w:color="auto"/>
            </w:tcBorders>
            <w:shd w:val="clear" w:color="auto" w:fill="auto"/>
            <w:vAlign w:val="center"/>
            <w:hideMark/>
          </w:tcPr>
          <w:p w:rsidR="003D3E4C" w:rsidRPr="00AB143E" w:rsidRDefault="003D3E4C" w:rsidP="003D3E4C">
            <w:pPr>
              <w:jc w:val="center"/>
              <w:rPr>
                <w:b/>
                <w:bCs/>
                <w:sz w:val="28"/>
                <w:szCs w:val="28"/>
              </w:rPr>
            </w:pPr>
            <w:r w:rsidRPr="00AB143E">
              <w:rPr>
                <w:b/>
                <w:bCs/>
                <w:sz w:val="28"/>
                <w:szCs w:val="28"/>
              </w:rPr>
              <w:t>Tên công trình, dự án</w:t>
            </w:r>
          </w:p>
        </w:tc>
        <w:tc>
          <w:tcPr>
            <w:tcW w:w="1910" w:type="dxa"/>
            <w:vMerge w:val="restart"/>
            <w:tcBorders>
              <w:top w:val="single" w:sz="4" w:space="0" w:color="auto"/>
              <w:left w:val="single" w:sz="4" w:space="0" w:color="auto"/>
              <w:bottom w:val="nil"/>
              <w:right w:val="single" w:sz="4" w:space="0" w:color="auto"/>
            </w:tcBorders>
            <w:shd w:val="clear" w:color="auto" w:fill="auto"/>
            <w:vAlign w:val="center"/>
            <w:hideMark/>
          </w:tcPr>
          <w:p w:rsidR="003D3E4C" w:rsidRPr="00AB143E" w:rsidRDefault="003D3E4C" w:rsidP="003D3E4C">
            <w:pPr>
              <w:jc w:val="center"/>
              <w:rPr>
                <w:b/>
                <w:bCs/>
                <w:sz w:val="28"/>
                <w:szCs w:val="28"/>
              </w:rPr>
            </w:pPr>
            <w:r w:rsidRPr="00AB143E">
              <w:rPr>
                <w:b/>
                <w:bCs/>
                <w:sz w:val="28"/>
                <w:szCs w:val="28"/>
              </w:rPr>
              <w:t>Chủ đầu tư</w:t>
            </w:r>
          </w:p>
        </w:tc>
        <w:tc>
          <w:tcPr>
            <w:tcW w:w="740" w:type="dxa"/>
            <w:vMerge w:val="restart"/>
            <w:tcBorders>
              <w:top w:val="single" w:sz="4" w:space="0" w:color="auto"/>
              <w:left w:val="single" w:sz="4" w:space="0" w:color="auto"/>
              <w:bottom w:val="nil"/>
              <w:right w:val="single" w:sz="4" w:space="0" w:color="auto"/>
            </w:tcBorders>
            <w:shd w:val="clear" w:color="auto" w:fill="auto"/>
            <w:vAlign w:val="center"/>
            <w:hideMark/>
          </w:tcPr>
          <w:p w:rsidR="003D3E4C" w:rsidRPr="00AB143E" w:rsidRDefault="003D3E4C" w:rsidP="003D3E4C">
            <w:pPr>
              <w:jc w:val="center"/>
              <w:rPr>
                <w:b/>
                <w:bCs/>
                <w:sz w:val="28"/>
                <w:szCs w:val="28"/>
              </w:rPr>
            </w:pPr>
            <w:r w:rsidRPr="00AB143E">
              <w:rPr>
                <w:b/>
                <w:bCs/>
                <w:sz w:val="28"/>
                <w:szCs w:val="28"/>
              </w:rPr>
              <w:t>Mã loại đất</w:t>
            </w:r>
          </w:p>
        </w:tc>
        <w:tc>
          <w:tcPr>
            <w:tcW w:w="1100" w:type="dxa"/>
            <w:vMerge w:val="restart"/>
            <w:tcBorders>
              <w:top w:val="single" w:sz="4" w:space="0" w:color="auto"/>
              <w:left w:val="single" w:sz="4" w:space="0" w:color="auto"/>
              <w:bottom w:val="nil"/>
              <w:right w:val="single" w:sz="4" w:space="0" w:color="auto"/>
            </w:tcBorders>
            <w:shd w:val="clear" w:color="auto" w:fill="auto"/>
            <w:vAlign w:val="center"/>
            <w:hideMark/>
          </w:tcPr>
          <w:p w:rsidR="003D3E4C" w:rsidRPr="00AB143E" w:rsidRDefault="003D3E4C" w:rsidP="003D3E4C">
            <w:pPr>
              <w:jc w:val="center"/>
              <w:rPr>
                <w:b/>
                <w:bCs/>
                <w:sz w:val="28"/>
                <w:szCs w:val="28"/>
              </w:rPr>
            </w:pPr>
            <w:r w:rsidRPr="00AB143E">
              <w:rPr>
                <w:b/>
                <w:bCs/>
                <w:sz w:val="28"/>
                <w:szCs w:val="28"/>
              </w:rPr>
              <w:t>Diện tích (ha)</w:t>
            </w:r>
          </w:p>
        </w:tc>
        <w:tc>
          <w:tcPr>
            <w:tcW w:w="1448" w:type="dxa"/>
            <w:vMerge w:val="restart"/>
            <w:tcBorders>
              <w:top w:val="single" w:sz="4" w:space="0" w:color="auto"/>
              <w:left w:val="single" w:sz="4" w:space="0" w:color="auto"/>
              <w:bottom w:val="nil"/>
              <w:right w:val="single" w:sz="4" w:space="0" w:color="auto"/>
            </w:tcBorders>
            <w:shd w:val="clear" w:color="auto" w:fill="auto"/>
            <w:vAlign w:val="center"/>
            <w:hideMark/>
          </w:tcPr>
          <w:p w:rsidR="003D3E4C" w:rsidRPr="00AB143E" w:rsidRDefault="003D3E4C" w:rsidP="003D3E4C">
            <w:pPr>
              <w:jc w:val="center"/>
              <w:rPr>
                <w:b/>
                <w:bCs/>
                <w:sz w:val="28"/>
                <w:szCs w:val="28"/>
              </w:rPr>
            </w:pPr>
            <w:r w:rsidRPr="00AB143E">
              <w:rPr>
                <w:b/>
                <w:bCs/>
                <w:sz w:val="28"/>
                <w:szCs w:val="28"/>
              </w:rPr>
              <w:t>Địa điểm</w:t>
            </w:r>
            <w:r w:rsidRPr="00AB143E">
              <w:rPr>
                <w:b/>
                <w:bCs/>
                <w:sz w:val="28"/>
                <w:szCs w:val="28"/>
              </w:rPr>
              <w:br/>
              <w:t xml:space="preserve"> (đến cấp xã)</w:t>
            </w:r>
          </w:p>
        </w:tc>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rsidR="003D3E4C" w:rsidRPr="00AB143E" w:rsidRDefault="003D3E4C" w:rsidP="003D3E4C">
            <w:pPr>
              <w:jc w:val="center"/>
              <w:rPr>
                <w:b/>
                <w:bCs/>
                <w:sz w:val="28"/>
                <w:szCs w:val="28"/>
              </w:rPr>
            </w:pPr>
            <w:r w:rsidRPr="00AB143E">
              <w:rPr>
                <w:b/>
                <w:bCs/>
                <w:sz w:val="28"/>
                <w:szCs w:val="28"/>
              </w:rPr>
              <w:t>Ghi chú</w:t>
            </w:r>
          </w:p>
        </w:tc>
      </w:tr>
      <w:tr w:rsidR="003D3E4C" w:rsidRPr="00AB143E" w:rsidTr="00FB7F57">
        <w:trPr>
          <w:trHeight w:val="322"/>
          <w:jc w:val="center"/>
        </w:trPr>
        <w:tc>
          <w:tcPr>
            <w:tcW w:w="630" w:type="dxa"/>
            <w:vMerge/>
            <w:tcBorders>
              <w:top w:val="single" w:sz="4" w:space="0" w:color="auto"/>
              <w:left w:val="single" w:sz="4" w:space="0" w:color="auto"/>
              <w:bottom w:val="nil"/>
              <w:right w:val="single" w:sz="4" w:space="0" w:color="auto"/>
            </w:tcBorders>
            <w:vAlign w:val="center"/>
            <w:hideMark/>
          </w:tcPr>
          <w:p w:rsidR="003D3E4C" w:rsidRPr="00AB143E" w:rsidRDefault="003D3E4C" w:rsidP="003D3E4C">
            <w:pPr>
              <w:jc w:val="center"/>
              <w:rPr>
                <w:b/>
                <w:bCs/>
                <w:sz w:val="28"/>
                <w:szCs w:val="28"/>
              </w:rPr>
            </w:pPr>
          </w:p>
        </w:tc>
        <w:tc>
          <w:tcPr>
            <w:tcW w:w="3060" w:type="dxa"/>
            <w:vMerge/>
            <w:tcBorders>
              <w:top w:val="single" w:sz="4" w:space="0" w:color="auto"/>
              <w:left w:val="single" w:sz="4" w:space="0" w:color="auto"/>
              <w:bottom w:val="nil"/>
              <w:right w:val="single" w:sz="4" w:space="0" w:color="auto"/>
            </w:tcBorders>
            <w:vAlign w:val="center"/>
            <w:hideMark/>
          </w:tcPr>
          <w:p w:rsidR="003D3E4C" w:rsidRPr="00AB143E" w:rsidRDefault="003D3E4C" w:rsidP="003D3E4C">
            <w:pPr>
              <w:jc w:val="center"/>
              <w:rPr>
                <w:b/>
                <w:bCs/>
                <w:sz w:val="28"/>
                <w:szCs w:val="28"/>
              </w:rPr>
            </w:pPr>
          </w:p>
        </w:tc>
        <w:tc>
          <w:tcPr>
            <w:tcW w:w="1910" w:type="dxa"/>
            <w:vMerge/>
            <w:tcBorders>
              <w:top w:val="single" w:sz="4" w:space="0" w:color="auto"/>
              <w:left w:val="single" w:sz="4" w:space="0" w:color="auto"/>
              <w:bottom w:val="nil"/>
              <w:right w:val="single" w:sz="4" w:space="0" w:color="auto"/>
            </w:tcBorders>
            <w:vAlign w:val="center"/>
            <w:hideMark/>
          </w:tcPr>
          <w:p w:rsidR="003D3E4C" w:rsidRPr="00AB143E" w:rsidRDefault="003D3E4C" w:rsidP="003D3E4C">
            <w:pPr>
              <w:jc w:val="center"/>
              <w:rPr>
                <w:b/>
                <w:bCs/>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3D3E4C" w:rsidRPr="00AB143E" w:rsidRDefault="003D3E4C" w:rsidP="003D3E4C">
            <w:pPr>
              <w:jc w:val="center"/>
              <w:rPr>
                <w:b/>
                <w:bCs/>
                <w:sz w:val="28"/>
                <w:szCs w:val="28"/>
              </w:rPr>
            </w:pPr>
          </w:p>
        </w:tc>
        <w:tc>
          <w:tcPr>
            <w:tcW w:w="0" w:type="auto"/>
            <w:vMerge/>
            <w:tcBorders>
              <w:top w:val="single" w:sz="4" w:space="0" w:color="auto"/>
              <w:left w:val="single" w:sz="4" w:space="0" w:color="auto"/>
              <w:bottom w:val="nil"/>
              <w:right w:val="single" w:sz="4" w:space="0" w:color="auto"/>
            </w:tcBorders>
            <w:vAlign w:val="center"/>
            <w:hideMark/>
          </w:tcPr>
          <w:p w:rsidR="003D3E4C" w:rsidRPr="00AB143E" w:rsidRDefault="003D3E4C" w:rsidP="003D3E4C">
            <w:pPr>
              <w:jc w:val="center"/>
              <w:rPr>
                <w:b/>
                <w:bCs/>
                <w:sz w:val="28"/>
                <w:szCs w:val="28"/>
              </w:rPr>
            </w:pPr>
          </w:p>
        </w:tc>
        <w:tc>
          <w:tcPr>
            <w:tcW w:w="1448" w:type="dxa"/>
            <w:vMerge/>
            <w:tcBorders>
              <w:top w:val="single" w:sz="4" w:space="0" w:color="auto"/>
              <w:left w:val="single" w:sz="4" w:space="0" w:color="auto"/>
              <w:bottom w:val="nil"/>
              <w:right w:val="single" w:sz="4" w:space="0" w:color="auto"/>
            </w:tcBorders>
            <w:vAlign w:val="center"/>
            <w:hideMark/>
          </w:tcPr>
          <w:p w:rsidR="003D3E4C" w:rsidRPr="00AB143E" w:rsidRDefault="003D3E4C" w:rsidP="003D3E4C">
            <w:pPr>
              <w:jc w:val="center"/>
              <w:rPr>
                <w:b/>
                <w:bCs/>
                <w:sz w:val="28"/>
                <w:szCs w:val="28"/>
              </w:rPr>
            </w:pPr>
          </w:p>
        </w:tc>
        <w:tc>
          <w:tcPr>
            <w:tcW w:w="816" w:type="dxa"/>
            <w:vMerge/>
            <w:tcBorders>
              <w:top w:val="single" w:sz="4" w:space="0" w:color="auto"/>
              <w:left w:val="single" w:sz="4" w:space="0" w:color="auto"/>
              <w:bottom w:val="nil"/>
              <w:right w:val="single" w:sz="4" w:space="0" w:color="auto"/>
            </w:tcBorders>
            <w:vAlign w:val="center"/>
            <w:hideMark/>
          </w:tcPr>
          <w:p w:rsidR="003D3E4C" w:rsidRPr="00AB143E" w:rsidRDefault="003D3E4C" w:rsidP="003D3E4C">
            <w:pPr>
              <w:jc w:val="center"/>
              <w:rPr>
                <w:b/>
                <w:bCs/>
                <w:sz w:val="28"/>
                <w:szCs w:val="28"/>
              </w:rPr>
            </w:pPr>
          </w:p>
        </w:tc>
      </w:tr>
      <w:tr w:rsidR="003D3E4C" w:rsidRPr="00AB143E" w:rsidTr="00732483">
        <w:trPr>
          <w:trHeight w:val="322"/>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3D3E4C" w:rsidRPr="00AB143E" w:rsidRDefault="003D3E4C" w:rsidP="003D3E4C">
            <w:pPr>
              <w:jc w:val="center"/>
              <w:rPr>
                <w:b/>
                <w:bCs/>
                <w:sz w:val="28"/>
                <w:szCs w:val="28"/>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3D3E4C" w:rsidRPr="00AB143E" w:rsidRDefault="003D3E4C" w:rsidP="003D3E4C">
            <w:pPr>
              <w:jc w:val="center"/>
              <w:rPr>
                <w:b/>
                <w:bCs/>
                <w:sz w:val="28"/>
                <w:szCs w:val="28"/>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3D3E4C" w:rsidRPr="00AB143E" w:rsidRDefault="003D3E4C" w:rsidP="003D3E4C">
            <w:pPr>
              <w:jc w:val="cente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3E4C" w:rsidRPr="00AB143E" w:rsidRDefault="003D3E4C" w:rsidP="003D3E4C">
            <w:pPr>
              <w:jc w:val="cente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3E4C" w:rsidRPr="00AB143E" w:rsidRDefault="003D3E4C" w:rsidP="003D3E4C">
            <w:pPr>
              <w:jc w:val="center"/>
              <w:rPr>
                <w:b/>
                <w:bCs/>
                <w:sz w:val="28"/>
                <w:szCs w:val="28"/>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3D3E4C" w:rsidRPr="00AB143E" w:rsidRDefault="003D3E4C" w:rsidP="003D3E4C">
            <w:pPr>
              <w:jc w:val="center"/>
              <w:rPr>
                <w:b/>
                <w:bCs/>
                <w:sz w:val="28"/>
                <w:szCs w:val="28"/>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3D3E4C" w:rsidRPr="00AB143E" w:rsidRDefault="003D3E4C" w:rsidP="003D3E4C">
            <w:pPr>
              <w:jc w:val="center"/>
              <w:rPr>
                <w:b/>
                <w:bCs/>
                <w:sz w:val="28"/>
                <w:szCs w:val="28"/>
              </w:rPr>
            </w:pPr>
          </w:p>
        </w:tc>
      </w:tr>
      <w:tr w:rsidR="003D3E4C" w:rsidRPr="00AB143E" w:rsidTr="00732483">
        <w:trPr>
          <w:trHeight w:val="20"/>
          <w:jc w:val="center"/>
        </w:trPr>
        <w:tc>
          <w:tcPr>
            <w:tcW w:w="63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3D3E4C" w:rsidP="003D3E4C">
            <w:pPr>
              <w:jc w:val="center"/>
              <w:rPr>
                <w:b/>
                <w:bCs/>
                <w:sz w:val="28"/>
                <w:szCs w:val="28"/>
              </w:rPr>
            </w:pPr>
          </w:p>
        </w:tc>
        <w:tc>
          <w:tcPr>
            <w:tcW w:w="3060" w:type="dxa"/>
            <w:tcBorders>
              <w:top w:val="single"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b/>
                <w:bCs/>
                <w:sz w:val="28"/>
                <w:szCs w:val="28"/>
              </w:rPr>
            </w:pPr>
            <w:r w:rsidRPr="00AB143E">
              <w:rPr>
                <w:b/>
                <w:bCs/>
                <w:sz w:val="28"/>
                <w:szCs w:val="28"/>
              </w:rPr>
              <w:t>Tổng</w:t>
            </w:r>
          </w:p>
        </w:tc>
        <w:tc>
          <w:tcPr>
            <w:tcW w:w="1910" w:type="dxa"/>
            <w:tcBorders>
              <w:top w:val="single"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b/>
                <w:bCs/>
                <w:sz w:val="28"/>
                <w:szCs w:val="28"/>
              </w:rPr>
            </w:pPr>
          </w:p>
        </w:tc>
        <w:tc>
          <w:tcPr>
            <w:tcW w:w="740" w:type="dxa"/>
            <w:tcBorders>
              <w:top w:val="single"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b/>
                <w:bCs/>
                <w:sz w:val="28"/>
                <w:szCs w:val="28"/>
              </w:rPr>
            </w:pPr>
          </w:p>
        </w:tc>
        <w:tc>
          <w:tcPr>
            <w:tcW w:w="1100" w:type="dxa"/>
            <w:tcBorders>
              <w:top w:val="single" w:sz="4" w:space="0" w:color="auto"/>
              <w:left w:val="nil"/>
              <w:bottom w:val="dotted" w:sz="4" w:space="0" w:color="auto"/>
              <w:right w:val="single" w:sz="4" w:space="0" w:color="auto"/>
            </w:tcBorders>
            <w:shd w:val="clear" w:color="auto" w:fill="auto"/>
            <w:vAlign w:val="center"/>
            <w:hideMark/>
          </w:tcPr>
          <w:p w:rsidR="003D3E4C" w:rsidRPr="00AB143E" w:rsidRDefault="003D3E4C" w:rsidP="00FB7F57">
            <w:pPr>
              <w:jc w:val="center"/>
              <w:rPr>
                <w:b/>
                <w:bCs/>
                <w:sz w:val="28"/>
                <w:szCs w:val="28"/>
              </w:rPr>
            </w:pPr>
            <w:r w:rsidRPr="00AB143E">
              <w:rPr>
                <w:b/>
                <w:bCs/>
                <w:sz w:val="28"/>
                <w:szCs w:val="28"/>
              </w:rPr>
              <w:t>2,</w:t>
            </w:r>
            <w:r w:rsidR="00FB7F57" w:rsidRPr="00AB143E">
              <w:rPr>
                <w:b/>
                <w:bCs/>
                <w:sz w:val="28"/>
                <w:szCs w:val="28"/>
              </w:rPr>
              <w:t>63</w:t>
            </w:r>
          </w:p>
        </w:tc>
        <w:tc>
          <w:tcPr>
            <w:tcW w:w="1448" w:type="dxa"/>
            <w:tcBorders>
              <w:top w:val="single"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b/>
                <w:bCs/>
                <w:sz w:val="28"/>
                <w:szCs w:val="28"/>
              </w:rPr>
            </w:pPr>
          </w:p>
        </w:tc>
        <w:tc>
          <w:tcPr>
            <w:tcW w:w="816" w:type="dxa"/>
            <w:tcBorders>
              <w:top w:val="single"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8"/>
                <w:szCs w:val="28"/>
              </w:rPr>
            </w:pPr>
          </w:p>
        </w:tc>
      </w:tr>
      <w:tr w:rsidR="003D3E4C" w:rsidRPr="00AB143E" w:rsidTr="00732483">
        <w:trPr>
          <w:trHeight w:val="20"/>
          <w:jc w:val="center"/>
        </w:trPr>
        <w:tc>
          <w:tcPr>
            <w:tcW w:w="63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1</w:t>
            </w:r>
          </w:p>
        </w:tc>
        <w:tc>
          <w:tcPr>
            <w:tcW w:w="306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rPr>
                <w:sz w:val="26"/>
                <w:szCs w:val="26"/>
              </w:rPr>
            </w:pPr>
            <w:r w:rsidRPr="00AB143E">
              <w:rPr>
                <w:sz w:val="26"/>
                <w:szCs w:val="26"/>
              </w:rPr>
              <w:t>Trạm thủy văn xã Hòa Phong</w:t>
            </w:r>
          </w:p>
        </w:tc>
        <w:tc>
          <w:tcPr>
            <w:tcW w:w="191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Sở Nông Nghiệp và PTNT</w:t>
            </w:r>
          </w:p>
        </w:tc>
        <w:tc>
          <w:tcPr>
            <w:tcW w:w="74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DTS</w:t>
            </w: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0,05</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Hòa Phong</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Thu hồi</w:t>
            </w:r>
          </w:p>
        </w:tc>
      </w:tr>
      <w:tr w:rsidR="003D3E4C" w:rsidRPr="00AB143E" w:rsidTr="00732483">
        <w:trPr>
          <w:trHeight w:val="20"/>
          <w:jc w:val="center"/>
        </w:trPr>
        <w:tc>
          <w:tcPr>
            <w:tcW w:w="63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2</w:t>
            </w:r>
          </w:p>
        </w:tc>
        <w:tc>
          <w:tcPr>
            <w:tcW w:w="306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rPr>
                <w:sz w:val="26"/>
                <w:szCs w:val="26"/>
              </w:rPr>
            </w:pPr>
            <w:r w:rsidRPr="00AB143E">
              <w:rPr>
                <w:sz w:val="26"/>
                <w:szCs w:val="26"/>
              </w:rPr>
              <w:t>Trường mẫu giáo Nơh Prông</w:t>
            </w:r>
          </w:p>
        </w:tc>
        <w:tc>
          <w:tcPr>
            <w:tcW w:w="191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Sở Nông Nghiệp và PTNT</w:t>
            </w:r>
          </w:p>
        </w:tc>
        <w:tc>
          <w:tcPr>
            <w:tcW w:w="74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DGD</w:t>
            </w: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0,30</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Hòa Phong</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Thu hồi</w:t>
            </w:r>
          </w:p>
        </w:tc>
      </w:tr>
      <w:tr w:rsidR="003D3E4C" w:rsidRPr="00AB143E" w:rsidTr="00732483">
        <w:trPr>
          <w:trHeight w:val="20"/>
          <w:jc w:val="center"/>
        </w:trPr>
        <w:tc>
          <w:tcPr>
            <w:tcW w:w="63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3</w:t>
            </w:r>
          </w:p>
        </w:tc>
        <w:tc>
          <w:tcPr>
            <w:tcW w:w="306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rPr>
                <w:sz w:val="26"/>
                <w:szCs w:val="26"/>
              </w:rPr>
            </w:pPr>
            <w:r w:rsidRPr="00AB143E">
              <w:rPr>
                <w:sz w:val="26"/>
                <w:szCs w:val="26"/>
              </w:rPr>
              <w:t>Đường kết nối đầu cầu treo thôn 2 xã Hòa Lễ</w:t>
            </w:r>
          </w:p>
        </w:tc>
        <w:tc>
          <w:tcPr>
            <w:tcW w:w="191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Sở Nông Nghiệp và PTNT</w:t>
            </w:r>
          </w:p>
        </w:tc>
        <w:tc>
          <w:tcPr>
            <w:tcW w:w="74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DGT</w:t>
            </w: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0,11</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Hòa Lễ</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Thu hồi</w:t>
            </w:r>
          </w:p>
        </w:tc>
      </w:tr>
      <w:tr w:rsidR="003D3E4C" w:rsidRPr="00AB143E" w:rsidTr="00732483">
        <w:trPr>
          <w:trHeight w:val="20"/>
          <w:jc w:val="center"/>
        </w:trPr>
        <w:tc>
          <w:tcPr>
            <w:tcW w:w="63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4</w:t>
            </w:r>
          </w:p>
        </w:tc>
        <w:tc>
          <w:tcPr>
            <w:tcW w:w="306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rPr>
                <w:sz w:val="26"/>
                <w:szCs w:val="26"/>
              </w:rPr>
            </w:pPr>
            <w:r w:rsidRPr="00AB143E">
              <w:rPr>
                <w:sz w:val="26"/>
                <w:szCs w:val="26"/>
              </w:rPr>
              <w:t>Xây dựng trạm biến áp TBA 110KV</w:t>
            </w:r>
          </w:p>
        </w:tc>
        <w:tc>
          <w:tcPr>
            <w:tcW w:w="191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Ban QLDA điện Mền Trung</w:t>
            </w:r>
          </w:p>
        </w:tc>
        <w:tc>
          <w:tcPr>
            <w:tcW w:w="74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DNL</w:t>
            </w: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0,60</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TT Krông Kmar</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Thu hồi</w:t>
            </w:r>
          </w:p>
        </w:tc>
      </w:tr>
      <w:tr w:rsidR="004A4C7F" w:rsidRPr="00AB143E" w:rsidTr="00732483">
        <w:trPr>
          <w:trHeight w:val="20"/>
          <w:jc w:val="center"/>
        </w:trPr>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rsidR="004A4C7F" w:rsidRPr="00AB143E" w:rsidRDefault="002C2A56" w:rsidP="003D3E4C">
            <w:pPr>
              <w:jc w:val="center"/>
              <w:rPr>
                <w:sz w:val="26"/>
                <w:szCs w:val="26"/>
              </w:rPr>
            </w:pPr>
            <w:r w:rsidRPr="00AB143E">
              <w:rPr>
                <w:sz w:val="26"/>
                <w:szCs w:val="26"/>
              </w:rPr>
              <w:t>5</w:t>
            </w:r>
          </w:p>
        </w:tc>
        <w:tc>
          <w:tcPr>
            <w:tcW w:w="3060"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2C2A56" w:rsidP="003D3E4C">
            <w:pPr>
              <w:rPr>
                <w:sz w:val="26"/>
                <w:szCs w:val="26"/>
              </w:rPr>
            </w:pPr>
            <w:r w:rsidRPr="00AB143E">
              <w:rPr>
                <w:sz w:val="26"/>
                <w:szCs w:val="26"/>
              </w:rPr>
              <w:t>Cây xăng tại xã Yang Mao</w:t>
            </w:r>
          </w:p>
        </w:tc>
        <w:tc>
          <w:tcPr>
            <w:tcW w:w="1910"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2C2A56" w:rsidP="003D3E4C">
            <w:pPr>
              <w:jc w:val="center"/>
              <w:rPr>
                <w:sz w:val="26"/>
                <w:szCs w:val="26"/>
              </w:rPr>
            </w:pPr>
            <w:r w:rsidRPr="00AB143E">
              <w:rPr>
                <w:sz w:val="26"/>
                <w:szCs w:val="26"/>
              </w:rPr>
              <w:t>NĐT Hóa Linh</w:t>
            </w:r>
          </w:p>
        </w:tc>
        <w:tc>
          <w:tcPr>
            <w:tcW w:w="740"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2C2A56" w:rsidP="003D3E4C">
            <w:pPr>
              <w:jc w:val="center"/>
              <w:rPr>
                <w:sz w:val="26"/>
                <w:szCs w:val="26"/>
              </w:rPr>
            </w:pPr>
            <w:r w:rsidRPr="00AB143E">
              <w:rPr>
                <w:sz w:val="26"/>
                <w:szCs w:val="26"/>
              </w:rPr>
              <w:t>TMD</w:t>
            </w:r>
          </w:p>
        </w:tc>
        <w:tc>
          <w:tcPr>
            <w:tcW w:w="1100"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2C2A56" w:rsidP="003D3E4C">
            <w:pPr>
              <w:jc w:val="center"/>
              <w:rPr>
                <w:sz w:val="26"/>
                <w:szCs w:val="26"/>
              </w:rPr>
            </w:pPr>
            <w:r w:rsidRPr="00AB143E">
              <w:rPr>
                <w:sz w:val="26"/>
                <w:szCs w:val="26"/>
              </w:rPr>
              <w:t>0,25</w:t>
            </w:r>
          </w:p>
        </w:tc>
        <w:tc>
          <w:tcPr>
            <w:tcW w:w="1448"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2C2A56" w:rsidP="003D3E4C">
            <w:pPr>
              <w:jc w:val="center"/>
              <w:rPr>
                <w:sz w:val="26"/>
                <w:szCs w:val="26"/>
              </w:rPr>
            </w:pPr>
            <w:r w:rsidRPr="00AB143E">
              <w:rPr>
                <w:sz w:val="26"/>
                <w:szCs w:val="26"/>
              </w:rPr>
              <w:t>Xã Yang Mao</w:t>
            </w:r>
          </w:p>
        </w:tc>
        <w:tc>
          <w:tcPr>
            <w:tcW w:w="816"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4A4C7F" w:rsidP="003D3E4C">
            <w:pPr>
              <w:jc w:val="center"/>
              <w:rPr>
                <w:sz w:val="26"/>
                <w:szCs w:val="26"/>
              </w:rPr>
            </w:pPr>
          </w:p>
        </w:tc>
      </w:tr>
      <w:tr w:rsidR="003D3E4C" w:rsidRPr="00AB143E" w:rsidTr="00732483">
        <w:trPr>
          <w:trHeight w:val="20"/>
          <w:jc w:val="center"/>
        </w:trPr>
        <w:tc>
          <w:tcPr>
            <w:tcW w:w="63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2C2A56" w:rsidP="003D3E4C">
            <w:pPr>
              <w:jc w:val="center"/>
              <w:rPr>
                <w:sz w:val="26"/>
                <w:szCs w:val="26"/>
              </w:rPr>
            </w:pPr>
            <w:r w:rsidRPr="00AB143E">
              <w:rPr>
                <w:sz w:val="26"/>
                <w:szCs w:val="26"/>
              </w:rPr>
              <w:t>6</w:t>
            </w:r>
          </w:p>
        </w:tc>
        <w:tc>
          <w:tcPr>
            <w:tcW w:w="306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rPr>
                <w:sz w:val="26"/>
                <w:szCs w:val="26"/>
              </w:rPr>
            </w:pPr>
            <w:r w:rsidRPr="00AB143E">
              <w:rPr>
                <w:sz w:val="26"/>
                <w:szCs w:val="26"/>
              </w:rPr>
              <w:t>Chuyển đổi mục đích đất ở đô thị theo nhu cầu hộ gia đình cá nhân tại thị trấn Krông Kmar</w:t>
            </w:r>
          </w:p>
        </w:tc>
        <w:tc>
          <w:tcPr>
            <w:tcW w:w="191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HGĐ, CN</w:t>
            </w:r>
          </w:p>
        </w:tc>
        <w:tc>
          <w:tcPr>
            <w:tcW w:w="74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ODT</w:t>
            </w: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0,50</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TT Krông Kmar</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2C2A56" w:rsidRPr="00AB143E" w:rsidTr="00732483">
        <w:trPr>
          <w:trHeight w:val="20"/>
          <w:jc w:val="center"/>
        </w:trPr>
        <w:tc>
          <w:tcPr>
            <w:tcW w:w="630" w:type="dxa"/>
            <w:tcBorders>
              <w:top w:val="dotted" w:sz="4" w:space="0" w:color="auto"/>
              <w:left w:val="single" w:sz="4" w:space="0" w:color="auto"/>
              <w:bottom w:val="dotted" w:sz="4" w:space="0" w:color="auto"/>
              <w:right w:val="single" w:sz="4" w:space="0" w:color="auto"/>
            </w:tcBorders>
            <w:shd w:val="clear" w:color="auto" w:fill="auto"/>
            <w:vAlign w:val="center"/>
          </w:tcPr>
          <w:p w:rsidR="004A4C7F" w:rsidRPr="00AB143E" w:rsidRDefault="002C2A56" w:rsidP="003D3E4C">
            <w:pPr>
              <w:jc w:val="center"/>
              <w:rPr>
                <w:sz w:val="26"/>
                <w:szCs w:val="26"/>
              </w:rPr>
            </w:pPr>
            <w:r w:rsidRPr="00AB143E">
              <w:rPr>
                <w:sz w:val="26"/>
                <w:szCs w:val="26"/>
              </w:rPr>
              <w:t>7</w:t>
            </w:r>
          </w:p>
        </w:tc>
        <w:tc>
          <w:tcPr>
            <w:tcW w:w="3060"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4A4C7F" w:rsidP="003D3E4C">
            <w:pPr>
              <w:rPr>
                <w:sz w:val="26"/>
                <w:szCs w:val="26"/>
              </w:rPr>
            </w:pPr>
            <w:r w:rsidRPr="00AB143E">
              <w:rPr>
                <w:sz w:val="26"/>
                <w:szCs w:val="26"/>
              </w:rPr>
              <w:t>Đấu giá các lô đất tại thị trấn Krông Kmar (Thực hiện được 02 lô)</w:t>
            </w:r>
          </w:p>
        </w:tc>
        <w:tc>
          <w:tcPr>
            <w:tcW w:w="1910"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4A4C7F">
            <w:pPr>
              <w:jc w:val="center"/>
              <w:rPr>
                <w:sz w:val="26"/>
                <w:szCs w:val="26"/>
              </w:rPr>
            </w:pPr>
            <w:r w:rsidRPr="00AB143E">
              <w:rPr>
                <w:sz w:val="26"/>
                <w:szCs w:val="26"/>
              </w:rPr>
              <w:t>UBND huyện</w:t>
            </w:r>
          </w:p>
        </w:tc>
        <w:tc>
          <w:tcPr>
            <w:tcW w:w="740"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4A4C7F">
            <w:pPr>
              <w:jc w:val="center"/>
              <w:rPr>
                <w:sz w:val="26"/>
                <w:szCs w:val="26"/>
              </w:rPr>
            </w:pPr>
            <w:r w:rsidRPr="00AB143E">
              <w:rPr>
                <w:sz w:val="26"/>
                <w:szCs w:val="26"/>
              </w:rPr>
              <w:t>ODT</w:t>
            </w:r>
          </w:p>
        </w:tc>
        <w:tc>
          <w:tcPr>
            <w:tcW w:w="1100"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4A4C7F" w:rsidP="00FB7F57">
            <w:pPr>
              <w:rPr>
                <w:sz w:val="26"/>
                <w:szCs w:val="26"/>
              </w:rPr>
            </w:pPr>
            <w:r w:rsidRPr="00AB143E">
              <w:rPr>
                <w:sz w:val="26"/>
                <w:szCs w:val="26"/>
              </w:rPr>
              <w:t xml:space="preserve">     0,</w:t>
            </w:r>
            <w:r w:rsidR="00FB7F57" w:rsidRPr="00AB143E">
              <w:rPr>
                <w:sz w:val="26"/>
                <w:szCs w:val="26"/>
              </w:rPr>
              <w:t>11</w:t>
            </w:r>
          </w:p>
        </w:tc>
        <w:tc>
          <w:tcPr>
            <w:tcW w:w="1448"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4A4C7F" w:rsidP="004A4C7F">
            <w:pPr>
              <w:jc w:val="center"/>
              <w:rPr>
                <w:sz w:val="26"/>
                <w:szCs w:val="26"/>
              </w:rPr>
            </w:pPr>
            <w:r w:rsidRPr="00AB143E">
              <w:rPr>
                <w:sz w:val="26"/>
                <w:szCs w:val="26"/>
              </w:rPr>
              <w:t>TT Krông Kmar</w:t>
            </w:r>
          </w:p>
        </w:tc>
        <w:tc>
          <w:tcPr>
            <w:tcW w:w="816" w:type="dxa"/>
            <w:tcBorders>
              <w:top w:val="dotted" w:sz="4" w:space="0" w:color="auto"/>
              <w:left w:val="nil"/>
              <w:bottom w:val="dotted" w:sz="4" w:space="0" w:color="auto"/>
              <w:right w:val="single" w:sz="4" w:space="0" w:color="auto"/>
            </w:tcBorders>
            <w:shd w:val="clear" w:color="auto" w:fill="auto"/>
            <w:vAlign w:val="center"/>
          </w:tcPr>
          <w:p w:rsidR="004A4C7F" w:rsidRPr="00AB143E" w:rsidRDefault="004A4C7F">
            <w:pPr>
              <w:jc w:val="center"/>
              <w:rPr>
                <w:sz w:val="26"/>
                <w:szCs w:val="26"/>
              </w:rPr>
            </w:pPr>
          </w:p>
        </w:tc>
      </w:tr>
      <w:tr w:rsidR="003D3E4C" w:rsidRPr="00AB143E" w:rsidTr="00732483">
        <w:trPr>
          <w:trHeight w:val="20"/>
          <w:jc w:val="center"/>
        </w:trPr>
        <w:tc>
          <w:tcPr>
            <w:tcW w:w="630"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2C2A56" w:rsidP="003D3E4C">
            <w:pPr>
              <w:jc w:val="center"/>
              <w:rPr>
                <w:sz w:val="26"/>
                <w:szCs w:val="26"/>
              </w:rPr>
            </w:pPr>
            <w:r w:rsidRPr="00AB143E">
              <w:rPr>
                <w:sz w:val="26"/>
                <w:szCs w:val="26"/>
              </w:rPr>
              <w:t>8</w:t>
            </w:r>
          </w:p>
        </w:tc>
        <w:tc>
          <w:tcPr>
            <w:tcW w:w="3060"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3D3E4C" w:rsidP="003D3E4C">
            <w:pPr>
              <w:rPr>
                <w:sz w:val="26"/>
                <w:szCs w:val="26"/>
              </w:rPr>
            </w:pPr>
            <w:r w:rsidRPr="00AB143E">
              <w:rPr>
                <w:sz w:val="26"/>
                <w:szCs w:val="26"/>
              </w:rPr>
              <w:t>Chuyển đổi mục đích đất ở nông thôn theo nhu cầu hộ gia đình cá nhân các xã trong địa bàn huyện</w:t>
            </w:r>
          </w:p>
        </w:tc>
        <w:tc>
          <w:tcPr>
            <w:tcW w:w="1910"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HGĐ, CN</w:t>
            </w:r>
          </w:p>
        </w:tc>
        <w:tc>
          <w:tcPr>
            <w:tcW w:w="740"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ONT</w:t>
            </w: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0,05</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Hòa Sơn</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0,04</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Hòa Tân</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0,06</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Hòa Phong</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0,05</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Cư Kty</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0,04</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Hòa Thành</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0,16</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Cư Pui</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0,04</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Dang Kang</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0,04</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Yang Reh</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0,05</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Cư Drăm</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0,05</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Ea Trul</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0,03</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Yang Mao</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dotted" w:sz="4" w:space="0" w:color="auto"/>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0,04</w:t>
            </w:r>
          </w:p>
        </w:tc>
        <w:tc>
          <w:tcPr>
            <w:tcW w:w="1448"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Khuê Ngọc Điền</w:t>
            </w:r>
          </w:p>
        </w:tc>
        <w:tc>
          <w:tcPr>
            <w:tcW w:w="816" w:type="dxa"/>
            <w:tcBorders>
              <w:top w:val="dotted" w:sz="4" w:space="0" w:color="auto"/>
              <w:left w:val="nil"/>
              <w:bottom w:val="dotted"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r w:rsidR="003D3E4C" w:rsidRPr="00AB143E" w:rsidTr="00732483">
        <w:trPr>
          <w:trHeight w:val="20"/>
          <w:jc w:val="center"/>
        </w:trPr>
        <w:tc>
          <w:tcPr>
            <w:tcW w:w="630" w:type="dxa"/>
            <w:vMerge/>
            <w:tcBorders>
              <w:top w:val="dotted" w:sz="4" w:space="0" w:color="auto"/>
              <w:left w:val="single" w:sz="4" w:space="0" w:color="auto"/>
              <w:bottom w:val="single" w:sz="4" w:space="0" w:color="000000"/>
              <w:right w:val="single" w:sz="4" w:space="0" w:color="auto"/>
            </w:tcBorders>
            <w:vAlign w:val="center"/>
            <w:hideMark/>
          </w:tcPr>
          <w:p w:rsidR="003D3E4C" w:rsidRPr="00AB143E" w:rsidRDefault="003D3E4C" w:rsidP="003D3E4C">
            <w:pPr>
              <w:jc w:val="center"/>
              <w:rPr>
                <w:sz w:val="26"/>
                <w:szCs w:val="26"/>
              </w:rPr>
            </w:pPr>
          </w:p>
        </w:tc>
        <w:tc>
          <w:tcPr>
            <w:tcW w:w="3060" w:type="dxa"/>
            <w:vMerge/>
            <w:tcBorders>
              <w:top w:val="dotted" w:sz="4" w:space="0" w:color="auto"/>
              <w:left w:val="single" w:sz="4" w:space="0" w:color="auto"/>
              <w:bottom w:val="single" w:sz="4" w:space="0" w:color="000000"/>
              <w:right w:val="single" w:sz="4" w:space="0" w:color="auto"/>
            </w:tcBorders>
            <w:vAlign w:val="center"/>
            <w:hideMark/>
          </w:tcPr>
          <w:p w:rsidR="003D3E4C" w:rsidRPr="00AB143E" w:rsidRDefault="003D3E4C" w:rsidP="003D3E4C">
            <w:pPr>
              <w:jc w:val="center"/>
              <w:rPr>
                <w:sz w:val="26"/>
                <w:szCs w:val="26"/>
              </w:rPr>
            </w:pPr>
          </w:p>
        </w:tc>
        <w:tc>
          <w:tcPr>
            <w:tcW w:w="1910" w:type="dxa"/>
            <w:vMerge/>
            <w:tcBorders>
              <w:top w:val="dotted" w:sz="4" w:space="0" w:color="auto"/>
              <w:left w:val="single" w:sz="4" w:space="0" w:color="auto"/>
              <w:bottom w:val="single" w:sz="4" w:space="0" w:color="000000"/>
              <w:right w:val="single" w:sz="4" w:space="0" w:color="auto"/>
            </w:tcBorders>
            <w:vAlign w:val="center"/>
            <w:hideMark/>
          </w:tcPr>
          <w:p w:rsidR="003D3E4C" w:rsidRPr="00AB143E" w:rsidRDefault="003D3E4C" w:rsidP="003D3E4C">
            <w:pPr>
              <w:jc w:val="center"/>
              <w:rPr>
                <w:sz w:val="26"/>
                <w:szCs w:val="26"/>
              </w:rPr>
            </w:pPr>
          </w:p>
        </w:tc>
        <w:tc>
          <w:tcPr>
            <w:tcW w:w="0" w:type="auto"/>
            <w:vMerge/>
            <w:tcBorders>
              <w:top w:val="dotted" w:sz="4" w:space="0" w:color="auto"/>
              <w:left w:val="single" w:sz="4" w:space="0" w:color="auto"/>
              <w:bottom w:val="single" w:sz="4" w:space="0" w:color="000000"/>
              <w:right w:val="single" w:sz="4" w:space="0" w:color="auto"/>
            </w:tcBorders>
            <w:vAlign w:val="center"/>
            <w:hideMark/>
          </w:tcPr>
          <w:p w:rsidR="003D3E4C" w:rsidRPr="00AB143E" w:rsidRDefault="003D3E4C" w:rsidP="003D3E4C">
            <w:pPr>
              <w:jc w:val="center"/>
              <w:rPr>
                <w:sz w:val="26"/>
                <w:szCs w:val="26"/>
              </w:rPr>
            </w:pPr>
          </w:p>
        </w:tc>
        <w:tc>
          <w:tcPr>
            <w:tcW w:w="1100" w:type="dxa"/>
            <w:tcBorders>
              <w:top w:val="dotted" w:sz="4" w:space="0" w:color="auto"/>
              <w:left w:val="nil"/>
              <w:bottom w:val="single"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0,06</w:t>
            </w:r>
          </w:p>
        </w:tc>
        <w:tc>
          <w:tcPr>
            <w:tcW w:w="1448" w:type="dxa"/>
            <w:tcBorders>
              <w:top w:val="dotted" w:sz="4" w:space="0" w:color="auto"/>
              <w:left w:val="nil"/>
              <w:bottom w:val="single"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r w:rsidRPr="00AB143E">
              <w:rPr>
                <w:sz w:val="26"/>
                <w:szCs w:val="26"/>
              </w:rPr>
              <w:t>Xã Hòa Lễ</w:t>
            </w:r>
          </w:p>
        </w:tc>
        <w:tc>
          <w:tcPr>
            <w:tcW w:w="816" w:type="dxa"/>
            <w:tcBorders>
              <w:top w:val="dotted" w:sz="4" w:space="0" w:color="auto"/>
              <w:left w:val="nil"/>
              <w:bottom w:val="single" w:sz="4" w:space="0" w:color="auto"/>
              <w:right w:val="single" w:sz="4" w:space="0" w:color="auto"/>
            </w:tcBorders>
            <w:shd w:val="clear" w:color="auto" w:fill="auto"/>
            <w:vAlign w:val="center"/>
            <w:hideMark/>
          </w:tcPr>
          <w:p w:rsidR="003D3E4C" w:rsidRPr="00AB143E" w:rsidRDefault="003D3E4C" w:rsidP="003D3E4C">
            <w:pPr>
              <w:jc w:val="center"/>
              <w:rPr>
                <w:sz w:val="26"/>
                <w:szCs w:val="26"/>
              </w:rPr>
            </w:pPr>
          </w:p>
        </w:tc>
      </w:tr>
    </w:tbl>
    <w:p w:rsidR="0056197C" w:rsidRPr="00AB143E" w:rsidRDefault="0056197C" w:rsidP="0056197C">
      <w:pPr>
        <w:spacing w:before="60" w:after="80"/>
        <w:ind w:firstLine="720"/>
        <w:rPr>
          <w:i/>
          <w:sz w:val="28"/>
          <w:szCs w:val="28"/>
        </w:rPr>
      </w:pPr>
      <w:r w:rsidRPr="00AB143E">
        <w:rPr>
          <w:i/>
          <w:sz w:val="28"/>
          <w:szCs w:val="28"/>
        </w:rPr>
        <w:t xml:space="preserve">(Thể hiện công trình phải hủy, đưa ra khỏi Kế hoạch, nguyên nhân) </w:t>
      </w:r>
    </w:p>
    <w:p w:rsidR="003E150D" w:rsidRPr="00AB143E" w:rsidRDefault="003E150D" w:rsidP="00B42611">
      <w:pPr>
        <w:spacing w:before="60" w:after="80"/>
        <w:ind w:firstLine="720"/>
        <w:jc w:val="center"/>
        <w:rPr>
          <w:i/>
          <w:sz w:val="28"/>
          <w:szCs w:val="28"/>
        </w:rPr>
      </w:pPr>
      <w:r w:rsidRPr="00AB143E">
        <w:rPr>
          <w:i/>
          <w:sz w:val="28"/>
          <w:szCs w:val="28"/>
          <w:lang w:val="vi-VN"/>
        </w:rPr>
        <w:t>(Chi tiết thể hiện tại</w:t>
      </w:r>
      <w:r w:rsidR="003D3E4C" w:rsidRPr="00AB143E">
        <w:rPr>
          <w:i/>
          <w:sz w:val="28"/>
          <w:szCs w:val="28"/>
          <w:lang w:val="vi-VN"/>
        </w:rPr>
        <w:t xml:space="preserve"> biểu 1.1 kèm theo báo cáo này)</w:t>
      </w:r>
    </w:p>
    <w:p w:rsidR="003E150D" w:rsidRPr="00AB143E" w:rsidRDefault="003E150D" w:rsidP="00627E1C">
      <w:pPr>
        <w:pStyle w:val="Heading3"/>
        <w:spacing w:before="160" w:after="120" w:line="240" w:lineRule="auto"/>
        <w:ind w:firstLine="720"/>
        <w:rPr>
          <w:i/>
          <w:sz w:val="28"/>
          <w:szCs w:val="28"/>
          <w:lang w:val="vi-VN"/>
        </w:rPr>
      </w:pPr>
      <w:bookmarkStart w:id="155" w:name="_Toc25741695"/>
      <w:r w:rsidRPr="00AB143E">
        <w:rPr>
          <w:i/>
          <w:sz w:val="28"/>
          <w:szCs w:val="28"/>
          <w:lang w:val="vi-VN"/>
        </w:rPr>
        <w:lastRenderedPageBreak/>
        <w:t>1.3. Kế quả thực hiện công trình dự án phải thu hồi đất theo</w:t>
      </w:r>
      <w:r w:rsidR="00672A42" w:rsidRPr="00AB143E">
        <w:rPr>
          <w:i/>
          <w:sz w:val="28"/>
          <w:szCs w:val="28"/>
          <w:lang w:val="vi-VN"/>
        </w:rPr>
        <w:t xml:space="preserve"> Nghị quyết 28/NQ-HĐND ngày 06/12/2018 </w:t>
      </w:r>
      <w:r w:rsidRPr="00AB143E">
        <w:rPr>
          <w:i/>
          <w:sz w:val="28"/>
          <w:szCs w:val="28"/>
          <w:lang w:val="vi-VN"/>
        </w:rPr>
        <w:t xml:space="preserve">và </w:t>
      </w:r>
      <w:r w:rsidR="00672A42" w:rsidRPr="00AB143E">
        <w:rPr>
          <w:i/>
          <w:sz w:val="28"/>
          <w:szCs w:val="28"/>
          <w:lang w:val="vi-VN"/>
        </w:rPr>
        <w:t xml:space="preserve">Nghị quyết số 16/NQ-HĐND ngày </w:t>
      </w:r>
      <w:r w:rsidR="00672A42" w:rsidRPr="00AB143E">
        <w:rPr>
          <w:i/>
          <w:sz w:val="28"/>
          <w:szCs w:val="28"/>
        </w:rPr>
        <w:t>10</w:t>
      </w:r>
      <w:r w:rsidR="00672A42" w:rsidRPr="00AB143E">
        <w:rPr>
          <w:i/>
          <w:sz w:val="28"/>
          <w:szCs w:val="28"/>
          <w:lang w:val="vi-VN"/>
        </w:rPr>
        <w:t>/0</w:t>
      </w:r>
      <w:r w:rsidR="00672A42" w:rsidRPr="00AB143E">
        <w:rPr>
          <w:i/>
          <w:sz w:val="28"/>
          <w:szCs w:val="28"/>
        </w:rPr>
        <w:t>7</w:t>
      </w:r>
      <w:r w:rsidR="00672A42" w:rsidRPr="00AB143E">
        <w:rPr>
          <w:i/>
          <w:sz w:val="28"/>
          <w:szCs w:val="28"/>
          <w:lang w:val="vi-VN"/>
        </w:rPr>
        <w:t xml:space="preserve">/2019 </w:t>
      </w:r>
      <w:r w:rsidRPr="00AB143E">
        <w:rPr>
          <w:i/>
          <w:sz w:val="28"/>
          <w:szCs w:val="28"/>
          <w:lang w:val="vi-VN"/>
        </w:rPr>
        <w:t xml:space="preserve">của HĐND tỉnh </w:t>
      </w:r>
      <w:r w:rsidR="001E3C03" w:rsidRPr="00AB143E">
        <w:rPr>
          <w:i/>
          <w:sz w:val="28"/>
          <w:szCs w:val="28"/>
          <w:lang w:val="vi-VN"/>
        </w:rPr>
        <w:t>Đắk Lắk</w:t>
      </w:r>
      <w:r w:rsidRPr="00AB143E">
        <w:rPr>
          <w:i/>
          <w:sz w:val="28"/>
          <w:szCs w:val="28"/>
          <w:lang w:val="vi-VN"/>
        </w:rPr>
        <w:t>.</w:t>
      </w:r>
      <w:bookmarkEnd w:id="155"/>
    </w:p>
    <w:p w:rsidR="003E150D" w:rsidRPr="00AB143E" w:rsidRDefault="00672A42" w:rsidP="00627E1C">
      <w:pPr>
        <w:spacing w:before="160" w:after="120"/>
        <w:ind w:firstLine="720"/>
        <w:jc w:val="both"/>
        <w:rPr>
          <w:sz w:val="28"/>
          <w:szCs w:val="28"/>
          <w:lang w:val="vi-VN"/>
        </w:rPr>
      </w:pPr>
      <w:r w:rsidRPr="00AB143E">
        <w:rPr>
          <w:sz w:val="28"/>
          <w:szCs w:val="28"/>
        </w:rPr>
        <w:t>Theo</w:t>
      </w:r>
      <w:r w:rsidR="00200DF6" w:rsidRPr="00AB143E">
        <w:rPr>
          <w:sz w:val="28"/>
          <w:szCs w:val="28"/>
        </w:rPr>
        <w:t xml:space="preserve"> </w:t>
      </w:r>
      <w:r w:rsidRPr="00AB143E">
        <w:rPr>
          <w:sz w:val="28"/>
          <w:szCs w:val="28"/>
          <w:lang w:val="vi-VN"/>
        </w:rPr>
        <w:t xml:space="preserve">Nghị quyết 28/NQ-HĐND ngày 06/12/2018 và Nghị quyết số 16/NQ-HĐND ngày </w:t>
      </w:r>
      <w:r w:rsidRPr="00AB143E">
        <w:rPr>
          <w:sz w:val="28"/>
          <w:szCs w:val="28"/>
        </w:rPr>
        <w:t>10</w:t>
      </w:r>
      <w:r w:rsidRPr="00AB143E">
        <w:rPr>
          <w:sz w:val="28"/>
          <w:szCs w:val="28"/>
          <w:lang w:val="vi-VN"/>
        </w:rPr>
        <w:t>/0</w:t>
      </w:r>
      <w:r w:rsidRPr="00AB143E">
        <w:rPr>
          <w:sz w:val="28"/>
          <w:szCs w:val="28"/>
        </w:rPr>
        <w:t>7</w:t>
      </w:r>
      <w:r w:rsidRPr="00AB143E">
        <w:rPr>
          <w:sz w:val="28"/>
          <w:szCs w:val="28"/>
          <w:lang w:val="vi-VN"/>
        </w:rPr>
        <w:t xml:space="preserve">/2019 </w:t>
      </w:r>
      <w:r w:rsidR="003E150D" w:rsidRPr="00AB143E">
        <w:rPr>
          <w:sz w:val="28"/>
          <w:szCs w:val="28"/>
          <w:lang w:val="vi-VN"/>
        </w:rPr>
        <w:t>của HĐND tỉnh, trong năm 201</w:t>
      </w:r>
      <w:r w:rsidRPr="00AB143E">
        <w:rPr>
          <w:sz w:val="28"/>
          <w:szCs w:val="28"/>
          <w:lang w:val="vi-VN"/>
        </w:rPr>
        <w:t>9</w:t>
      </w:r>
      <w:r w:rsidR="003E150D" w:rsidRPr="00AB143E">
        <w:rPr>
          <w:sz w:val="28"/>
          <w:szCs w:val="28"/>
          <w:lang w:val="vi-VN"/>
        </w:rPr>
        <w:t xml:space="preserve"> huyện Krông Bông được phê duyệt tổng số </w:t>
      </w:r>
      <w:r w:rsidRPr="00AB143E">
        <w:rPr>
          <w:sz w:val="28"/>
          <w:szCs w:val="28"/>
        </w:rPr>
        <w:t>11</w:t>
      </w:r>
      <w:r w:rsidR="003E150D" w:rsidRPr="00AB143E">
        <w:rPr>
          <w:sz w:val="28"/>
          <w:szCs w:val="28"/>
          <w:lang w:val="vi-VN"/>
        </w:rPr>
        <w:t xml:space="preserve"> công trình, dự án phải thu hồi đất (trong đó có 02 công trình, dự án bổ sung giữa k</w:t>
      </w:r>
      <w:r w:rsidRPr="00AB143E">
        <w:rPr>
          <w:sz w:val="28"/>
          <w:szCs w:val="28"/>
        </w:rPr>
        <w:t>ỳ</w:t>
      </w:r>
      <w:r w:rsidR="003E150D" w:rsidRPr="00AB143E">
        <w:rPr>
          <w:sz w:val="28"/>
          <w:szCs w:val="28"/>
          <w:lang w:val="vi-VN"/>
        </w:rPr>
        <w:t xml:space="preserve">). </w:t>
      </w:r>
    </w:p>
    <w:p w:rsidR="003E150D" w:rsidRPr="00AB143E" w:rsidRDefault="003E150D" w:rsidP="00627E1C">
      <w:pPr>
        <w:spacing w:before="160" w:after="120"/>
        <w:ind w:firstLine="720"/>
        <w:jc w:val="both"/>
        <w:rPr>
          <w:sz w:val="28"/>
          <w:szCs w:val="28"/>
          <w:lang w:val="vi-VN"/>
        </w:rPr>
      </w:pPr>
      <w:r w:rsidRPr="00AB143E">
        <w:rPr>
          <w:sz w:val="28"/>
          <w:szCs w:val="28"/>
          <w:lang w:val="vi-VN"/>
        </w:rPr>
        <w:t>Qua quá trình rà soát tình hình thực hiện các công trình, dự án phải thu hồi đất trên địa bàn huyện Krông Bông: trong năm 201</w:t>
      </w:r>
      <w:r w:rsidR="00672A42" w:rsidRPr="00AB143E">
        <w:rPr>
          <w:sz w:val="28"/>
          <w:szCs w:val="28"/>
        </w:rPr>
        <w:t xml:space="preserve">9huyện </w:t>
      </w:r>
      <w:r w:rsidRPr="00AB143E">
        <w:rPr>
          <w:sz w:val="28"/>
          <w:szCs w:val="28"/>
          <w:lang w:val="vi-VN"/>
        </w:rPr>
        <w:t>đã thực hiện xong 0</w:t>
      </w:r>
      <w:r w:rsidR="00672A42" w:rsidRPr="00AB143E">
        <w:rPr>
          <w:sz w:val="28"/>
          <w:szCs w:val="28"/>
        </w:rPr>
        <w:t>4</w:t>
      </w:r>
      <w:r w:rsidRPr="00AB143E">
        <w:rPr>
          <w:sz w:val="28"/>
          <w:szCs w:val="28"/>
          <w:lang w:val="vi-VN"/>
        </w:rPr>
        <w:t xml:space="preserve"> công trình dự án, với diện tích 1,</w:t>
      </w:r>
      <w:r w:rsidR="00672A42" w:rsidRPr="00AB143E">
        <w:rPr>
          <w:sz w:val="28"/>
          <w:szCs w:val="28"/>
        </w:rPr>
        <w:t>06</w:t>
      </w:r>
      <w:r w:rsidRPr="00AB143E">
        <w:rPr>
          <w:sz w:val="28"/>
          <w:szCs w:val="28"/>
          <w:lang w:val="vi-VN"/>
        </w:rPr>
        <w:t xml:space="preserve"> ha và chuyể</w:t>
      </w:r>
      <w:r w:rsidR="00672A42" w:rsidRPr="00AB143E">
        <w:rPr>
          <w:sz w:val="28"/>
          <w:szCs w:val="28"/>
          <w:lang w:val="vi-VN"/>
        </w:rPr>
        <w:t xml:space="preserve">n tiếp thực hiện năm tiếp theo </w:t>
      </w:r>
      <w:r w:rsidR="00E47E0D" w:rsidRPr="00AB143E">
        <w:rPr>
          <w:sz w:val="28"/>
          <w:szCs w:val="28"/>
        </w:rPr>
        <w:t>0</w:t>
      </w:r>
      <w:r w:rsidR="00672A42" w:rsidRPr="00AB143E">
        <w:rPr>
          <w:sz w:val="28"/>
          <w:szCs w:val="28"/>
        </w:rPr>
        <w:t>7</w:t>
      </w:r>
      <w:r w:rsidRPr="00AB143E">
        <w:rPr>
          <w:sz w:val="28"/>
          <w:szCs w:val="28"/>
          <w:lang w:val="vi-VN"/>
        </w:rPr>
        <w:t xml:space="preserve"> công trình. Chi tiết việc thực hiện công trình thu hồi đất năm 201</w:t>
      </w:r>
      <w:r w:rsidR="00672A42" w:rsidRPr="00AB143E">
        <w:rPr>
          <w:sz w:val="28"/>
          <w:szCs w:val="28"/>
        </w:rPr>
        <w:t>9</w:t>
      </w:r>
      <w:r w:rsidRPr="00AB143E">
        <w:rPr>
          <w:sz w:val="28"/>
          <w:szCs w:val="28"/>
          <w:lang w:val="vi-VN"/>
        </w:rPr>
        <w:t xml:space="preserve"> như sau:</w:t>
      </w:r>
    </w:p>
    <w:p w:rsidR="003E150D" w:rsidRPr="00AB143E" w:rsidRDefault="003E150D" w:rsidP="00627E1C">
      <w:pPr>
        <w:spacing w:before="160" w:after="120"/>
        <w:ind w:firstLine="720"/>
        <w:jc w:val="both"/>
        <w:rPr>
          <w:b/>
          <w:i/>
          <w:sz w:val="28"/>
          <w:szCs w:val="28"/>
          <w:lang w:val="vi-VN"/>
        </w:rPr>
      </w:pPr>
      <w:r w:rsidRPr="00AB143E">
        <w:rPr>
          <w:b/>
          <w:i/>
          <w:sz w:val="28"/>
          <w:szCs w:val="28"/>
          <w:lang w:val="vi-VN"/>
        </w:rPr>
        <w:t>* Phân theo mục đích sử dụng:</w:t>
      </w:r>
    </w:p>
    <w:p w:rsidR="003E150D" w:rsidRPr="00AB143E" w:rsidRDefault="003E150D" w:rsidP="00627E1C">
      <w:pPr>
        <w:spacing w:before="160" w:after="120"/>
        <w:ind w:firstLine="720"/>
        <w:jc w:val="both"/>
        <w:rPr>
          <w:sz w:val="28"/>
          <w:szCs w:val="28"/>
          <w:lang w:val="vi-VN"/>
        </w:rPr>
      </w:pPr>
      <w:r w:rsidRPr="00AB143E">
        <w:rPr>
          <w:sz w:val="28"/>
          <w:szCs w:val="28"/>
          <w:lang w:val="vi-VN"/>
        </w:rPr>
        <w:t xml:space="preserve">- Đất giáo dục: Thực hiện được 01 công trình </w:t>
      </w:r>
      <w:r w:rsidR="007463AA" w:rsidRPr="00AB143E">
        <w:rPr>
          <w:sz w:val="28"/>
          <w:szCs w:val="28"/>
          <w:lang w:val="vi-VN"/>
        </w:rPr>
        <w:t>(</w:t>
      </w:r>
      <w:r w:rsidR="00E47E0D" w:rsidRPr="00AB143E">
        <w:rPr>
          <w:sz w:val="28"/>
          <w:szCs w:val="28"/>
          <w:lang w:val="vi-VN"/>
        </w:rPr>
        <w:t>Trường mẫu giáo Nơh Prông</w:t>
      </w:r>
      <w:r w:rsidR="007463AA" w:rsidRPr="00AB143E">
        <w:rPr>
          <w:sz w:val="28"/>
          <w:szCs w:val="28"/>
          <w:lang w:val="vi-VN"/>
        </w:rPr>
        <w:t xml:space="preserve">), </w:t>
      </w:r>
      <w:r w:rsidRPr="00AB143E">
        <w:rPr>
          <w:sz w:val="28"/>
          <w:szCs w:val="28"/>
          <w:lang w:val="vi-VN"/>
        </w:rPr>
        <w:t>với diện tích thực hiện là 0,</w:t>
      </w:r>
      <w:r w:rsidR="00E47E0D" w:rsidRPr="00AB143E">
        <w:rPr>
          <w:sz w:val="28"/>
          <w:szCs w:val="28"/>
        </w:rPr>
        <w:t xml:space="preserve">3 </w:t>
      </w:r>
      <w:r w:rsidRPr="00AB143E">
        <w:rPr>
          <w:sz w:val="28"/>
          <w:szCs w:val="28"/>
          <w:lang w:val="vi-VN"/>
        </w:rPr>
        <w:t>ha.</w:t>
      </w:r>
    </w:p>
    <w:p w:rsidR="00E47E0D" w:rsidRPr="00AB143E" w:rsidRDefault="00E47E0D" w:rsidP="00627E1C">
      <w:pPr>
        <w:spacing w:before="160" w:after="120"/>
        <w:ind w:firstLine="720"/>
        <w:jc w:val="both"/>
        <w:rPr>
          <w:sz w:val="28"/>
          <w:szCs w:val="28"/>
          <w:lang w:val="vi-VN"/>
        </w:rPr>
      </w:pPr>
      <w:r w:rsidRPr="00AB143E">
        <w:rPr>
          <w:sz w:val="28"/>
          <w:szCs w:val="28"/>
          <w:lang w:val="vi-VN"/>
        </w:rPr>
        <w:t xml:space="preserve">- Đấtxây dựng trụ sở của tổ chức sự nghiệp: Thực hiện được 01 công trình (Trạm thủy văn xã Hòa Phong), diện tích </w:t>
      </w:r>
      <w:r w:rsidRPr="00AB143E">
        <w:rPr>
          <w:sz w:val="28"/>
          <w:szCs w:val="28"/>
        </w:rPr>
        <w:t>0,05</w:t>
      </w:r>
      <w:r w:rsidRPr="00AB143E">
        <w:rPr>
          <w:sz w:val="28"/>
          <w:szCs w:val="28"/>
          <w:lang w:val="vi-VN"/>
        </w:rPr>
        <w:t xml:space="preserve"> ha.</w:t>
      </w:r>
    </w:p>
    <w:p w:rsidR="00E47E0D" w:rsidRPr="00AB143E" w:rsidRDefault="00E47E0D" w:rsidP="00627E1C">
      <w:pPr>
        <w:spacing w:before="160" w:after="120"/>
        <w:ind w:firstLine="720"/>
        <w:jc w:val="both"/>
        <w:rPr>
          <w:sz w:val="28"/>
          <w:szCs w:val="28"/>
          <w:lang w:val="vi-VN"/>
        </w:rPr>
      </w:pPr>
      <w:r w:rsidRPr="00AB143E">
        <w:rPr>
          <w:sz w:val="28"/>
          <w:szCs w:val="28"/>
          <w:lang w:val="vi-VN"/>
        </w:rPr>
        <w:t xml:space="preserve">- Đất </w:t>
      </w:r>
      <w:r w:rsidRPr="00AB143E">
        <w:rPr>
          <w:sz w:val="28"/>
          <w:szCs w:val="28"/>
        </w:rPr>
        <w:t>giao thông</w:t>
      </w:r>
      <w:r w:rsidRPr="00AB143E">
        <w:rPr>
          <w:sz w:val="28"/>
          <w:szCs w:val="28"/>
          <w:lang w:val="vi-VN"/>
        </w:rPr>
        <w:t xml:space="preserve">: Thực hiện được 01 công trình (Đường kết nối đầu cầu treo thôn 2 xã Hòa Lễ), diện tích </w:t>
      </w:r>
      <w:r w:rsidRPr="00AB143E">
        <w:rPr>
          <w:sz w:val="28"/>
          <w:szCs w:val="28"/>
        </w:rPr>
        <w:t>0,11</w:t>
      </w:r>
      <w:r w:rsidRPr="00AB143E">
        <w:rPr>
          <w:sz w:val="28"/>
          <w:szCs w:val="28"/>
          <w:lang w:val="vi-VN"/>
        </w:rPr>
        <w:t xml:space="preserve"> ha.</w:t>
      </w:r>
    </w:p>
    <w:p w:rsidR="003E150D" w:rsidRPr="00AB143E" w:rsidRDefault="00E47E0D" w:rsidP="00627E1C">
      <w:pPr>
        <w:spacing w:before="160" w:after="120"/>
        <w:ind w:firstLine="720"/>
        <w:jc w:val="both"/>
        <w:rPr>
          <w:sz w:val="28"/>
          <w:szCs w:val="28"/>
          <w:lang w:val="vi-VN"/>
        </w:rPr>
      </w:pPr>
      <w:r w:rsidRPr="00AB143E">
        <w:rPr>
          <w:sz w:val="28"/>
          <w:szCs w:val="28"/>
          <w:lang w:val="vi-VN"/>
        </w:rPr>
        <w:t xml:space="preserve">- Đất </w:t>
      </w:r>
      <w:r w:rsidRPr="00AB143E">
        <w:rPr>
          <w:sz w:val="28"/>
          <w:szCs w:val="28"/>
        </w:rPr>
        <w:t>năng lương</w:t>
      </w:r>
      <w:r w:rsidR="003E150D" w:rsidRPr="00AB143E">
        <w:rPr>
          <w:sz w:val="28"/>
          <w:szCs w:val="28"/>
          <w:lang w:val="vi-VN"/>
        </w:rPr>
        <w:t>: Thực hiện được 01 công trình (</w:t>
      </w:r>
      <w:r w:rsidRPr="00AB143E">
        <w:rPr>
          <w:sz w:val="28"/>
          <w:szCs w:val="28"/>
          <w:lang w:val="vi-VN"/>
        </w:rPr>
        <w:t xml:space="preserve">Xây dựng trạm biến áp TBA 110KV </w:t>
      </w:r>
      <w:r w:rsidRPr="00AB143E">
        <w:rPr>
          <w:sz w:val="28"/>
          <w:szCs w:val="28"/>
        </w:rPr>
        <w:t xml:space="preserve">tại </w:t>
      </w:r>
      <w:r w:rsidRPr="00AB143E">
        <w:rPr>
          <w:sz w:val="28"/>
          <w:szCs w:val="28"/>
          <w:lang w:val="vi-VN"/>
        </w:rPr>
        <w:t>Thị trấn Krông Kmar</w:t>
      </w:r>
      <w:r w:rsidR="003E150D" w:rsidRPr="00AB143E">
        <w:rPr>
          <w:sz w:val="28"/>
          <w:szCs w:val="28"/>
          <w:lang w:val="vi-VN"/>
        </w:rPr>
        <w:t xml:space="preserve">), diện tích </w:t>
      </w:r>
      <w:r w:rsidRPr="00AB143E">
        <w:rPr>
          <w:sz w:val="28"/>
          <w:szCs w:val="28"/>
        </w:rPr>
        <w:t>0,6</w:t>
      </w:r>
      <w:r w:rsidR="003E150D" w:rsidRPr="00AB143E">
        <w:rPr>
          <w:sz w:val="28"/>
          <w:szCs w:val="28"/>
          <w:lang w:val="vi-VN"/>
        </w:rPr>
        <w:t xml:space="preserve"> ha.</w:t>
      </w:r>
    </w:p>
    <w:p w:rsidR="003E150D" w:rsidRPr="00AB143E" w:rsidRDefault="003E150D" w:rsidP="00627E1C">
      <w:pPr>
        <w:spacing w:before="160" w:after="120"/>
        <w:ind w:firstLine="720"/>
        <w:jc w:val="both"/>
        <w:rPr>
          <w:b/>
          <w:i/>
          <w:sz w:val="28"/>
          <w:szCs w:val="28"/>
          <w:lang w:val="vi-VN"/>
        </w:rPr>
      </w:pPr>
      <w:r w:rsidRPr="00AB143E">
        <w:rPr>
          <w:b/>
          <w:i/>
          <w:sz w:val="28"/>
          <w:szCs w:val="28"/>
          <w:lang w:val="vi-VN"/>
        </w:rPr>
        <w:t>* Phân theo đơn vị hành chính:</w:t>
      </w:r>
    </w:p>
    <w:p w:rsidR="003E150D" w:rsidRPr="00AB143E" w:rsidRDefault="003E150D" w:rsidP="00627E1C">
      <w:pPr>
        <w:spacing w:before="160" w:after="120"/>
        <w:ind w:firstLine="720"/>
        <w:jc w:val="both"/>
        <w:rPr>
          <w:sz w:val="28"/>
          <w:szCs w:val="28"/>
          <w:lang w:val="vi-VN"/>
        </w:rPr>
      </w:pPr>
      <w:r w:rsidRPr="00AB143E">
        <w:rPr>
          <w:sz w:val="28"/>
          <w:szCs w:val="28"/>
          <w:lang w:val="vi-VN"/>
        </w:rPr>
        <w:t xml:space="preserve">- Thị trấn Krông Kmar thực hiện được 01 </w:t>
      </w:r>
      <w:r w:rsidR="006933E4" w:rsidRPr="00AB143E">
        <w:rPr>
          <w:sz w:val="28"/>
          <w:szCs w:val="28"/>
          <w:lang w:val="vi-VN"/>
        </w:rPr>
        <w:t>dự án</w:t>
      </w:r>
      <w:r w:rsidRPr="00AB143E">
        <w:rPr>
          <w:sz w:val="28"/>
          <w:szCs w:val="28"/>
          <w:lang w:val="vi-VN"/>
        </w:rPr>
        <w:t xml:space="preserve"> với diện tích là 0,</w:t>
      </w:r>
      <w:r w:rsidR="00E47E0D" w:rsidRPr="00AB143E">
        <w:rPr>
          <w:sz w:val="28"/>
          <w:szCs w:val="28"/>
        </w:rPr>
        <w:t>6</w:t>
      </w:r>
      <w:r w:rsidRPr="00AB143E">
        <w:rPr>
          <w:sz w:val="28"/>
          <w:szCs w:val="28"/>
          <w:lang w:val="vi-VN"/>
        </w:rPr>
        <w:t xml:space="preserve"> ha.</w:t>
      </w:r>
    </w:p>
    <w:p w:rsidR="003E150D" w:rsidRPr="00AB143E" w:rsidRDefault="003E150D" w:rsidP="00627E1C">
      <w:pPr>
        <w:spacing w:before="160" w:after="120"/>
        <w:ind w:firstLine="720"/>
        <w:jc w:val="both"/>
        <w:rPr>
          <w:sz w:val="28"/>
          <w:szCs w:val="28"/>
          <w:lang w:val="vi-VN"/>
        </w:rPr>
      </w:pPr>
      <w:r w:rsidRPr="00AB143E">
        <w:rPr>
          <w:sz w:val="28"/>
          <w:szCs w:val="28"/>
          <w:lang w:val="vi-VN"/>
        </w:rPr>
        <w:t>- Xã Hòa Phong thực hiện được 0</w:t>
      </w:r>
      <w:r w:rsidR="00E47E0D" w:rsidRPr="00AB143E">
        <w:rPr>
          <w:sz w:val="28"/>
          <w:szCs w:val="28"/>
        </w:rPr>
        <w:t>2</w:t>
      </w:r>
      <w:r w:rsidRPr="00AB143E">
        <w:rPr>
          <w:sz w:val="28"/>
          <w:szCs w:val="28"/>
          <w:lang w:val="vi-VN"/>
        </w:rPr>
        <w:t xml:space="preserve"> công trình với diện tích là </w:t>
      </w:r>
      <w:r w:rsidR="00E47E0D" w:rsidRPr="00AB143E">
        <w:rPr>
          <w:sz w:val="28"/>
          <w:szCs w:val="28"/>
        </w:rPr>
        <w:t>0,35</w:t>
      </w:r>
      <w:r w:rsidRPr="00AB143E">
        <w:rPr>
          <w:sz w:val="28"/>
          <w:szCs w:val="28"/>
          <w:lang w:val="vi-VN"/>
        </w:rPr>
        <w:t xml:space="preserve"> ha.</w:t>
      </w:r>
    </w:p>
    <w:p w:rsidR="003E150D" w:rsidRPr="00AB143E" w:rsidRDefault="00E47E0D" w:rsidP="00627E1C">
      <w:pPr>
        <w:spacing w:before="160" w:after="120"/>
        <w:ind w:firstLine="720"/>
        <w:jc w:val="both"/>
        <w:rPr>
          <w:sz w:val="28"/>
          <w:szCs w:val="28"/>
          <w:lang w:val="vi-VN"/>
        </w:rPr>
      </w:pPr>
      <w:r w:rsidRPr="00AB143E">
        <w:rPr>
          <w:sz w:val="28"/>
          <w:szCs w:val="28"/>
          <w:lang w:val="vi-VN"/>
        </w:rPr>
        <w:t xml:space="preserve">- Xã </w:t>
      </w:r>
      <w:r w:rsidRPr="00AB143E">
        <w:rPr>
          <w:sz w:val="28"/>
          <w:szCs w:val="28"/>
        </w:rPr>
        <w:t>Hòa Lễ</w:t>
      </w:r>
      <w:r w:rsidR="003E150D" w:rsidRPr="00AB143E">
        <w:rPr>
          <w:sz w:val="28"/>
          <w:szCs w:val="28"/>
          <w:lang w:val="vi-VN"/>
        </w:rPr>
        <w:t xml:space="preserve"> thực hiện được 01 công trình với diện tích là 0,</w:t>
      </w:r>
      <w:r w:rsidRPr="00AB143E">
        <w:rPr>
          <w:sz w:val="28"/>
          <w:szCs w:val="28"/>
        </w:rPr>
        <w:t xml:space="preserve">11 </w:t>
      </w:r>
      <w:r w:rsidR="003E150D" w:rsidRPr="00AB143E">
        <w:rPr>
          <w:sz w:val="28"/>
          <w:szCs w:val="28"/>
          <w:lang w:val="vi-VN"/>
        </w:rPr>
        <w:t>ha.</w:t>
      </w:r>
    </w:p>
    <w:p w:rsidR="003E150D" w:rsidRPr="00AB143E" w:rsidRDefault="003E150D" w:rsidP="00627E1C">
      <w:pPr>
        <w:spacing w:before="160" w:after="120"/>
        <w:ind w:firstLine="720"/>
        <w:jc w:val="center"/>
        <w:rPr>
          <w:sz w:val="28"/>
          <w:szCs w:val="28"/>
          <w:lang w:val="vi-VN"/>
        </w:rPr>
      </w:pPr>
      <w:r w:rsidRPr="00AB143E">
        <w:rPr>
          <w:i/>
          <w:sz w:val="28"/>
          <w:szCs w:val="28"/>
          <w:lang w:val="vi-VN"/>
        </w:rPr>
        <w:t xml:space="preserve"> (Chi tiết </w:t>
      </w:r>
      <w:r w:rsidRPr="00AB143E">
        <w:rPr>
          <w:i/>
          <w:spacing w:val="-10"/>
          <w:sz w:val="28"/>
          <w:szCs w:val="28"/>
          <w:lang w:val="vi-VN"/>
        </w:rPr>
        <w:t xml:space="preserve">thể hiện </w:t>
      </w:r>
      <w:r w:rsidRPr="00AB143E">
        <w:rPr>
          <w:i/>
          <w:sz w:val="28"/>
          <w:szCs w:val="28"/>
          <w:lang w:val="vi-VN"/>
        </w:rPr>
        <w:t>tại Biểu 1.2 kèm theo báo cáo này).</w:t>
      </w:r>
    </w:p>
    <w:p w:rsidR="003E150D" w:rsidRPr="00AB143E" w:rsidRDefault="003E150D" w:rsidP="00627E1C">
      <w:pPr>
        <w:pStyle w:val="Heading3"/>
        <w:spacing w:before="160" w:after="120" w:line="240" w:lineRule="auto"/>
        <w:ind w:firstLine="720"/>
        <w:rPr>
          <w:i/>
          <w:sz w:val="28"/>
          <w:szCs w:val="28"/>
          <w:lang w:val="vi-VN"/>
        </w:rPr>
      </w:pPr>
      <w:bookmarkStart w:id="156" w:name="_Toc25741696"/>
      <w:r w:rsidRPr="00AB143E">
        <w:rPr>
          <w:i/>
          <w:sz w:val="28"/>
          <w:szCs w:val="28"/>
          <w:lang w:val="vi-VN"/>
        </w:rPr>
        <w:t>1.4.Kết quả thực hiện công trình dự án phải chuyển mục đích đất trồng lúa, đất rừng phòng hộ, đất rừng đặc dụng:</w:t>
      </w:r>
      <w:bookmarkEnd w:id="156"/>
    </w:p>
    <w:p w:rsidR="003E150D" w:rsidRPr="00AB143E" w:rsidRDefault="003E150D" w:rsidP="00627E1C">
      <w:pPr>
        <w:spacing w:before="160" w:after="120"/>
        <w:ind w:firstLine="720"/>
        <w:jc w:val="both"/>
        <w:rPr>
          <w:spacing w:val="-10"/>
          <w:sz w:val="28"/>
          <w:szCs w:val="28"/>
        </w:rPr>
      </w:pPr>
      <w:r w:rsidRPr="00AB143E">
        <w:rPr>
          <w:sz w:val="28"/>
          <w:szCs w:val="28"/>
          <w:lang w:val="vi-VN"/>
        </w:rPr>
        <w:t>Trong kế hoạch sử dụng đất của huyện Krông Bông năm 201</w:t>
      </w:r>
      <w:r w:rsidR="00826FA0" w:rsidRPr="00AB143E">
        <w:rPr>
          <w:sz w:val="28"/>
          <w:szCs w:val="28"/>
        </w:rPr>
        <w:t>9</w:t>
      </w:r>
      <w:r w:rsidRPr="00AB143E">
        <w:rPr>
          <w:sz w:val="28"/>
          <w:szCs w:val="28"/>
          <w:lang w:val="vi-VN"/>
        </w:rPr>
        <w:t xml:space="preserve"> phê duyệt có 0</w:t>
      </w:r>
      <w:r w:rsidR="00326944" w:rsidRPr="00AB143E">
        <w:rPr>
          <w:sz w:val="28"/>
          <w:szCs w:val="28"/>
          <w:lang w:val="vi-VN"/>
        </w:rPr>
        <w:t>3</w:t>
      </w:r>
      <w:r w:rsidRPr="00AB143E">
        <w:rPr>
          <w:sz w:val="28"/>
          <w:szCs w:val="28"/>
          <w:lang w:val="vi-VN"/>
        </w:rPr>
        <w:t xml:space="preserve"> công trình, dự án có sử dụng vào đất trồng lúa; tuy nhiên hiện tại </w:t>
      </w:r>
      <w:r w:rsidR="00327928" w:rsidRPr="00AB143E">
        <w:rPr>
          <w:sz w:val="28"/>
          <w:szCs w:val="28"/>
        </w:rPr>
        <w:t xml:space="preserve">chưa </w:t>
      </w:r>
      <w:r w:rsidRPr="00AB143E">
        <w:rPr>
          <w:sz w:val="28"/>
          <w:szCs w:val="28"/>
          <w:lang w:val="vi-VN"/>
        </w:rPr>
        <w:t>thực hiện</w:t>
      </w:r>
      <w:r w:rsidR="00327928" w:rsidRPr="00AB143E">
        <w:rPr>
          <w:sz w:val="28"/>
          <w:szCs w:val="28"/>
        </w:rPr>
        <w:t>.</w:t>
      </w:r>
    </w:p>
    <w:p w:rsidR="003E150D" w:rsidRPr="00AB143E" w:rsidRDefault="003E150D" w:rsidP="00627E1C">
      <w:pPr>
        <w:spacing w:before="160" w:after="120"/>
        <w:ind w:firstLine="720"/>
        <w:jc w:val="center"/>
        <w:rPr>
          <w:i/>
          <w:sz w:val="28"/>
          <w:szCs w:val="28"/>
          <w:lang w:val="vi-VN"/>
        </w:rPr>
      </w:pPr>
      <w:r w:rsidRPr="00AB143E">
        <w:rPr>
          <w:i/>
          <w:sz w:val="28"/>
          <w:szCs w:val="28"/>
          <w:lang w:val="vi-VN"/>
        </w:rPr>
        <w:t xml:space="preserve">(Chi tiết </w:t>
      </w:r>
      <w:r w:rsidRPr="00AB143E">
        <w:rPr>
          <w:i/>
          <w:spacing w:val="-10"/>
          <w:sz w:val="28"/>
          <w:szCs w:val="28"/>
          <w:lang w:val="vi-VN"/>
        </w:rPr>
        <w:t xml:space="preserve">thể hiện </w:t>
      </w:r>
      <w:r w:rsidRPr="00AB143E">
        <w:rPr>
          <w:i/>
          <w:sz w:val="28"/>
          <w:szCs w:val="28"/>
          <w:lang w:val="vi-VN"/>
        </w:rPr>
        <w:t>tại Biểu 1.3 kèm theo báo cáo này).</w:t>
      </w:r>
    </w:p>
    <w:p w:rsidR="003E150D" w:rsidRPr="00AB143E" w:rsidRDefault="003E150D" w:rsidP="00627E1C">
      <w:pPr>
        <w:pStyle w:val="Heading3"/>
        <w:spacing w:before="160" w:after="120" w:line="240" w:lineRule="auto"/>
        <w:ind w:firstLine="720"/>
        <w:rPr>
          <w:i/>
          <w:sz w:val="28"/>
          <w:szCs w:val="28"/>
          <w:lang w:val="vi-VN"/>
        </w:rPr>
      </w:pPr>
      <w:bookmarkStart w:id="157" w:name="_Toc25741697"/>
      <w:r w:rsidRPr="00AB143E">
        <w:rPr>
          <w:i/>
          <w:sz w:val="28"/>
          <w:szCs w:val="28"/>
          <w:lang w:val="vi-VN"/>
        </w:rPr>
        <w:t>1.5. Kết quả thực hiện công trình thu hút đầu tư của huyện Krông Bông:</w:t>
      </w:r>
      <w:bookmarkEnd w:id="157"/>
    </w:p>
    <w:p w:rsidR="003E150D" w:rsidRPr="00AB143E" w:rsidRDefault="003E150D" w:rsidP="00627E1C">
      <w:pPr>
        <w:spacing w:before="160" w:after="120"/>
        <w:ind w:firstLine="720"/>
        <w:jc w:val="both"/>
        <w:rPr>
          <w:sz w:val="28"/>
          <w:szCs w:val="28"/>
          <w:lang w:val="vi-VN"/>
        </w:rPr>
      </w:pPr>
      <w:r w:rsidRPr="00AB143E">
        <w:rPr>
          <w:sz w:val="28"/>
          <w:szCs w:val="28"/>
          <w:lang w:val="vi-VN"/>
        </w:rPr>
        <w:t>Theo kế hoạch sử dụng đất năm 201</w:t>
      </w:r>
      <w:r w:rsidR="00327928" w:rsidRPr="00AB143E">
        <w:rPr>
          <w:sz w:val="28"/>
          <w:szCs w:val="28"/>
        </w:rPr>
        <w:t>9</w:t>
      </w:r>
      <w:r w:rsidRPr="00AB143E">
        <w:rPr>
          <w:sz w:val="28"/>
          <w:szCs w:val="28"/>
          <w:lang w:val="vi-VN"/>
        </w:rPr>
        <w:t xml:space="preserve"> huyện Krông Bông được duyệt có </w:t>
      </w:r>
      <w:r w:rsidR="00327928" w:rsidRPr="00AB143E">
        <w:rPr>
          <w:sz w:val="28"/>
          <w:szCs w:val="28"/>
        </w:rPr>
        <w:t>05</w:t>
      </w:r>
      <w:r w:rsidRPr="00AB143E">
        <w:rPr>
          <w:sz w:val="28"/>
          <w:szCs w:val="28"/>
          <w:lang w:val="vi-VN"/>
        </w:rPr>
        <w:t xml:space="preserve"> công trình dự án thu hút đầu tư, tuy nhiên qua rà soát việc thực hiện trong năm 201</w:t>
      </w:r>
      <w:r w:rsidR="00327928" w:rsidRPr="00AB143E">
        <w:rPr>
          <w:sz w:val="28"/>
          <w:szCs w:val="28"/>
        </w:rPr>
        <w:t>9</w:t>
      </w:r>
      <w:r w:rsidRPr="00AB143E">
        <w:rPr>
          <w:sz w:val="28"/>
          <w:szCs w:val="28"/>
          <w:lang w:val="vi-VN"/>
        </w:rPr>
        <w:t xml:space="preserve">thì hiện </w:t>
      </w:r>
      <w:r w:rsidRPr="00AB143E">
        <w:rPr>
          <w:sz w:val="28"/>
          <w:szCs w:val="28"/>
          <w:lang w:val="vi-VN"/>
        </w:rPr>
        <w:lastRenderedPageBreak/>
        <w:t xml:space="preserve">nay </w:t>
      </w:r>
      <w:r w:rsidR="003C1EF2" w:rsidRPr="00AB143E">
        <w:rPr>
          <w:sz w:val="28"/>
          <w:szCs w:val="28"/>
        </w:rPr>
        <w:t>mới thực hiện được 01 dự án cây xăng tại xã Yang Mao</w:t>
      </w:r>
      <w:r w:rsidRPr="00AB143E">
        <w:rPr>
          <w:sz w:val="28"/>
          <w:szCs w:val="28"/>
          <w:lang w:val="vi-VN"/>
        </w:rPr>
        <w:t>. Từ đó cho thấy việc thu hút đầu tư của huyện vẫn còn rất hạn chế.</w:t>
      </w:r>
    </w:p>
    <w:p w:rsidR="003E150D" w:rsidRPr="00AB143E" w:rsidRDefault="003E150D" w:rsidP="00627E1C">
      <w:pPr>
        <w:spacing w:before="160" w:after="120"/>
        <w:ind w:firstLine="720"/>
        <w:jc w:val="center"/>
        <w:rPr>
          <w:i/>
          <w:sz w:val="28"/>
          <w:szCs w:val="28"/>
          <w:lang w:val="vi-VN"/>
        </w:rPr>
      </w:pPr>
      <w:r w:rsidRPr="00AB143E">
        <w:rPr>
          <w:i/>
          <w:sz w:val="28"/>
          <w:szCs w:val="28"/>
          <w:lang w:val="vi-VN"/>
        </w:rPr>
        <w:t xml:space="preserve">(Chi tiết </w:t>
      </w:r>
      <w:r w:rsidRPr="00AB143E">
        <w:rPr>
          <w:i/>
          <w:spacing w:val="-10"/>
          <w:sz w:val="28"/>
          <w:szCs w:val="28"/>
          <w:lang w:val="vi-VN"/>
        </w:rPr>
        <w:t xml:space="preserve">thể hiện </w:t>
      </w:r>
      <w:r w:rsidRPr="00AB143E">
        <w:rPr>
          <w:i/>
          <w:sz w:val="28"/>
          <w:szCs w:val="28"/>
          <w:lang w:val="vi-VN"/>
        </w:rPr>
        <w:t>tại Biểu 1.4 kèm theo báo cáo này).</w:t>
      </w:r>
    </w:p>
    <w:p w:rsidR="003E150D" w:rsidRPr="00AB143E" w:rsidRDefault="002F45F1" w:rsidP="00627E1C">
      <w:pPr>
        <w:pStyle w:val="Heading3"/>
        <w:spacing w:before="160" w:after="120" w:line="240" w:lineRule="auto"/>
        <w:ind w:firstLine="720"/>
        <w:rPr>
          <w:i/>
          <w:sz w:val="28"/>
          <w:szCs w:val="28"/>
          <w:lang w:val="vi-VN"/>
        </w:rPr>
      </w:pPr>
      <w:bookmarkStart w:id="158" w:name="_Toc25741698"/>
      <w:r w:rsidRPr="00AB143E">
        <w:rPr>
          <w:i/>
          <w:sz w:val="28"/>
          <w:szCs w:val="28"/>
          <w:lang w:val="vi-VN"/>
        </w:rPr>
        <w:t>1.6.</w:t>
      </w:r>
      <w:r w:rsidR="00376D82" w:rsidRPr="00AB143E">
        <w:rPr>
          <w:i/>
          <w:sz w:val="28"/>
          <w:szCs w:val="28"/>
        </w:rPr>
        <w:t xml:space="preserve"> </w:t>
      </w:r>
      <w:r w:rsidR="003E150D" w:rsidRPr="00AB143E">
        <w:rPr>
          <w:i/>
          <w:sz w:val="28"/>
          <w:szCs w:val="28"/>
          <w:lang w:val="vi-VN"/>
        </w:rPr>
        <w:t>Kết quả thực hiện công trình đấu giá quyền sử dụng đất:</w:t>
      </w:r>
      <w:bookmarkEnd w:id="158"/>
    </w:p>
    <w:p w:rsidR="003E150D" w:rsidRPr="00AB143E" w:rsidRDefault="003E150D" w:rsidP="00627E1C">
      <w:pPr>
        <w:spacing w:before="160" w:after="120"/>
        <w:ind w:firstLine="720"/>
        <w:jc w:val="both"/>
        <w:rPr>
          <w:sz w:val="28"/>
          <w:szCs w:val="28"/>
          <w:lang w:val="vi-VN"/>
        </w:rPr>
      </w:pPr>
      <w:r w:rsidRPr="00AB143E">
        <w:rPr>
          <w:sz w:val="28"/>
          <w:szCs w:val="28"/>
          <w:lang w:val="vi-VN"/>
        </w:rPr>
        <w:t>Theo kế hoạch sử dụng đất năm 201</w:t>
      </w:r>
      <w:r w:rsidR="00327928" w:rsidRPr="00AB143E">
        <w:rPr>
          <w:sz w:val="28"/>
          <w:szCs w:val="28"/>
        </w:rPr>
        <w:t>9</w:t>
      </w:r>
      <w:r w:rsidRPr="00AB143E">
        <w:rPr>
          <w:sz w:val="28"/>
          <w:szCs w:val="28"/>
          <w:lang w:val="vi-VN"/>
        </w:rPr>
        <w:t xml:space="preserve"> huyện Krông Bông được duyệt có </w:t>
      </w:r>
      <w:r w:rsidR="00327928" w:rsidRPr="00AB143E">
        <w:rPr>
          <w:sz w:val="28"/>
          <w:szCs w:val="28"/>
        </w:rPr>
        <w:t>03</w:t>
      </w:r>
      <w:r w:rsidRPr="00AB143E">
        <w:rPr>
          <w:sz w:val="28"/>
          <w:szCs w:val="28"/>
          <w:lang w:val="vi-VN"/>
        </w:rPr>
        <w:t xml:space="preserve"> danh mục công trình dự án đấu giá quyền sử dụng đất, </w:t>
      </w:r>
      <w:r w:rsidR="006925CA" w:rsidRPr="00AB143E">
        <w:rPr>
          <w:sz w:val="28"/>
          <w:szCs w:val="28"/>
        </w:rPr>
        <w:t>nhưng</w:t>
      </w:r>
      <w:r w:rsidRPr="00AB143E">
        <w:rPr>
          <w:sz w:val="28"/>
          <w:szCs w:val="28"/>
          <w:lang w:val="vi-VN"/>
        </w:rPr>
        <w:t xml:space="preserve"> qua rà soát đến cuối năm 201</w:t>
      </w:r>
      <w:r w:rsidR="00327928" w:rsidRPr="00AB143E">
        <w:rPr>
          <w:sz w:val="28"/>
          <w:szCs w:val="28"/>
        </w:rPr>
        <w:t>9</w:t>
      </w:r>
      <w:r w:rsidR="00376D82" w:rsidRPr="00AB143E">
        <w:rPr>
          <w:sz w:val="28"/>
          <w:szCs w:val="28"/>
        </w:rPr>
        <w:t xml:space="preserve"> </w:t>
      </w:r>
      <w:r w:rsidR="006925CA" w:rsidRPr="00AB143E">
        <w:rPr>
          <w:sz w:val="28"/>
          <w:szCs w:val="28"/>
        </w:rPr>
        <w:t xml:space="preserve">mới </w:t>
      </w:r>
      <w:r w:rsidR="009C1666" w:rsidRPr="00AB143E">
        <w:rPr>
          <w:sz w:val="28"/>
          <w:szCs w:val="28"/>
        </w:rPr>
        <w:t>thực hiện</w:t>
      </w:r>
      <w:r w:rsidR="006925CA" w:rsidRPr="00AB143E">
        <w:rPr>
          <w:sz w:val="28"/>
          <w:szCs w:val="28"/>
        </w:rPr>
        <w:t xml:space="preserve"> được một phần dự án Đấu giá các lô đất tại thị trấn Krông Kmar (Thực hiện được 02 lô)</w:t>
      </w:r>
      <w:r w:rsidR="00FB7F57" w:rsidRPr="00AB143E">
        <w:rPr>
          <w:sz w:val="28"/>
          <w:szCs w:val="28"/>
        </w:rPr>
        <w:t>, với diện tích 0,11 ha</w:t>
      </w:r>
      <w:r w:rsidR="002B2C8D" w:rsidRPr="00AB143E">
        <w:rPr>
          <w:sz w:val="28"/>
          <w:szCs w:val="28"/>
        </w:rPr>
        <w:t>.</w:t>
      </w:r>
    </w:p>
    <w:p w:rsidR="003E150D" w:rsidRPr="00AB143E" w:rsidRDefault="003E150D" w:rsidP="00627E1C">
      <w:pPr>
        <w:spacing w:before="160" w:after="120"/>
        <w:ind w:firstLine="720"/>
        <w:jc w:val="center"/>
        <w:rPr>
          <w:i/>
          <w:sz w:val="28"/>
          <w:szCs w:val="28"/>
          <w:lang w:val="vi-VN"/>
        </w:rPr>
      </w:pPr>
      <w:r w:rsidRPr="00AB143E">
        <w:rPr>
          <w:i/>
          <w:sz w:val="28"/>
          <w:szCs w:val="28"/>
          <w:lang w:val="vi-VN"/>
        </w:rPr>
        <w:t xml:space="preserve">(Chi tiết </w:t>
      </w:r>
      <w:r w:rsidRPr="00AB143E">
        <w:rPr>
          <w:i/>
          <w:spacing w:val="-10"/>
          <w:sz w:val="28"/>
          <w:szCs w:val="28"/>
          <w:lang w:val="vi-VN"/>
        </w:rPr>
        <w:t xml:space="preserve">thể hiện </w:t>
      </w:r>
      <w:r w:rsidRPr="00AB143E">
        <w:rPr>
          <w:i/>
          <w:sz w:val="28"/>
          <w:szCs w:val="28"/>
          <w:lang w:val="vi-VN"/>
        </w:rPr>
        <w:t>tại Biểu 1.5 kèm theo báo cáo này).</w:t>
      </w:r>
    </w:p>
    <w:p w:rsidR="003E150D" w:rsidRPr="00AB143E" w:rsidRDefault="003E150D" w:rsidP="00627E1C">
      <w:pPr>
        <w:pStyle w:val="Heading3"/>
        <w:spacing w:before="160" w:after="120" w:line="240" w:lineRule="auto"/>
        <w:ind w:firstLine="720"/>
        <w:rPr>
          <w:i/>
          <w:sz w:val="28"/>
          <w:szCs w:val="28"/>
          <w:lang w:val="vi-VN"/>
        </w:rPr>
      </w:pPr>
      <w:bookmarkStart w:id="159" w:name="_Toc25741699"/>
      <w:r w:rsidRPr="00AB143E">
        <w:rPr>
          <w:i/>
          <w:sz w:val="28"/>
          <w:szCs w:val="28"/>
          <w:lang w:val="vi-VN"/>
        </w:rPr>
        <w:t>1.7.</w:t>
      </w:r>
      <w:r w:rsidR="00376D82" w:rsidRPr="00AB143E">
        <w:rPr>
          <w:i/>
          <w:sz w:val="28"/>
          <w:szCs w:val="28"/>
        </w:rPr>
        <w:t xml:space="preserve"> </w:t>
      </w:r>
      <w:r w:rsidRPr="00AB143E">
        <w:rPr>
          <w:i/>
          <w:sz w:val="28"/>
          <w:szCs w:val="28"/>
          <w:lang w:val="vi-VN"/>
        </w:rPr>
        <w:t>Kết quả thực hiện kế hoạch chuyển mục đích sử dụng đất năm 201</w:t>
      </w:r>
      <w:r w:rsidR="00327928" w:rsidRPr="00AB143E">
        <w:rPr>
          <w:i/>
          <w:sz w:val="28"/>
          <w:szCs w:val="28"/>
        </w:rPr>
        <w:t>9</w:t>
      </w:r>
      <w:r w:rsidRPr="00AB143E">
        <w:rPr>
          <w:i/>
          <w:sz w:val="28"/>
          <w:szCs w:val="28"/>
          <w:lang w:val="vi-VN"/>
        </w:rPr>
        <w:t>:</w:t>
      </w:r>
      <w:bookmarkEnd w:id="159"/>
    </w:p>
    <w:p w:rsidR="003E150D" w:rsidRPr="00AB143E" w:rsidRDefault="003E150D" w:rsidP="00627E1C">
      <w:pPr>
        <w:spacing w:before="160" w:after="120"/>
        <w:ind w:left="720"/>
        <w:jc w:val="both"/>
        <w:rPr>
          <w:i/>
          <w:sz w:val="28"/>
          <w:szCs w:val="28"/>
          <w:lang w:val="vi-VN"/>
        </w:rPr>
      </w:pPr>
      <w:r w:rsidRPr="00AB143E">
        <w:rPr>
          <w:i/>
          <w:sz w:val="28"/>
          <w:szCs w:val="28"/>
          <w:lang w:val="vi-VN"/>
        </w:rPr>
        <w:t>a. Đất nông nghiệp chuyển sang đất phi nông nghiệp:</w:t>
      </w:r>
    </w:p>
    <w:p w:rsidR="003E150D" w:rsidRPr="00AB143E" w:rsidRDefault="003E150D" w:rsidP="00627E1C">
      <w:pPr>
        <w:spacing w:before="160" w:after="120"/>
        <w:ind w:firstLine="709"/>
        <w:jc w:val="both"/>
        <w:rPr>
          <w:sz w:val="28"/>
          <w:szCs w:val="28"/>
          <w:lang w:val="vi-VN"/>
        </w:rPr>
      </w:pPr>
      <w:r w:rsidRPr="00AB143E">
        <w:rPr>
          <w:sz w:val="28"/>
          <w:szCs w:val="28"/>
          <w:lang w:val="vi-VN"/>
        </w:rPr>
        <w:t>Trong năm 201</w:t>
      </w:r>
      <w:r w:rsidR="00327928" w:rsidRPr="00AB143E">
        <w:rPr>
          <w:sz w:val="28"/>
          <w:szCs w:val="28"/>
        </w:rPr>
        <w:t>9</w:t>
      </w:r>
      <w:r w:rsidRPr="00AB143E">
        <w:rPr>
          <w:sz w:val="28"/>
          <w:szCs w:val="28"/>
          <w:lang w:val="vi-VN"/>
        </w:rPr>
        <w:t>, kế hoạch chuyển đổi đất nông nghiệp chuyển sang đất phi nông nghiệp là 3</w:t>
      </w:r>
      <w:r w:rsidR="008356CE" w:rsidRPr="00AB143E">
        <w:rPr>
          <w:sz w:val="28"/>
          <w:szCs w:val="28"/>
        </w:rPr>
        <w:t>6</w:t>
      </w:r>
      <w:r w:rsidRPr="00AB143E">
        <w:rPr>
          <w:sz w:val="28"/>
          <w:szCs w:val="28"/>
          <w:lang w:val="vi-VN"/>
        </w:rPr>
        <w:t>,</w:t>
      </w:r>
      <w:r w:rsidR="008356CE" w:rsidRPr="00AB143E">
        <w:rPr>
          <w:sz w:val="28"/>
          <w:szCs w:val="28"/>
        </w:rPr>
        <w:t>58</w:t>
      </w:r>
      <w:r w:rsidRPr="00AB143E">
        <w:rPr>
          <w:sz w:val="28"/>
          <w:szCs w:val="28"/>
          <w:lang w:val="vi-VN"/>
        </w:rPr>
        <w:t xml:space="preserve"> ha, trong khi đó trong năm 201</w:t>
      </w:r>
      <w:r w:rsidR="008356CE" w:rsidRPr="00AB143E">
        <w:rPr>
          <w:sz w:val="28"/>
          <w:szCs w:val="28"/>
        </w:rPr>
        <w:t>9</w:t>
      </w:r>
      <w:r w:rsidRPr="00AB143E">
        <w:rPr>
          <w:sz w:val="28"/>
          <w:szCs w:val="28"/>
          <w:lang w:val="vi-VN"/>
        </w:rPr>
        <w:t xml:space="preserve"> chỉ thực hiện được </w:t>
      </w:r>
      <w:r w:rsidR="008356CE" w:rsidRPr="00AB143E">
        <w:rPr>
          <w:sz w:val="28"/>
          <w:szCs w:val="28"/>
        </w:rPr>
        <w:t>2,</w:t>
      </w:r>
      <w:r w:rsidR="002F45F1" w:rsidRPr="00AB143E">
        <w:rPr>
          <w:sz w:val="28"/>
          <w:szCs w:val="28"/>
        </w:rPr>
        <w:t>5</w:t>
      </w:r>
      <w:r w:rsidR="00CB5038" w:rsidRPr="00AB143E">
        <w:rPr>
          <w:sz w:val="28"/>
          <w:szCs w:val="28"/>
        </w:rPr>
        <w:t>4</w:t>
      </w:r>
      <w:r w:rsidRPr="00AB143E">
        <w:rPr>
          <w:sz w:val="28"/>
          <w:szCs w:val="28"/>
          <w:lang w:val="vi-VN"/>
        </w:rPr>
        <w:t xml:space="preserve"> ha, thấp hơn so với kế hoạch được duyệt là 3</w:t>
      </w:r>
      <w:r w:rsidR="008356CE" w:rsidRPr="00AB143E">
        <w:rPr>
          <w:sz w:val="28"/>
          <w:szCs w:val="28"/>
        </w:rPr>
        <w:t>4</w:t>
      </w:r>
      <w:r w:rsidRPr="00AB143E">
        <w:rPr>
          <w:sz w:val="28"/>
          <w:szCs w:val="28"/>
          <w:lang w:val="vi-VN"/>
        </w:rPr>
        <w:t>,</w:t>
      </w:r>
      <w:r w:rsidR="002F45F1" w:rsidRPr="00AB143E">
        <w:rPr>
          <w:sz w:val="28"/>
          <w:szCs w:val="28"/>
        </w:rPr>
        <w:t>0</w:t>
      </w:r>
      <w:r w:rsidR="00CB5038" w:rsidRPr="00AB143E">
        <w:rPr>
          <w:sz w:val="28"/>
          <w:szCs w:val="28"/>
        </w:rPr>
        <w:t>4</w:t>
      </w:r>
      <w:r w:rsidRPr="00AB143E">
        <w:rPr>
          <w:sz w:val="28"/>
          <w:szCs w:val="28"/>
          <w:lang w:val="vi-VN"/>
        </w:rPr>
        <w:t xml:space="preserve"> ha, chỉ đạt tỷ lệ </w:t>
      </w:r>
      <w:r w:rsidR="008356CE" w:rsidRPr="00AB143E">
        <w:rPr>
          <w:sz w:val="28"/>
          <w:szCs w:val="28"/>
        </w:rPr>
        <w:t>6,</w:t>
      </w:r>
      <w:r w:rsidR="002F45F1" w:rsidRPr="00AB143E">
        <w:rPr>
          <w:sz w:val="28"/>
          <w:szCs w:val="28"/>
        </w:rPr>
        <w:t>9</w:t>
      </w:r>
      <w:r w:rsidR="00CB5038" w:rsidRPr="00AB143E">
        <w:rPr>
          <w:sz w:val="28"/>
          <w:szCs w:val="28"/>
        </w:rPr>
        <w:t>4</w:t>
      </w:r>
      <w:r w:rsidRPr="00AB143E">
        <w:rPr>
          <w:sz w:val="28"/>
          <w:szCs w:val="28"/>
          <w:lang w:val="vi-VN"/>
        </w:rPr>
        <w:t>%. Cụ thể:</w:t>
      </w:r>
    </w:p>
    <w:p w:rsidR="00C24D30" w:rsidRPr="00AB143E" w:rsidRDefault="00C24D30" w:rsidP="00627E1C">
      <w:pPr>
        <w:spacing w:before="160" w:after="120"/>
        <w:ind w:firstLine="709"/>
        <w:jc w:val="both"/>
        <w:rPr>
          <w:sz w:val="28"/>
          <w:szCs w:val="28"/>
          <w:lang w:val="vi-VN"/>
        </w:rPr>
      </w:pPr>
      <w:r w:rsidRPr="00AB143E">
        <w:rPr>
          <w:sz w:val="28"/>
          <w:szCs w:val="28"/>
          <w:lang w:val="vi-VN"/>
        </w:rPr>
        <w:t>- Đất trồng lúa theo kế hoạch được duyệt chuyển sang đất phi nông nghiệp</w:t>
      </w:r>
      <w:r w:rsidRPr="00AB143E">
        <w:rPr>
          <w:sz w:val="28"/>
          <w:szCs w:val="28"/>
        </w:rPr>
        <w:t xml:space="preserve"> 7,8</w:t>
      </w:r>
      <w:r w:rsidRPr="00AB143E">
        <w:rPr>
          <w:sz w:val="28"/>
          <w:szCs w:val="28"/>
          <w:lang w:val="vi-VN"/>
        </w:rPr>
        <w:t>ha, nhưng trong năm 201</w:t>
      </w:r>
      <w:r w:rsidRPr="00AB143E">
        <w:rPr>
          <w:sz w:val="28"/>
          <w:szCs w:val="28"/>
        </w:rPr>
        <w:t>9</w:t>
      </w:r>
      <w:r w:rsidRPr="00AB143E">
        <w:rPr>
          <w:sz w:val="28"/>
          <w:szCs w:val="28"/>
          <w:lang w:val="vi-VN"/>
        </w:rPr>
        <w:t xml:space="preserve"> không thực hiện. </w:t>
      </w:r>
    </w:p>
    <w:p w:rsidR="003E150D" w:rsidRPr="00AB143E" w:rsidRDefault="003E150D" w:rsidP="00627E1C">
      <w:pPr>
        <w:spacing w:before="160" w:after="120"/>
        <w:ind w:firstLine="709"/>
        <w:jc w:val="both"/>
        <w:rPr>
          <w:sz w:val="28"/>
          <w:szCs w:val="28"/>
          <w:lang w:val="vi-VN"/>
        </w:rPr>
      </w:pPr>
      <w:r w:rsidRPr="00AB143E">
        <w:rPr>
          <w:sz w:val="28"/>
          <w:szCs w:val="28"/>
          <w:lang w:val="vi-VN"/>
        </w:rPr>
        <w:t>- Đất trồng cây hàng năm khác chuyển sang đất phi nông nghiệp</w:t>
      </w:r>
      <w:r w:rsidR="00C24D30" w:rsidRPr="00AB143E">
        <w:rPr>
          <w:sz w:val="28"/>
          <w:szCs w:val="28"/>
        </w:rPr>
        <w:t>, thực hiện được</w:t>
      </w:r>
      <w:r w:rsidR="00376D82" w:rsidRPr="00AB143E">
        <w:rPr>
          <w:sz w:val="28"/>
          <w:szCs w:val="28"/>
        </w:rPr>
        <w:t xml:space="preserve"> </w:t>
      </w:r>
      <w:r w:rsidR="00C24D30" w:rsidRPr="00AB143E">
        <w:rPr>
          <w:sz w:val="28"/>
          <w:szCs w:val="28"/>
        </w:rPr>
        <w:t>2,</w:t>
      </w:r>
      <w:r w:rsidR="002F45F1" w:rsidRPr="00AB143E">
        <w:rPr>
          <w:sz w:val="28"/>
          <w:szCs w:val="28"/>
        </w:rPr>
        <w:t>2</w:t>
      </w:r>
      <w:r w:rsidR="00CB5038" w:rsidRPr="00AB143E">
        <w:rPr>
          <w:sz w:val="28"/>
          <w:szCs w:val="28"/>
        </w:rPr>
        <w:t>8</w:t>
      </w:r>
      <w:r w:rsidRPr="00AB143E">
        <w:rPr>
          <w:sz w:val="28"/>
          <w:szCs w:val="28"/>
          <w:lang w:val="vi-VN"/>
        </w:rPr>
        <w:t xml:space="preserve"> ha trong </w:t>
      </w:r>
      <w:r w:rsidR="00C24D30" w:rsidRPr="00AB143E">
        <w:rPr>
          <w:sz w:val="28"/>
          <w:szCs w:val="28"/>
        </w:rPr>
        <w:t xml:space="preserve">khi </w:t>
      </w:r>
      <w:r w:rsidRPr="00AB143E">
        <w:rPr>
          <w:sz w:val="28"/>
          <w:szCs w:val="28"/>
          <w:lang w:val="vi-VN"/>
        </w:rPr>
        <w:t xml:space="preserve">đó kế hoạch được duyệt là </w:t>
      </w:r>
      <w:r w:rsidR="00C24D30" w:rsidRPr="00AB143E">
        <w:rPr>
          <w:sz w:val="28"/>
          <w:szCs w:val="28"/>
        </w:rPr>
        <w:t>7,36</w:t>
      </w:r>
      <w:r w:rsidR="00376D82" w:rsidRPr="00AB143E">
        <w:rPr>
          <w:sz w:val="28"/>
          <w:szCs w:val="28"/>
        </w:rPr>
        <w:t xml:space="preserve"> </w:t>
      </w:r>
      <w:r w:rsidRPr="00AB143E">
        <w:rPr>
          <w:sz w:val="28"/>
          <w:szCs w:val="28"/>
          <w:lang w:val="vi-VN"/>
        </w:rPr>
        <w:t xml:space="preserve">ha, thấp hơn so với kế hoạch được duyệt là </w:t>
      </w:r>
      <w:r w:rsidR="00C24D30" w:rsidRPr="00AB143E">
        <w:rPr>
          <w:sz w:val="28"/>
          <w:szCs w:val="28"/>
        </w:rPr>
        <w:t>5,</w:t>
      </w:r>
      <w:r w:rsidR="002F45F1" w:rsidRPr="00AB143E">
        <w:rPr>
          <w:sz w:val="28"/>
          <w:szCs w:val="28"/>
        </w:rPr>
        <w:t>0</w:t>
      </w:r>
      <w:r w:rsidR="00CB5038" w:rsidRPr="00AB143E">
        <w:rPr>
          <w:sz w:val="28"/>
          <w:szCs w:val="28"/>
        </w:rPr>
        <w:t>8</w:t>
      </w:r>
      <w:r w:rsidRPr="00AB143E">
        <w:rPr>
          <w:sz w:val="28"/>
          <w:szCs w:val="28"/>
          <w:lang w:val="vi-VN"/>
        </w:rPr>
        <w:t xml:space="preserve"> ha, chỉ đạt tỷ lệ </w:t>
      </w:r>
      <w:r w:rsidR="002F45F1" w:rsidRPr="00AB143E">
        <w:rPr>
          <w:sz w:val="28"/>
          <w:szCs w:val="28"/>
        </w:rPr>
        <w:t>30</w:t>
      </w:r>
      <w:r w:rsidRPr="00AB143E">
        <w:rPr>
          <w:sz w:val="28"/>
          <w:szCs w:val="28"/>
          <w:lang w:val="vi-VN"/>
        </w:rPr>
        <w:t>,</w:t>
      </w:r>
      <w:r w:rsidR="00CB5038" w:rsidRPr="00AB143E">
        <w:rPr>
          <w:sz w:val="28"/>
          <w:szCs w:val="28"/>
        </w:rPr>
        <w:t>95</w:t>
      </w:r>
      <w:r w:rsidRPr="00AB143E">
        <w:rPr>
          <w:sz w:val="28"/>
          <w:szCs w:val="28"/>
          <w:lang w:val="vi-VN"/>
        </w:rPr>
        <w:t>%.</w:t>
      </w:r>
    </w:p>
    <w:p w:rsidR="003E150D" w:rsidRPr="00AB143E" w:rsidRDefault="003E150D" w:rsidP="00627E1C">
      <w:pPr>
        <w:spacing w:before="160" w:after="120"/>
        <w:ind w:firstLine="709"/>
        <w:jc w:val="both"/>
        <w:rPr>
          <w:sz w:val="28"/>
          <w:szCs w:val="28"/>
          <w:lang w:val="vi-VN"/>
        </w:rPr>
      </w:pPr>
      <w:r w:rsidRPr="00AB143E">
        <w:rPr>
          <w:sz w:val="28"/>
          <w:szCs w:val="28"/>
          <w:lang w:val="vi-VN"/>
        </w:rPr>
        <w:t>- Đất trồng cây lâu năm chuyển sang đất phi nông nghiệp</w:t>
      </w:r>
      <w:r w:rsidR="00C24D30" w:rsidRPr="00AB143E">
        <w:rPr>
          <w:sz w:val="28"/>
          <w:szCs w:val="28"/>
        </w:rPr>
        <w:t>, thực hiện được</w:t>
      </w:r>
      <w:r w:rsidRPr="00AB143E">
        <w:rPr>
          <w:sz w:val="28"/>
          <w:szCs w:val="28"/>
          <w:lang w:val="vi-VN"/>
        </w:rPr>
        <w:t xml:space="preserve"> 0,</w:t>
      </w:r>
      <w:r w:rsidR="00C24D30" w:rsidRPr="00AB143E">
        <w:rPr>
          <w:sz w:val="28"/>
          <w:szCs w:val="28"/>
        </w:rPr>
        <w:t>26</w:t>
      </w:r>
      <w:r w:rsidRPr="00AB143E">
        <w:rPr>
          <w:sz w:val="28"/>
          <w:szCs w:val="28"/>
          <w:lang w:val="vi-VN"/>
        </w:rPr>
        <w:t xml:space="preserve">ha trong </w:t>
      </w:r>
      <w:r w:rsidR="00C24D30" w:rsidRPr="00AB143E">
        <w:rPr>
          <w:sz w:val="28"/>
          <w:szCs w:val="28"/>
        </w:rPr>
        <w:t xml:space="preserve">khi </w:t>
      </w:r>
      <w:r w:rsidRPr="00AB143E">
        <w:rPr>
          <w:sz w:val="28"/>
          <w:szCs w:val="28"/>
          <w:lang w:val="vi-VN"/>
        </w:rPr>
        <w:t>đó kế hoạch được duyệt là 1</w:t>
      </w:r>
      <w:r w:rsidR="00C24D30" w:rsidRPr="00AB143E">
        <w:rPr>
          <w:sz w:val="28"/>
          <w:szCs w:val="28"/>
        </w:rPr>
        <w:t>9,38</w:t>
      </w:r>
      <w:r w:rsidRPr="00AB143E">
        <w:rPr>
          <w:sz w:val="28"/>
          <w:szCs w:val="28"/>
          <w:lang w:val="vi-VN"/>
        </w:rPr>
        <w:t xml:space="preserve"> ha, thấp hơn so với kế hoạch được duyệt là 1</w:t>
      </w:r>
      <w:r w:rsidR="00C24D30" w:rsidRPr="00AB143E">
        <w:rPr>
          <w:sz w:val="28"/>
          <w:szCs w:val="28"/>
        </w:rPr>
        <w:t>9</w:t>
      </w:r>
      <w:r w:rsidRPr="00AB143E">
        <w:rPr>
          <w:sz w:val="28"/>
          <w:szCs w:val="28"/>
          <w:lang w:val="vi-VN"/>
        </w:rPr>
        <w:t>,</w:t>
      </w:r>
      <w:r w:rsidR="004C3CEF" w:rsidRPr="00AB143E">
        <w:rPr>
          <w:sz w:val="28"/>
          <w:szCs w:val="28"/>
          <w:lang w:val="vi-VN"/>
        </w:rPr>
        <w:t>1</w:t>
      </w:r>
      <w:r w:rsidR="00C24D30" w:rsidRPr="00AB143E">
        <w:rPr>
          <w:sz w:val="28"/>
          <w:szCs w:val="28"/>
        </w:rPr>
        <w:t>2</w:t>
      </w:r>
      <w:r w:rsidRPr="00AB143E">
        <w:rPr>
          <w:sz w:val="28"/>
          <w:szCs w:val="28"/>
          <w:lang w:val="vi-VN"/>
        </w:rPr>
        <w:t xml:space="preserve"> ha, chỉ đạt tỷ lệ </w:t>
      </w:r>
      <w:r w:rsidR="00C24D30" w:rsidRPr="00AB143E">
        <w:rPr>
          <w:sz w:val="28"/>
          <w:szCs w:val="28"/>
        </w:rPr>
        <w:t>1,34</w:t>
      </w:r>
      <w:r w:rsidRPr="00AB143E">
        <w:rPr>
          <w:sz w:val="28"/>
          <w:szCs w:val="28"/>
          <w:lang w:val="vi-VN"/>
        </w:rPr>
        <w:t>%.</w:t>
      </w:r>
    </w:p>
    <w:p w:rsidR="00C24D30" w:rsidRPr="00AB143E" w:rsidRDefault="00C24D30" w:rsidP="00627E1C">
      <w:pPr>
        <w:spacing w:before="160" w:after="120"/>
        <w:ind w:firstLine="709"/>
        <w:jc w:val="both"/>
        <w:rPr>
          <w:sz w:val="28"/>
          <w:szCs w:val="28"/>
          <w:lang w:val="vi-VN"/>
        </w:rPr>
      </w:pPr>
      <w:r w:rsidRPr="00AB143E">
        <w:rPr>
          <w:sz w:val="28"/>
          <w:szCs w:val="28"/>
          <w:lang w:val="vi-VN"/>
        </w:rPr>
        <w:t>- Đất rừng sản xuất theo kế hoạch được duyệt chuyển sang đất phi nông nghiệp</w:t>
      </w:r>
      <w:r w:rsidRPr="00AB143E">
        <w:rPr>
          <w:sz w:val="28"/>
          <w:szCs w:val="28"/>
        </w:rPr>
        <w:t xml:space="preserve"> 0,09 </w:t>
      </w:r>
      <w:r w:rsidRPr="00AB143E">
        <w:rPr>
          <w:sz w:val="28"/>
          <w:szCs w:val="28"/>
          <w:lang w:val="vi-VN"/>
        </w:rPr>
        <w:t>ha, nhưng trong năm 201</w:t>
      </w:r>
      <w:r w:rsidRPr="00AB143E">
        <w:rPr>
          <w:sz w:val="28"/>
          <w:szCs w:val="28"/>
        </w:rPr>
        <w:t>9</w:t>
      </w:r>
      <w:r w:rsidRPr="00AB143E">
        <w:rPr>
          <w:sz w:val="28"/>
          <w:szCs w:val="28"/>
          <w:lang w:val="vi-VN"/>
        </w:rPr>
        <w:t xml:space="preserve"> không thực hiện. </w:t>
      </w:r>
    </w:p>
    <w:p w:rsidR="003E150D" w:rsidRPr="00AB143E" w:rsidRDefault="003E150D" w:rsidP="00627E1C">
      <w:pPr>
        <w:spacing w:before="160" w:after="120"/>
        <w:ind w:firstLine="709"/>
        <w:jc w:val="both"/>
        <w:rPr>
          <w:sz w:val="28"/>
          <w:szCs w:val="28"/>
          <w:lang w:val="vi-VN"/>
        </w:rPr>
      </w:pPr>
      <w:r w:rsidRPr="00AB143E">
        <w:rPr>
          <w:sz w:val="28"/>
          <w:szCs w:val="28"/>
          <w:lang w:val="vi-VN"/>
        </w:rPr>
        <w:t xml:space="preserve">- Đất nuôi trồng thủy sản theo kế hoạch được duyệt chuyển sang đất phi nông nghiệp </w:t>
      </w:r>
      <w:r w:rsidR="00C24D30" w:rsidRPr="00AB143E">
        <w:rPr>
          <w:sz w:val="28"/>
          <w:szCs w:val="28"/>
        </w:rPr>
        <w:t xml:space="preserve">1,95 </w:t>
      </w:r>
      <w:r w:rsidRPr="00AB143E">
        <w:rPr>
          <w:sz w:val="28"/>
          <w:szCs w:val="28"/>
          <w:lang w:val="vi-VN"/>
        </w:rPr>
        <w:t>ha, nhưng trong năm 201</w:t>
      </w:r>
      <w:r w:rsidR="00C24D30" w:rsidRPr="00AB143E">
        <w:rPr>
          <w:sz w:val="28"/>
          <w:szCs w:val="28"/>
        </w:rPr>
        <w:t>9</w:t>
      </w:r>
      <w:r w:rsidRPr="00AB143E">
        <w:rPr>
          <w:sz w:val="28"/>
          <w:szCs w:val="28"/>
          <w:lang w:val="vi-VN"/>
        </w:rPr>
        <w:t xml:space="preserve"> không thực hiện. </w:t>
      </w:r>
    </w:p>
    <w:p w:rsidR="003E150D" w:rsidRPr="00AB143E" w:rsidRDefault="003E150D" w:rsidP="00627E1C">
      <w:pPr>
        <w:spacing w:before="160" w:after="120"/>
        <w:ind w:firstLine="709"/>
        <w:jc w:val="both"/>
        <w:rPr>
          <w:i/>
          <w:sz w:val="28"/>
          <w:szCs w:val="28"/>
          <w:lang w:val="vi-VN"/>
        </w:rPr>
      </w:pPr>
      <w:r w:rsidRPr="00AB143E">
        <w:rPr>
          <w:i/>
          <w:sz w:val="28"/>
          <w:szCs w:val="28"/>
          <w:lang w:val="vi-VN"/>
        </w:rPr>
        <w:t>b. Chuyển đổi cơ cấu sử dụng đất trong nội bộ đất nông nghiệp:</w:t>
      </w:r>
    </w:p>
    <w:p w:rsidR="003E150D" w:rsidRPr="00AB143E" w:rsidRDefault="003E150D" w:rsidP="00627E1C">
      <w:pPr>
        <w:spacing w:before="160" w:after="120"/>
        <w:ind w:firstLine="709"/>
        <w:jc w:val="both"/>
        <w:rPr>
          <w:sz w:val="28"/>
          <w:szCs w:val="28"/>
          <w:lang w:val="vi-VN"/>
        </w:rPr>
      </w:pPr>
      <w:r w:rsidRPr="00AB143E">
        <w:rPr>
          <w:sz w:val="28"/>
          <w:szCs w:val="28"/>
          <w:lang w:val="vi-VN"/>
        </w:rPr>
        <w:t>Trong kế hoạch năm 201</w:t>
      </w:r>
      <w:r w:rsidR="00C24D30" w:rsidRPr="00AB143E">
        <w:rPr>
          <w:sz w:val="28"/>
          <w:szCs w:val="28"/>
        </w:rPr>
        <w:t>9</w:t>
      </w:r>
      <w:r w:rsidR="00C24D30" w:rsidRPr="00AB143E">
        <w:rPr>
          <w:sz w:val="28"/>
          <w:szCs w:val="28"/>
          <w:lang w:val="vi-VN"/>
        </w:rPr>
        <w:t xml:space="preserve">, </w:t>
      </w:r>
      <w:r w:rsidRPr="00AB143E">
        <w:rPr>
          <w:sz w:val="28"/>
          <w:szCs w:val="28"/>
          <w:lang w:val="vi-VN"/>
        </w:rPr>
        <w:t>đăng k</w:t>
      </w:r>
      <w:r w:rsidR="00376D82" w:rsidRPr="00AB143E">
        <w:rPr>
          <w:sz w:val="28"/>
          <w:szCs w:val="28"/>
        </w:rPr>
        <w:t>ý</w:t>
      </w:r>
      <w:r w:rsidRPr="00AB143E">
        <w:rPr>
          <w:sz w:val="28"/>
          <w:szCs w:val="28"/>
          <w:lang w:val="vi-VN"/>
        </w:rPr>
        <w:t xml:space="preserve"> chỉ tiêu chuyển đổi cơ cấu sử dụng đất trong nội bộ đất nông nghiệp</w:t>
      </w:r>
      <w:r w:rsidR="00C24D30" w:rsidRPr="00AB143E">
        <w:rPr>
          <w:sz w:val="28"/>
          <w:szCs w:val="28"/>
        </w:rPr>
        <w:t xml:space="preserve"> với diện tích 1,13 ha, nhưng không thực hiện</w:t>
      </w:r>
      <w:r w:rsidRPr="00AB143E">
        <w:rPr>
          <w:sz w:val="28"/>
          <w:szCs w:val="28"/>
          <w:lang w:val="vi-VN"/>
        </w:rPr>
        <w:t>.</w:t>
      </w:r>
    </w:p>
    <w:p w:rsidR="003E150D" w:rsidRPr="00AB143E" w:rsidRDefault="003E150D" w:rsidP="00627E1C">
      <w:pPr>
        <w:spacing w:before="160" w:after="120"/>
        <w:ind w:firstLine="709"/>
        <w:jc w:val="both"/>
        <w:rPr>
          <w:i/>
          <w:sz w:val="28"/>
          <w:szCs w:val="28"/>
          <w:lang w:val="vi-VN"/>
        </w:rPr>
      </w:pPr>
      <w:r w:rsidRPr="00AB143E">
        <w:rPr>
          <w:i/>
          <w:sz w:val="28"/>
          <w:szCs w:val="28"/>
          <w:lang w:val="vi-VN"/>
        </w:rPr>
        <w:t>c. Đất phi nông nghiệp không phải là đất ở chuyển sang đất ở:</w:t>
      </w:r>
    </w:p>
    <w:p w:rsidR="003E150D" w:rsidRPr="00AB143E" w:rsidRDefault="003E150D" w:rsidP="00627E1C">
      <w:pPr>
        <w:spacing w:before="160" w:after="120"/>
        <w:ind w:firstLine="709"/>
        <w:jc w:val="both"/>
        <w:rPr>
          <w:sz w:val="28"/>
          <w:szCs w:val="28"/>
          <w:lang w:val="vi-VN"/>
        </w:rPr>
      </w:pPr>
      <w:r w:rsidRPr="00AB143E">
        <w:rPr>
          <w:sz w:val="28"/>
          <w:szCs w:val="28"/>
          <w:lang w:val="vi-VN"/>
        </w:rPr>
        <w:t>- Đất phi nông nghiệp không phải là đất ở chuyển sang đất ở theo kế hoạch được duyệt là 0,04 ha, nhưng hiện nay chưa thực hiện.</w:t>
      </w:r>
    </w:p>
    <w:p w:rsidR="00200DF6" w:rsidRPr="00AB143E" w:rsidRDefault="00200DF6" w:rsidP="00627E1C">
      <w:pPr>
        <w:spacing w:before="160" w:after="120"/>
        <w:jc w:val="center"/>
        <w:rPr>
          <w:b/>
          <w:sz w:val="28"/>
          <w:szCs w:val="28"/>
        </w:rPr>
      </w:pPr>
      <w:r w:rsidRPr="00AB143E">
        <w:rPr>
          <w:b/>
          <w:sz w:val="28"/>
          <w:szCs w:val="28"/>
        </w:rPr>
        <w:br/>
      </w:r>
    </w:p>
    <w:p w:rsidR="00200DF6" w:rsidRPr="00AB143E" w:rsidRDefault="00200DF6">
      <w:pPr>
        <w:rPr>
          <w:b/>
          <w:sz w:val="28"/>
          <w:szCs w:val="28"/>
        </w:rPr>
      </w:pPr>
      <w:r w:rsidRPr="00AB143E">
        <w:rPr>
          <w:b/>
          <w:sz w:val="28"/>
          <w:szCs w:val="28"/>
        </w:rPr>
        <w:lastRenderedPageBreak/>
        <w:br w:type="page"/>
      </w:r>
    </w:p>
    <w:p w:rsidR="003E150D" w:rsidRPr="00AB143E" w:rsidRDefault="003E150D" w:rsidP="00627E1C">
      <w:pPr>
        <w:spacing w:before="160" w:after="120"/>
        <w:jc w:val="center"/>
        <w:rPr>
          <w:b/>
          <w:sz w:val="26"/>
          <w:szCs w:val="26"/>
        </w:rPr>
      </w:pPr>
      <w:r w:rsidRPr="00AB143E">
        <w:rPr>
          <w:b/>
          <w:sz w:val="26"/>
          <w:szCs w:val="26"/>
          <w:lang w:val="vi-VN"/>
        </w:rPr>
        <w:lastRenderedPageBreak/>
        <w:t>Bảng 3: Kết quả thực hiện kế hoạch chuy</w:t>
      </w:r>
      <w:r w:rsidR="00C24D30" w:rsidRPr="00AB143E">
        <w:rPr>
          <w:b/>
          <w:sz w:val="26"/>
          <w:szCs w:val="26"/>
          <w:lang w:val="vi-VN"/>
        </w:rPr>
        <w:t>ển mục đích sử dụng đất năm 201</w:t>
      </w:r>
      <w:r w:rsidR="00C24D30" w:rsidRPr="00AB143E">
        <w:rPr>
          <w:b/>
          <w:sz w:val="26"/>
          <w:szCs w:val="26"/>
        </w:rPr>
        <w:t>9</w:t>
      </w:r>
    </w:p>
    <w:tbl>
      <w:tblPr>
        <w:tblW w:w="10098" w:type="dxa"/>
        <w:tblInd w:w="103" w:type="dxa"/>
        <w:tblLayout w:type="fixed"/>
        <w:tblLook w:val="04A0" w:firstRow="1" w:lastRow="0" w:firstColumn="1" w:lastColumn="0" w:noHBand="0" w:noVBand="1"/>
      </w:tblPr>
      <w:tblGrid>
        <w:gridCol w:w="709"/>
        <w:gridCol w:w="3011"/>
        <w:gridCol w:w="1417"/>
        <w:gridCol w:w="1418"/>
        <w:gridCol w:w="1134"/>
        <w:gridCol w:w="1275"/>
        <w:gridCol w:w="1134"/>
      </w:tblGrid>
      <w:tr w:rsidR="008356CE" w:rsidRPr="00AB143E" w:rsidTr="00376D82">
        <w:trPr>
          <w:trHeight w:val="2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6CE" w:rsidRPr="00AB143E" w:rsidRDefault="008356CE">
            <w:pPr>
              <w:jc w:val="center"/>
              <w:rPr>
                <w:b/>
                <w:bCs/>
                <w:sz w:val="26"/>
                <w:szCs w:val="26"/>
              </w:rPr>
            </w:pPr>
            <w:r w:rsidRPr="00AB143E">
              <w:rPr>
                <w:b/>
                <w:bCs/>
                <w:sz w:val="26"/>
                <w:szCs w:val="26"/>
              </w:rPr>
              <w:t>STT</w:t>
            </w:r>
          </w:p>
        </w:tc>
        <w:tc>
          <w:tcPr>
            <w:tcW w:w="3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6CE" w:rsidRPr="00AB143E" w:rsidRDefault="008356CE">
            <w:pPr>
              <w:jc w:val="center"/>
              <w:rPr>
                <w:b/>
                <w:bCs/>
                <w:sz w:val="26"/>
                <w:szCs w:val="26"/>
              </w:rPr>
            </w:pPr>
            <w:r w:rsidRPr="00AB143E">
              <w:rPr>
                <w:b/>
                <w:bCs/>
                <w:sz w:val="26"/>
                <w:szCs w:val="26"/>
              </w:rPr>
              <w:t>Chỉ tiêu sử dụng đất</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6CE" w:rsidRPr="00AB143E" w:rsidRDefault="008356CE">
            <w:pPr>
              <w:jc w:val="center"/>
              <w:rPr>
                <w:b/>
                <w:bCs/>
                <w:sz w:val="26"/>
                <w:szCs w:val="26"/>
              </w:rPr>
            </w:pPr>
            <w:r w:rsidRPr="00AB143E">
              <w:rPr>
                <w:b/>
                <w:bCs/>
                <w:sz w:val="26"/>
                <w:szCs w:val="26"/>
              </w:rPr>
              <w:t>Mã loại đất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6CE" w:rsidRPr="00AB143E" w:rsidRDefault="008356CE">
            <w:pPr>
              <w:jc w:val="center"/>
              <w:rPr>
                <w:b/>
                <w:bCs/>
                <w:sz w:val="26"/>
                <w:szCs w:val="26"/>
              </w:rPr>
            </w:pPr>
            <w:r w:rsidRPr="00AB143E">
              <w:rPr>
                <w:b/>
                <w:bCs/>
                <w:sz w:val="26"/>
                <w:szCs w:val="26"/>
              </w:rPr>
              <w:t>Diện tích kế hoạch năm 2019 được duyệt (ha)</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8356CE" w:rsidRPr="00AB143E" w:rsidRDefault="008356CE">
            <w:pPr>
              <w:jc w:val="center"/>
              <w:rPr>
                <w:b/>
                <w:bCs/>
                <w:sz w:val="26"/>
                <w:szCs w:val="26"/>
              </w:rPr>
            </w:pPr>
            <w:r w:rsidRPr="00AB143E">
              <w:rPr>
                <w:b/>
                <w:bCs/>
                <w:sz w:val="26"/>
                <w:szCs w:val="26"/>
              </w:rPr>
              <w:t>Dự kiến kết quả thực hiện đến hết ngày 31/12/2019</w:t>
            </w:r>
          </w:p>
        </w:tc>
      </w:tr>
      <w:tr w:rsidR="008356CE" w:rsidRPr="00AB143E" w:rsidTr="00376D82">
        <w:trPr>
          <w:trHeight w:val="2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356CE" w:rsidRPr="00AB143E" w:rsidRDefault="008356CE">
            <w:pPr>
              <w:rPr>
                <w:b/>
                <w:bCs/>
                <w:sz w:val="26"/>
                <w:szCs w:val="26"/>
              </w:rPr>
            </w:pPr>
          </w:p>
        </w:tc>
        <w:tc>
          <w:tcPr>
            <w:tcW w:w="3011" w:type="dxa"/>
            <w:vMerge/>
            <w:tcBorders>
              <w:top w:val="single" w:sz="4" w:space="0" w:color="auto"/>
              <w:left w:val="single" w:sz="4" w:space="0" w:color="auto"/>
              <w:bottom w:val="single" w:sz="4" w:space="0" w:color="000000"/>
              <w:right w:val="single" w:sz="4" w:space="0" w:color="auto"/>
            </w:tcBorders>
            <w:vAlign w:val="center"/>
            <w:hideMark/>
          </w:tcPr>
          <w:p w:rsidR="008356CE" w:rsidRPr="00AB143E" w:rsidRDefault="008356CE">
            <w:pPr>
              <w:rPr>
                <w:b/>
                <w:bCs/>
                <w:sz w:val="26"/>
                <w:szCs w:val="2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356CE" w:rsidRPr="00AB143E" w:rsidRDefault="008356CE">
            <w:pPr>
              <w:rPr>
                <w:b/>
                <w:bCs/>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356CE" w:rsidRPr="00AB143E" w:rsidRDefault="008356CE">
            <w:pPr>
              <w:rPr>
                <w:b/>
                <w:bCs/>
                <w:sz w:val="26"/>
                <w:szCs w:val="2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356CE" w:rsidRPr="00AB143E" w:rsidRDefault="008356CE">
            <w:pPr>
              <w:jc w:val="center"/>
              <w:rPr>
                <w:b/>
                <w:bCs/>
                <w:sz w:val="26"/>
                <w:szCs w:val="26"/>
              </w:rPr>
            </w:pPr>
            <w:r w:rsidRPr="00AB143E">
              <w:rPr>
                <w:b/>
                <w:bCs/>
                <w:sz w:val="26"/>
                <w:szCs w:val="26"/>
              </w:rPr>
              <w:t>Diện tích (ha)</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8356CE" w:rsidRPr="00AB143E" w:rsidRDefault="008356CE">
            <w:pPr>
              <w:jc w:val="center"/>
              <w:rPr>
                <w:b/>
                <w:bCs/>
                <w:sz w:val="26"/>
                <w:szCs w:val="26"/>
              </w:rPr>
            </w:pPr>
            <w:r w:rsidRPr="00AB143E">
              <w:rPr>
                <w:b/>
                <w:bCs/>
                <w:sz w:val="26"/>
                <w:szCs w:val="26"/>
              </w:rPr>
              <w:t>So sánh</w:t>
            </w:r>
          </w:p>
        </w:tc>
      </w:tr>
      <w:tr w:rsidR="008356CE" w:rsidRPr="00AB143E" w:rsidTr="00376D82">
        <w:trPr>
          <w:trHeight w:val="2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356CE" w:rsidRPr="00AB143E" w:rsidRDefault="008356CE">
            <w:pPr>
              <w:rPr>
                <w:b/>
                <w:bCs/>
                <w:sz w:val="26"/>
                <w:szCs w:val="26"/>
              </w:rPr>
            </w:pPr>
          </w:p>
        </w:tc>
        <w:tc>
          <w:tcPr>
            <w:tcW w:w="3011" w:type="dxa"/>
            <w:vMerge/>
            <w:tcBorders>
              <w:top w:val="single" w:sz="4" w:space="0" w:color="auto"/>
              <w:left w:val="single" w:sz="4" w:space="0" w:color="auto"/>
              <w:bottom w:val="single" w:sz="4" w:space="0" w:color="000000"/>
              <w:right w:val="single" w:sz="4" w:space="0" w:color="auto"/>
            </w:tcBorders>
            <w:vAlign w:val="center"/>
            <w:hideMark/>
          </w:tcPr>
          <w:p w:rsidR="008356CE" w:rsidRPr="00AB143E" w:rsidRDefault="008356CE">
            <w:pPr>
              <w:rPr>
                <w:b/>
                <w:bCs/>
                <w:sz w:val="26"/>
                <w:szCs w:val="2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356CE" w:rsidRPr="00AB143E" w:rsidRDefault="008356CE">
            <w:pPr>
              <w:rPr>
                <w:b/>
                <w:bCs/>
                <w:sz w:val="26"/>
                <w:szCs w:val="2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356CE" w:rsidRPr="00AB143E" w:rsidRDefault="008356CE">
            <w:pPr>
              <w:rPr>
                <w:b/>
                <w:bCs/>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356CE" w:rsidRPr="00AB143E" w:rsidRDefault="008356CE">
            <w:pPr>
              <w:rPr>
                <w:b/>
                <w:bCs/>
                <w:sz w:val="26"/>
                <w:szCs w:val="26"/>
              </w:rPr>
            </w:pPr>
          </w:p>
        </w:tc>
        <w:tc>
          <w:tcPr>
            <w:tcW w:w="1275" w:type="dxa"/>
            <w:tcBorders>
              <w:top w:val="nil"/>
              <w:left w:val="nil"/>
              <w:bottom w:val="single" w:sz="4" w:space="0" w:color="000000"/>
              <w:right w:val="single" w:sz="4" w:space="0" w:color="auto"/>
            </w:tcBorders>
            <w:shd w:val="clear" w:color="auto" w:fill="auto"/>
            <w:vAlign w:val="center"/>
            <w:hideMark/>
          </w:tcPr>
          <w:p w:rsidR="008356CE" w:rsidRPr="00AB143E" w:rsidRDefault="008356CE">
            <w:pPr>
              <w:jc w:val="center"/>
              <w:rPr>
                <w:b/>
                <w:bCs/>
                <w:sz w:val="26"/>
                <w:szCs w:val="26"/>
              </w:rPr>
            </w:pPr>
            <w:r w:rsidRPr="00AB143E">
              <w:rPr>
                <w:b/>
                <w:bCs/>
                <w:sz w:val="26"/>
                <w:szCs w:val="26"/>
              </w:rPr>
              <w:t>Tăng (+), giảm (-)</w:t>
            </w:r>
          </w:p>
        </w:tc>
        <w:tc>
          <w:tcPr>
            <w:tcW w:w="1134" w:type="dxa"/>
            <w:tcBorders>
              <w:top w:val="nil"/>
              <w:left w:val="nil"/>
              <w:bottom w:val="single" w:sz="4" w:space="0" w:color="000000"/>
              <w:right w:val="single" w:sz="4" w:space="0" w:color="auto"/>
            </w:tcBorders>
            <w:shd w:val="clear" w:color="auto" w:fill="auto"/>
            <w:vAlign w:val="center"/>
            <w:hideMark/>
          </w:tcPr>
          <w:p w:rsidR="008356CE" w:rsidRPr="00AB143E" w:rsidRDefault="008356CE">
            <w:pPr>
              <w:jc w:val="center"/>
              <w:rPr>
                <w:b/>
                <w:bCs/>
                <w:sz w:val="26"/>
                <w:szCs w:val="26"/>
              </w:rPr>
            </w:pPr>
            <w:r w:rsidRPr="00AB143E">
              <w:rPr>
                <w:b/>
                <w:bCs/>
                <w:sz w:val="26"/>
                <w:szCs w:val="26"/>
              </w:rPr>
              <w:t>Tỷ lệ (%)</w:t>
            </w:r>
          </w:p>
        </w:tc>
      </w:tr>
      <w:tr w:rsidR="00FA0482" w:rsidRPr="00AB143E" w:rsidTr="00376D82">
        <w:trPr>
          <w:trHeight w:val="20"/>
        </w:trPr>
        <w:tc>
          <w:tcPr>
            <w:tcW w:w="709" w:type="dxa"/>
            <w:tcBorders>
              <w:top w:val="single" w:sz="4" w:space="0" w:color="000000"/>
              <w:left w:val="single" w:sz="4" w:space="0" w:color="000000"/>
              <w:bottom w:val="dotted" w:sz="4" w:space="0" w:color="auto"/>
              <w:right w:val="single" w:sz="4" w:space="0" w:color="000000"/>
            </w:tcBorders>
            <w:shd w:val="clear" w:color="auto" w:fill="auto"/>
            <w:vAlign w:val="center"/>
            <w:hideMark/>
          </w:tcPr>
          <w:p w:rsidR="00FA0482" w:rsidRPr="00AB143E" w:rsidRDefault="00FA0482">
            <w:pPr>
              <w:jc w:val="center"/>
              <w:rPr>
                <w:b/>
                <w:bCs/>
                <w:sz w:val="26"/>
                <w:szCs w:val="26"/>
              </w:rPr>
            </w:pPr>
            <w:r w:rsidRPr="00AB143E">
              <w:rPr>
                <w:b/>
                <w:bCs/>
                <w:sz w:val="26"/>
                <w:szCs w:val="26"/>
              </w:rPr>
              <w:t>1</w:t>
            </w:r>
          </w:p>
        </w:tc>
        <w:tc>
          <w:tcPr>
            <w:tcW w:w="3011" w:type="dxa"/>
            <w:tcBorders>
              <w:top w:val="single" w:sz="4" w:space="0" w:color="000000"/>
              <w:left w:val="nil"/>
              <w:bottom w:val="dotted" w:sz="4" w:space="0" w:color="auto"/>
              <w:right w:val="single" w:sz="4" w:space="0" w:color="000000"/>
            </w:tcBorders>
            <w:shd w:val="clear" w:color="auto" w:fill="auto"/>
            <w:vAlign w:val="center"/>
            <w:hideMark/>
          </w:tcPr>
          <w:p w:rsidR="00FA0482" w:rsidRPr="00AB143E" w:rsidRDefault="00FA0482">
            <w:pPr>
              <w:rPr>
                <w:b/>
                <w:bCs/>
                <w:sz w:val="26"/>
                <w:szCs w:val="26"/>
              </w:rPr>
            </w:pPr>
            <w:r w:rsidRPr="00AB143E">
              <w:rPr>
                <w:b/>
                <w:bCs/>
                <w:sz w:val="26"/>
                <w:szCs w:val="26"/>
              </w:rPr>
              <w:t>Đất nông nghiệp chuyển sang phi nông nghiệp</w:t>
            </w:r>
          </w:p>
        </w:tc>
        <w:tc>
          <w:tcPr>
            <w:tcW w:w="1417" w:type="dxa"/>
            <w:tcBorders>
              <w:top w:val="single" w:sz="4" w:space="0" w:color="000000"/>
              <w:left w:val="nil"/>
              <w:bottom w:val="dotted" w:sz="4" w:space="0" w:color="auto"/>
              <w:right w:val="single" w:sz="4" w:space="0" w:color="000000"/>
            </w:tcBorders>
            <w:shd w:val="clear" w:color="auto" w:fill="auto"/>
            <w:vAlign w:val="center"/>
            <w:hideMark/>
          </w:tcPr>
          <w:p w:rsidR="00FA0482" w:rsidRPr="00AB143E" w:rsidRDefault="00FA0482">
            <w:pPr>
              <w:jc w:val="center"/>
              <w:rPr>
                <w:b/>
                <w:bCs/>
                <w:sz w:val="26"/>
                <w:szCs w:val="26"/>
              </w:rPr>
            </w:pPr>
            <w:r w:rsidRPr="00AB143E">
              <w:rPr>
                <w:b/>
                <w:bCs/>
                <w:sz w:val="26"/>
                <w:szCs w:val="26"/>
              </w:rPr>
              <w:t>NNP/PNN</w:t>
            </w:r>
          </w:p>
        </w:tc>
        <w:tc>
          <w:tcPr>
            <w:tcW w:w="1418" w:type="dxa"/>
            <w:tcBorders>
              <w:top w:val="single" w:sz="4" w:space="0" w:color="000000"/>
              <w:left w:val="nil"/>
              <w:bottom w:val="dotted" w:sz="4" w:space="0" w:color="auto"/>
              <w:right w:val="single" w:sz="4" w:space="0" w:color="000000"/>
            </w:tcBorders>
            <w:shd w:val="clear" w:color="auto" w:fill="auto"/>
            <w:vAlign w:val="center"/>
            <w:hideMark/>
          </w:tcPr>
          <w:p w:rsidR="00FA0482" w:rsidRPr="00AB143E" w:rsidRDefault="00FA0482">
            <w:pPr>
              <w:jc w:val="right"/>
              <w:rPr>
                <w:b/>
                <w:bCs/>
                <w:sz w:val="26"/>
                <w:szCs w:val="26"/>
              </w:rPr>
            </w:pPr>
            <w:r w:rsidRPr="00AB143E">
              <w:rPr>
                <w:b/>
                <w:bCs/>
                <w:sz w:val="26"/>
                <w:szCs w:val="26"/>
              </w:rPr>
              <w:t>36,58</w:t>
            </w:r>
          </w:p>
        </w:tc>
        <w:tc>
          <w:tcPr>
            <w:tcW w:w="1134" w:type="dxa"/>
            <w:tcBorders>
              <w:top w:val="single" w:sz="4" w:space="0" w:color="000000"/>
              <w:left w:val="nil"/>
              <w:bottom w:val="dotted" w:sz="4" w:space="0" w:color="auto"/>
              <w:right w:val="single" w:sz="4" w:space="0" w:color="000000"/>
            </w:tcBorders>
            <w:shd w:val="clear" w:color="auto" w:fill="auto"/>
            <w:vAlign w:val="center"/>
            <w:hideMark/>
          </w:tcPr>
          <w:p w:rsidR="00FA0482" w:rsidRPr="00AB143E" w:rsidRDefault="00FA0482" w:rsidP="00FB7F57">
            <w:pPr>
              <w:jc w:val="right"/>
              <w:rPr>
                <w:b/>
                <w:bCs/>
                <w:sz w:val="26"/>
                <w:szCs w:val="26"/>
              </w:rPr>
            </w:pPr>
            <w:r w:rsidRPr="00AB143E">
              <w:rPr>
                <w:b/>
                <w:bCs/>
                <w:sz w:val="26"/>
                <w:szCs w:val="26"/>
              </w:rPr>
              <w:t>2,5</w:t>
            </w:r>
            <w:r w:rsidR="00FB7F57" w:rsidRPr="00AB143E">
              <w:rPr>
                <w:b/>
                <w:bCs/>
                <w:sz w:val="26"/>
                <w:szCs w:val="26"/>
              </w:rPr>
              <w:t>4</w:t>
            </w:r>
          </w:p>
        </w:tc>
        <w:tc>
          <w:tcPr>
            <w:tcW w:w="1275" w:type="dxa"/>
            <w:tcBorders>
              <w:top w:val="single" w:sz="4" w:space="0" w:color="000000"/>
              <w:left w:val="nil"/>
              <w:bottom w:val="dotted" w:sz="4" w:space="0" w:color="auto"/>
              <w:right w:val="single" w:sz="4" w:space="0" w:color="000000"/>
            </w:tcBorders>
            <w:shd w:val="clear" w:color="auto" w:fill="auto"/>
            <w:vAlign w:val="center"/>
            <w:hideMark/>
          </w:tcPr>
          <w:p w:rsidR="00FA0482" w:rsidRPr="00AB143E" w:rsidRDefault="00FA0482" w:rsidP="00FB7F57">
            <w:pPr>
              <w:jc w:val="right"/>
              <w:rPr>
                <w:b/>
                <w:bCs/>
                <w:sz w:val="26"/>
                <w:szCs w:val="26"/>
              </w:rPr>
            </w:pPr>
            <w:r w:rsidRPr="00AB143E">
              <w:rPr>
                <w:b/>
                <w:bCs/>
                <w:sz w:val="26"/>
                <w:szCs w:val="26"/>
              </w:rPr>
              <w:t>-34,0</w:t>
            </w:r>
            <w:r w:rsidR="00FB7F57" w:rsidRPr="00AB143E">
              <w:rPr>
                <w:b/>
                <w:bCs/>
                <w:sz w:val="26"/>
                <w:szCs w:val="26"/>
              </w:rPr>
              <w:t>4</w:t>
            </w:r>
          </w:p>
        </w:tc>
        <w:tc>
          <w:tcPr>
            <w:tcW w:w="1134" w:type="dxa"/>
            <w:tcBorders>
              <w:top w:val="single" w:sz="4" w:space="0" w:color="000000"/>
              <w:left w:val="nil"/>
              <w:bottom w:val="dotted" w:sz="4" w:space="0" w:color="auto"/>
              <w:right w:val="single" w:sz="4" w:space="0" w:color="000000"/>
            </w:tcBorders>
            <w:shd w:val="clear" w:color="auto" w:fill="auto"/>
            <w:vAlign w:val="center"/>
            <w:hideMark/>
          </w:tcPr>
          <w:p w:rsidR="00FA0482" w:rsidRPr="00AB143E" w:rsidRDefault="00FA0482" w:rsidP="00FB7F57">
            <w:pPr>
              <w:jc w:val="right"/>
              <w:rPr>
                <w:b/>
                <w:bCs/>
                <w:sz w:val="26"/>
                <w:szCs w:val="26"/>
              </w:rPr>
            </w:pPr>
            <w:r w:rsidRPr="00AB143E">
              <w:rPr>
                <w:b/>
                <w:bCs/>
                <w:sz w:val="26"/>
                <w:szCs w:val="26"/>
              </w:rPr>
              <w:t>6,9</w:t>
            </w:r>
            <w:r w:rsidR="00FB7F57" w:rsidRPr="00AB143E">
              <w:rPr>
                <w:b/>
                <w:bCs/>
                <w:sz w:val="26"/>
                <w:szCs w:val="26"/>
              </w:rPr>
              <w:t>4</w:t>
            </w:r>
          </w:p>
        </w:tc>
      </w:tr>
      <w:tr w:rsidR="00FA0482"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FA0482" w:rsidRPr="00AB143E" w:rsidRDefault="00FA0482">
            <w:pPr>
              <w:jc w:val="center"/>
              <w:rPr>
                <w:sz w:val="26"/>
                <w:szCs w:val="26"/>
              </w:rPr>
            </w:pPr>
            <w:r w:rsidRPr="00AB143E">
              <w:rPr>
                <w:sz w:val="26"/>
                <w:szCs w:val="26"/>
              </w:rPr>
              <w:t>1.1</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pPr>
              <w:rPr>
                <w:sz w:val="26"/>
                <w:szCs w:val="26"/>
              </w:rPr>
            </w:pPr>
            <w:r w:rsidRPr="00AB143E">
              <w:rPr>
                <w:sz w:val="26"/>
                <w:szCs w:val="26"/>
              </w:rPr>
              <w:t>Đất trồng lúa</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pPr>
              <w:jc w:val="center"/>
              <w:rPr>
                <w:sz w:val="26"/>
                <w:szCs w:val="26"/>
              </w:rPr>
            </w:pPr>
            <w:r w:rsidRPr="00AB143E">
              <w:rPr>
                <w:sz w:val="26"/>
                <w:szCs w:val="26"/>
              </w:rPr>
              <w:t>LUA/PNN</w:t>
            </w:r>
          </w:p>
        </w:tc>
        <w:tc>
          <w:tcPr>
            <w:tcW w:w="1418" w:type="dxa"/>
            <w:tcBorders>
              <w:top w:val="dotted" w:sz="4" w:space="0" w:color="auto"/>
              <w:left w:val="nil"/>
              <w:bottom w:val="dotted" w:sz="4" w:space="0" w:color="auto"/>
              <w:right w:val="single" w:sz="4" w:space="0" w:color="000000"/>
            </w:tcBorders>
            <w:shd w:val="clear" w:color="auto" w:fill="auto"/>
            <w:noWrap/>
            <w:vAlign w:val="center"/>
            <w:hideMark/>
          </w:tcPr>
          <w:p w:rsidR="00FA0482" w:rsidRPr="00AB143E" w:rsidRDefault="00FA0482">
            <w:pPr>
              <w:jc w:val="right"/>
              <w:rPr>
                <w:sz w:val="26"/>
                <w:szCs w:val="26"/>
              </w:rPr>
            </w:pPr>
            <w:r w:rsidRPr="00AB143E">
              <w:rPr>
                <w:sz w:val="26"/>
                <w:szCs w:val="26"/>
              </w:rPr>
              <w:t>7,80</w:t>
            </w:r>
          </w:p>
        </w:tc>
        <w:tc>
          <w:tcPr>
            <w:tcW w:w="1134" w:type="dxa"/>
            <w:tcBorders>
              <w:top w:val="dotted" w:sz="4" w:space="0" w:color="auto"/>
              <w:left w:val="nil"/>
              <w:bottom w:val="dotted" w:sz="4" w:space="0" w:color="auto"/>
              <w:right w:val="single" w:sz="4" w:space="0" w:color="000000"/>
            </w:tcBorders>
            <w:shd w:val="clear" w:color="auto" w:fill="auto"/>
            <w:noWrap/>
            <w:hideMark/>
          </w:tcPr>
          <w:p w:rsidR="00FA0482" w:rsidRPr="00AB143E" w:rsidRDefault="00FA0482" w:rsidP="00FA0482">
            <w:pPr>
              <w:jc w:val="right"/>
              <w:rPr>
                <w:sz w:val="26"/>
                <w:szCs w:val="26"/>
              </w:rPr>
            </w:pPr>
            <w:r w:rsidRPr="00AB143E">
              <w:rPr>
                <w:sz w:val="26"/>
                <w:szCs w:val="26"/>
              </w:rPr>
              <w:t>0,00</w:t>
            </w:r>
          </w:p>
        </w:tc>
        <w:tc>
          <w:tcPr>
            <w:tcW w:w="1275" w:type="dxa"/>
            <w:tcBorders>
              <w:top w:val="dotted" w:sz="4" w:space="0" w:color="auto"/>
              <w:left w:val="nil"/>
              <w:bottom w:val="dotted" w:sz="4" w:space="0" w:color="auto"/>
              <w:right w:val="single" w:sz="4" w:space="0" w:color="000000"/>
            </w:tcBorders>
            <w:shd w:val="clear" w:color="auto" w:fill="auto"/>
            <w:hideMark/>
          </w:tcPr>
          <w:p w:rsidR="00FA0482" w:rsidRPr="00AB143E" w:rsidRDefault="00FA0482" w:rsidP="00FA0482">
            <w:pPr>
              <w:jc w:val="right"/>
              <w:rPr>
                <w:sz w:val="26"/>
                <w:szCs w:val="26"/>
              </w:rPr>
            </w:pPr>
            <w:r w:rsidRPr="00AB143E">
              <w:rPr>
                <w:sz w:val="26"/>
                <w:szCs w:val="26"/>
              </w:rPr>
              <w:t>-7,80</w:t>
            </w:r>
          </w:p>
        </w:tc>
        <w:tc>
          <w:tcPr>
            <w:tcW w:w="1134" w:type="dxa"/>
            <w:tcBorders>
              <w:top w:val="dotted" w:sz="4" w:space="0" w:color="auto"/>
              <w:left w:val="nil"/>
              <w:bottom w:val="dotted" w:sz="4" w:space="0" w:color="auto"/>
              <w:right w:val="single" w:sz="4" w:space="0" w:color="000000"/>
            </w:tcBorders>
            <w:shd w:val="clear" w:color="auto" w:fill="auto"/>
            <w:hideMark/>
          </w:tcPr>
          <w:p w:rsidR="00FA0482" w:rsidRPr="00AB143E" w:rsidRDefault="00FA0482" w:rsidP="00FA0482">
            <w:pPr>
              <w:jc w:val="right"/>
              <w:rPr>
                <w:sz w:val="26"/>
                <w:szCs w:val="26"/>
              </w:rPr>
            </w:pPr>
            <w:r w:rsidRPr="00AB143E">
              <w:rPr>
                <w:sz w:val="26"/>
                <w:szCs w:val="26"/>
              </w:rPr>
              <w:t>0,00</w:t>
            </w:r>
          </w:p>
        </w:tc>
      </w:tr>
      <w:tr w:rsidR="00FA0482"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FA0482" w:rsidRPr="00AB143E" w:rsidRDefault="00FA0482">
            <w:pPr>
              <w:jc w:val="center"/>
              <w:rPr>
                <w:sz w:val="26"/>
                <w:szCs w:val="26"/>
              </w:rPr>
            </w:pPr>
            <w:r w:rsidRPr="00AB143E">
              <w:rPr>
                <w:sz w:val="26"/>
                <w:szCs w:val="26"/>
              </w:rPr>
              <w:t> </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pPr>
              <w:rPr>
                <w:i/>
                <w:iCs/>
                <w:sz w:val="26"/>
                <w:szCs w:val="26"/>
              </w:rPr>
            </w:pPr>
            <w:r w:rsidRPr="00AB143E">
              <w:rPr>
                <w:i/>
                <w:iCs/>
                <w:sz w:val="26"/>
                <w:szCs w:val="26"/>
              </w:rPr>
              <w:t>Trong đó: Đất chuyên trồng lúa nước</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pPr>
              <w:jc w:val="center"/>
              <w:rPr>
                <w:i/>
                <w:iCs/>
                <w:sz w:val="26"/>
                <w:szCs w:val="26"/>
              </w:rPr>
            </w:pPr>
            <w:r w:rsidRPr="00AB143E">
              <w:rPr>
                <w:i/>
                <w:iCs/>
                <w:sz w:val="26"/>
                <w:szCs w:val="26"/>
              </w:rPr>
              <w:t>LUC/PNN</w:t>
            </w:r>
          </w:p>
        </w:tc>
        <w:tc>
          <w:tcPr>
            <w:tcW w:w="1418" w:type="dxa"/>
            <w:tcBorders>
              <w:top w:val="dotted" w:sz="4" w:space="0" w:color="auto"/>
              <w:left w:val="nil"/>
              <w:bottom w:val="dotted" w:sz="4" w:space="0" w:color="auto"/>
              <w:right w:val="single" w:sz="4" w:space="0" w:color="000000"/>
            </w:tcBorders>
            <w:shd w:val="clear" w:color="auto" w:fill="auto"/>
            <w:noWrap/>
            <w:vAlign w:val="center"/>
            <w:hideMark/>
          </w:tcPr>
          <w:p w:rsidR="00FA0482" w:rsidRPr="00AB143E" w:rsidRDefault="00FA0482">
            <w:pPr>
              <w:jc w:val="right"/>
              <w:rPr>
                <w:sz w:val="26"/>
                <w:szCs w:val="26"/>
              </w:rPr>
            </w:pPr>
            <w:r w:rsidRPr="00AB143E">
              <w:rPr>
                <w:sz w:val="26"/>
                <w:szCs w:val="26"/>
              </w:rPr>
              <w:t>7,80</w:t>
            </w:r>
          </w:p>
        </w:tc>
        <w:tc>
          <w:tcPr>
            <w:tcW w:w="1134" w:type="dxa"/>
            <w:tcBorders>
              <w:top w:val="dotted" w:sz="4" w:space="0" w:color="auto"/>
              <w:left w:val="nil"/>
              <w:bottom w:val="dotted" w:sz="4" w:space="0" w:color="auto"/>
              <w:right w:val="single" w:sz="4" w:space="0" w:color="000000"/>
            </w:tcBorders>
            <w:shd w:val="clear" w:color="auto" w:fill="auto"/>
            <w:noWrap/>
            <w:vAlign w:val="center"/>
            <w:hideMark/>
          </w:tcPr>
          <w:p w:rsidR="00FA0482" w:rsidRPr="00AB143E" w:rsidRDefault="00FA0482" w:rsidP="00FA0482">
            <w:pPr>
              <w:jc w:val="right"/>
              <w:rPr>
                <w:sz w:val="26"/>
                <w:szCs w:val="26"/>
              </w:rPr>
            </w:pPr>
            <w:r w:rsidRPr="00AB143E">
              <w:rPr>
                <w:sz w:val="26"/>
                <w:szCs w:val="26"/>
              </w:rPr>
              <w:t>0,00</w:t>
            </w:r>
          </w:p>
        </w:tc>
        <w:tc>
          <w:tcPr>
            <w:tcW w:w="1275"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rsidP="00FA0482">
            <w:pPr>
              <w:jc w:val="right"/>
              <w:rPr>
                <w:sz w:val="26"/>
                <w:szCs w:val="26"/>
              </w:rPr>
            </w:pPr>
            <w:r w:rsidRPr="00AB143E">
              <w:rPr>
                <w:sz w:val="26"/>
                <w:szCs w:val="26"/>
              </w:rPr>
              <w:t>-7,80</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rsidP="00FA0482">
            <w:pPr>
              <w:jc w:val="right"/>
              <w:rPr>
                <w:sz w:val="26"/>
                <w:szCs w:val="26"/>
              </w:rPr>
            </w:pPr>
            <w:r w:rsidRPr="00AB143E">
              <w:rPr>
                <w:sz w:val="26"/>
                <w:szCs w:val="26"/>
              </w:rPr>
              <w:t>0,00</w:t>
            </w:r>
          </w:p>
        </w:tc>
      </w:tr>
      <w:tr w:rsidR="00FA0482"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FA0482" w:rsidRPr="00AB143E" w:rsidRDefault="00FA0482">
            <w:pPr>
              <w:jc w:val="center"/>
              <w:rPr>
                <w:sz w:val="26"/>
                <w:szCs w:val="26"/>
              </w:rPr>
            </w:pPr>
            <w:r w:rsidRPr="00AB143E">
              <w:rPr>
                <w:sz w:val="26"/>
                <w:szCs w:val="26"/>
              </w:rPr>
              <w:t>1.2</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pPr>
              <w:rPr>
                <w:sz w:val="26"/>
                <w:szCs w:val="26"/>
              </w:rPr>
            </w:pPr>
            <w:r w:rsidRPr="00AB143E">
              <w:rPr>
                <w:sz w:val="26"/>
                <w:szCs w:val="26"/>
              </w:rPr>
              <w:t>Đất trồng cây hàng năm khác</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pPr>
              <w:jc w:val="center"/>
              <w:rPr>
                <w:sz w:val="26"/>
                <w:szCs w:val="26"/>
              </w:rPr>
            </w:pPr>
            <w:r w:rsidRPr="00AB143E">
              <w:rPr>
                <w:sz w:val="26"/>
                <w:szCs w:val="26"/>
              </w:rPr>
              <w:t>HNK/PNN</w:t>
            </w:r>
          </w:p>
        </w:tc>
        <w:tc>
          <w:tcPr>
            <w:tcW w:w="1418" w:type="dxa"/>
            <w:tcBorders>
              <w:top w:val="dotted" w:sz="4" w:space="0" w:color="auto"/>
              <w:left w:val="nil"/>
              <w:bottom w:val="dotted" w:sz="4" w:space="0" w:color="auto"/>
              <w:right w:val="single" w:sz="4" w:space="0" w:color="000000"/>
            </w:tcBorders>
            <w:shd w:val="clear" w:color="auto" w:fill="auto"/>
            <w:noWrap/>
            <w:vAlign w:val="center"/>
            <w:hideMark/>
          </w:tcPr>
          <w:p w:rsidR="00FA0482" w:rsidRPr="00AB143E" w:rsidRDefault="00FA0482">
            <w:pPr>
              <w:jc w:val="right"/>
              <w:rPr>
                <w:sz w:val="26"/>
                <w:szCs w:val="26"/>
              </w:rPr>
            </w:pPr>
            <w:r w:rsidRPr="00AB143E">
              <w:rPr>
                <w:sz w:val="26"/>
                <w:szCs w:val="26"/>
              </w:rPr>
              <w:t>7,36</w:t>
            </w:r>
          </w:p>
        </w:tc>
        <w:tc>
          <w:tcPr>
            <w:tcW w:w="1134" w:type="dxa"/>
            <w:tcBorders>
              <w:top w:val="dotted" w:sz="4" w:space="0" w:color="auto"/>
              <w:left w:val="nil"/>
              <w:bottom w:val="dotted" w:sz="4" w:space="0" w:color="auto"/>
              <w:right w:val="single" w:sz="4" w:space="0" w:color="000000"/>
            </w:tcBorders>
            <w:shd w:val="clear" w:color="auto" w:fill="auto"/>
            <w:noWrap/>
            <w:hideMark/>
          </w:tcPr>
          <w:p w:rsidR="00FA0482" w:rsidRPr="00AB143E" w:rsidRDefault="00FA0482" w:rsidP="00FB7F57">
            <w:pPr>
              <w:jc w:val="right"/>
              <w:rPr>
                <w:sz w:val="26"/>
                <w:szCs w:val="26"/>
              </w:rPr>
            </w:pPr>
            <w:r w:rsidRPr="00AB143E">
              <w:rPr>
                <w:sz w:val="26"/>
                <w:szCs w:val="26"/>
              </w:rPr>
              <w:t>2,2</w:t>
            </w:r>
            <w:r w:rsidR="00FB7F57" w:rsidRPr="00AB143E">
              <w:rPr>
                <w:sz w:val="26"/>
                <w:szCs w:val="26"/>
              </w:rPr>
              <w:t>8</w:t>
            </w:r>
          </w:p>
        </w:tc>
        <w:tc>
          <w:tcPr>
            <w:tcW w:w="1275" w:type="dxa"/>
            <w:tcBorders>
              <w:top w:val="dotted" w:sz="4" w:space="0" w:color="auto"/>
              <w:left w:val="nil"/>
              <w:bottom w:val="dotted" w:sz="4" w:space="0" w:color="auto"/>
              <w:right w:val="single" w:sz="4" w:space="0" w:color="000000"/>
            </w:tcBorders>
            <w:shd w:val="clear" w:color="auto" w:fill="auto"/>
            <w:hideMark/>
          </w:tcPr>
          <w:p w:rsidR="00FA0482" w:rsidRPr="00AB143E" w:rsidRDefault="00FA0482" w:rsidP="00FB7F57">
            <w:pPr>
              <w:jc w:val="right"/>
              <w:rPr>
                <w:sz w:val="26"/>
                <w:szCs w:val="26"/>
              </w:rPr>
            </w:pPr>
            <w:r w:rsidRPr="00AB143E">
              <w:rPr>
                <w:sz w:val="26"/>
                <w:szCs w:val="26"/>
              </w:rPr>
              <w:t>-5,0</w:t>
            </w:r>
            <w:r w:rsidR="00FB7F57" w:rsidRPr="00AB143E">
              <w:rPr>
                <w:sz w:val="26"/>
                <w:szCs w:val="26"/>
              </w:rPr>
              <w:t>8</w:t>
            </w:r>
          </w:p>
        </w:tc>
        <w:tc>
          <w:tcPr>
            <w:tcW w:w="1134" w:type="dxa"/>
            <w:tcBorders>
              <w:top w:val="dotted" w:sz="4" w:space="0" w:color="auto"/>
              <w:left w:val="nil"/>
              <w:bottom w:val="dotted" w:sz="4" w:space="0" w:color="auto"/>
              <w:right w:val="single" w:sz="4" w:space="0" w:color="000000"/>
            </w:tcBorders>
            <w:shd w:val="clear" w:color="auto" w:fill="auto"/>
            <w:hideMark/>
          </w:tcPr>
          <w:p w:rsidR="00FA0482" w:rsidRPr="00AB143E" w:rsidRDefault="00FA0482" w:rsidP="00FB7F57">
            <w:pPr>
              <w:jc w:val="right"/>
              <w:rPr>
                <w:sz w:val="26"/>
                <w:szCs w:val="26"/>
              </w:rPr>
            </w:pPr>
            <w:r w:rsidRPr="00AB143E">
              <w:rPr>
                <w:sz w:val="26"/>
                <w:szCs w:val="26"/>
              </w:rPr>
              <w:t>30,</w:t>
            </w:r>
            <w:r w:rsidR="00FB7F57" w:rsidRPr="00AB143E">
              <w:rPr>
                <w:sz w:val="26"/>
                <w:szCs w:val="26"/>
              </w:rPr>
              <w:t>95</w:t>
            </w:r>
          </w:p>
        </w:tc>
      </w:tr>
      <w:tr w:rsidR="00FA0482"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FA0482" w:rsidRPr="00AB143E" w:rsidRDefault="00FA0482">
            <w:pPr>
              <w:jc w:val="center"/>
              <w:rPr>
                <w:sz w:val="26"/>
                <w:szCs w:val="26"/>
              </w:rPr>
            </w:pPr>
            <w:r w:rsidRPr="00AB143E">
              <w:rPr>
                <w:sz w:val="26"/>
                <w:szCs w:val="26"/>
              </w:rPr>
              <w:t>1.3</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pPr>
              <w:rPr>
                <w:sz w:val="26"/>
                <w:szCs w:val="26"/>
              </w:rPr>
            </w:pPr>
            <w:r w:rsidRPr="00AB143E">
              <w:rPr>
                <w:sz w:val="26"/>
                <w:szCs w:val="26"/>
              </w:rPr>
              <w:t>Đất trồng cây lâu năm</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FA0482" w:rsidRPr="00AB143E" w:rsidRDefault="00FA0482">
            <w:pPr>
              <w:jc w:val="center"/>
              <w:rPr>
                <w:sz w:val="26"/>
                <w:szCs w:val="26"/>
              </w:rPr>
            </w:pPr>
            <w:r w:rsidRPr="00AB143E">
              <w:rPr>
                <w:sz w:val="26"/>
                <w:szCs w:val="26"/>
              </w:rPr>
              <w:t>CLN/PNN</w:t>
            </w:r>
          </w:p>
        </w:tc>
        <w:tc>
          <w:tcPr>
            <w:tcW w:w="1418" w:type="dxa"/>
            <w:tcBorders>
              <w:top w:val="dotted" w:sz="4" w:space="0" w:color="auto"/>
              <w:left w:val="nil"/>
              <w:bottom w:val="dotted" w:sz="4" w:space="0" w:color="auto"/>
              <w:right w:val="single" w:sz="4" w:space="0" w:color="000000"/>
            </w:tcBorders>
            <w:shd w:val="clear" w:color="auto" w:fill="auto"/>
            <w:noWrap/>
            <w:vAlign w:val="center"/>
            <w:hideMark/>
          </w:tcPr>
          <w:p w:rsidR="00FA0482" w:rsidRPr="00AB143E" w:rsidRDefault="00FA0482">
            <w:pPr>
              <w:jc w:val="right"/>
              <w:rPr>
                <w:sz w:val="26"/>
                <w:szCs w:val="26"/>
              </w:rPr>
            </w:pPr>
            <w:r w:rsidRPr="00AB143E">
              <w:rPr>
                <w:sz w:val="26"/>
                <w:szCs w:val="26"/>
              </w:rPr>
              <w:t>19,38</w:t>
            </w:r>
          </w:p>
        </w:tc>
        <w:tc>
          <w:tcPr>
            <w:tcW w:w="1134" w:type="dxa"/>
            <w:tcBorders>
              <w:top w:val="dotted" w:sz="4" w:space="0" w:color="auto"/>
              <w:left w:val="nil"/>
              <w:bottom w:val="dotted" w:sz="4" w:space="0" w:color="auto"/>
              <w:right w:val="single" w:sz="4" w:space="0" w:color="000000"/>
            </w:tcBorders>
            <w:shd w:val="clear" w:color="auto" w:fill="auto"/>
            <w:noWrap/>
            <w:hideMark/>
          </w:tcPr>
          <w:p w:rsidR="00FA0482" w:rsidRPr="00AB143E" w:rsidRDefault="00FA0482" w:rsidP="00FA0482">
            <w:pPr>
              <w:jc w:val="right"/>
              <w:rPr>
                <w:sz w:val="26"/>
                <w:szCs w:val="26"/>
              </w:rPr>
            </w:pPr>
            <w:r w:rsidRPr="00AB143E">
              <w:rPr>
                <w:sz w:val="26"/>
                <w:szCs w:val="26"/>
              </w:rPr>
              <w:t>0,26</w:t>
            </w:r>
          </w:p>
        </w:tc>
        <w:tc>
          <w:tcPr>
            <w:tcW w:w="1275" w:type="dxa"/>
            <w:tcBorders>
              <w:top w:val="dotted" w:sz="4" w:space="0" w:color="auto"/>
              <w:left w:val="nil"/>
              <w:bottom w:val="dotted" w:sz="4" w:space="0" w:color="auto"/>
              <w:right w:val="single" w:sz="4" w:space="0" w:color="000000"/>
            </w:tcBorders>
            <w:shd w:val="clear" w:color="auto" w:fill="auto"/>
            <w:hideMark/>
          </w:tcPr>
          <w:p w:rsidR="00FA0482" w:rsidRPr="00AB143E" w:rsidRDefault="00FA0482" w:rsidP="00FA0482">
            <w:pPr>
              <w:jc w:val="right"/>
              <w:rPr>
                <w:sz w:val="26"/>
                <w:szCs w:val="26"/>
              </w:rPr>
            </w:pPr>
            <w:r w:rsidRPr="00AB143E">
              <w:rPr>
                <w:sz w:val="26"/>
                <w:szCs w:val="26"/>
              </w:rPr>
              <w:t>-19,12</w:t>
            </w:r>
          </w:p>
        </w:tc>
        <w:tc>
          <w:tcPr>
            <w:tcW w:w="1134" w:type="dxa"/>
            <w:tcBorders>
              <w:top w:val="dotted" w:sz="4" w:space="0" w:color="auto"/>
              <w:left w:val="nil"/>
              <w:bottom w:val="dotted" w:sz="4" w:space="0" w:color="auto"/>
              <w:right w:val="single" w:sz="4" w:space="0" w:color="000000"/>
            </w:tcBorders>
            <w:shd w:val="clear" w:color="auto" w:fill="auto"/>
            <w:hideMark/>
          </w:tcPr>
          <w:p w:rsidR="00FA0482" w:rsidRPr="00AB143E" w:rsidRDefault="00FA0482" w:rsidP="00FA0482">
            <w:pPr>
              <w:jc w:val="right"/>
              <w:rPr>
                <w:sz w:val="26"/>
                <w:szCs w:val="26"/>
              </w:rPr>
            </w:pPr>
            <w:r w:rsidRPr="00AB143E">
              <w:rPr>
                <w:sz w:val="26"/>
                <w:szCs w:val="26"/>
              </w:rPr>
              <w:t>1,34</w:t>
            </w:r>
          </w:p>
        </w:tc>
      </w:tr>
      <w:tr w:rsidR="008356CE"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1.4</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Đất rừng phòng hộ</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RPH/PNN</w:t>
            </w:r>
          </w:p>
        </w:tc>
        <w:tc>
          <w:tcPr>
            <w:tcW w:w="1418"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 </w:t>
            </w:r>
          </w:p>
        </w:tc>
        <w:tc>
          <w:tcPr>
            <w:tcW w:w="1134" w:type="dxa"/>
            <w:tcBorders>
              <w:top w:val="dotted" w:sz="4" w:space="0" w:color="auto"/>
              <w:left w:val="nil"/>
              <w:bottom w:val="dotted" w:sz="4" w:space="0" w:color="auto"/>
              <w:right w:val="single" w:sz="4" w:space="0" w:color="000000"/>
            </w:tcBorders>
            <w:shd w:val="clear" w:color="auto" w:fill="auto"/>
            <w:noWrap/>
            <w:vAlign w:val="center"/>
            <w:hideMark/>
          </w:tcPr>
          <w:p w:rsidR="008356CE" w:rsidRPr="00AB143E" w:rsidRDefault="008356CE">
            <w:pPr>
              <w:jc w:val="right"/>
              <w:rPr>
                <w:sz w:val="26"/>
                <w:szCs w:val="26"/>
              </w:rPr>
            </w:pPr>
            <w:r w:rsidRPr="00AB143E">
              <w:rPr>
                <w:sz w:val="26"/>
                <w:szCs w:val="26"/>
              </w:rPr>
              <w:t> </w:t>
            </w:r>
          </w:p>
        </w:tc>
        <w:tc>
          <w:tcPr>
            <w:tcW w:w="1275"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 </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 </w:t>
            </w:r>
          </w:p>
        </w:tc>
      </w:tr>
      <w:tr w:rsidR="008356CE"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1.5</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Đất rừng đặc dụng</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RDD/PNN</w:t>
            </w:r>
          </w:p>
        </w:tc>
        <w:tc>
          <w:tcPr>
            <w:tcW w:w="1418"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 </w:t>
            </w:r>
          </w:p>
        </w:tc>
        <w:tc>
          <w:tcPr>
            <w:tcW w:w="1134" w:type="dxa"/>
            <w:tcBorders>
              <w:top w:val="dotted" w:sz="4" w:space="0" w:color="auto"/>
              <w:left w:val="nil"/>
              <w:bottom w:val="dotted" w:sz="4" w:space="0" w:color="auto"/>
              <w:right w:val="single" w:sz="4" w:space="0" w:color="000000"/>
            </w:tcBorders>
            <w:shd w:val="clear" w:color="auto" w:fill="auto"/>
            <w:noWrap/>
            <w:vAlign w:val="center"/>
            <w:hideMark/>
          </w:tcPr>
          <w:p w:rsidR="008356CE" w:rsidRPr="00AB143E" w:rsidRDefault="008356CE">
            <w:pPr>
              <w:jc w:val="right"/>
              <w:rPr>
                <w:sz w:val="26"/>
                <w:szCs w:val="26"/>
              </w:rPr>
            </w:pPr>
            <w:r w:rsidRPr="00AB143E">
              <w:rPr>
                <w:sz w:val="26"/>
                <w:szCs w:val="26"/>
              </w:rPr>
              <w:t> </w:t>
            </w:r>
          </w:p>
        </w:tc>
        <w:tc>
          <w:tcPr>
            <w:tcW w:w="1275"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 </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 </w:t>
            </w:r>
          </w:p>
        </w:tc>
      </w:tr>
      <w:tr w:rsidR="008356CE"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1.6</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Đất rừng sản xuất</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RSX/PNN</w:t>
            </w:r>
          </w:p>
        </w:tc>
        <w:tc>
          <w:tcPr>
            <w:tcW w:w="1418"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0,09</w:t>
            </w:r>
          </w:p>
        </w:tc>
        <w:tc>
          <w:tcPr>
            <w:tcW w:w="1134" w:type="dxa"/>
            <w:tcBorders>
              <w:top w:val="dotted" w:sz="4" w:space="0" w:color="auto"/>
              <w:left w:val="nil"/>
              <w:bottom w:val="dotted" w:sz="4" w:space="0" w:color="auto"/>
              <w:right w:val="single" w:sz="4" w:space="0" w:color="000000"/>
            </w:tcBorders>
            <w:shd w:val="clear" w:color="auto" w:fill="auto"/>
            <w:noWrap/>
            <w:vAlign w:val="center"/>
            <w:hideMark/>
          </w:tcPr>
          <w:p w:rsidR="008356CE" w:rsidRPr="00AB143E" w:rsidRDefault="008356CE">
            <w:pPr>
              <w:jc w:val="right"/>
              <w:rPr>
                <w:sz w:val="26"/>
                <w:szCs w:val="26"/>
              </w:rPr>
            </w:pPr>
            <w:r w:rsidRPr="00AB143E">
              <w:rPr>
                <w:sz w:val="26"/>
                <w:szCs w:val="26"/>
              </w:rPr>
              <w:t> </w:t>
            </w:r>
          </w:p>
        </w:tc>
        <w:tc>
          <w:tcPr>
            <w:tcW w:w="1275"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-0,09</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 </w:t>
            </w:r>
          </w:p>
        </w:tc>
      </w:tr>
      <w:tr w:rsidR="008356CE"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1.7</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Đất nuôi trồng thủy sản</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NTS/PNN</w:t>
            </w:r>
          </w:p>
        </w:tc>
        <w:tc>
          <w:tcPr>
            <w:tcW w:w="1418" w:type="dxa"/>
            <w:tcBorders>
              <w:top w:val="dotted" w:sz="4" w:space="0" w:color="auto"/>
              <w:left w:val="nil"/>
              <w:bottom w:val="dotted" w:sz="4" w:space="0" w:color="auto"/>
              <w:right w:val="single" w:sz="4" w:space="0" w:color="000000"/>
            </w:tcBorders>
            <w:shd w:val="clear" w:color="auto" w:fill="auto"/>
            <w:noWrap/>
            <w:vAlign w:val="center"/>
            <w:hideMark/>
          </w:tcPr>
          <w:p w:rsidR="008356CE" w:rsidRPr="00AB143E" w:rsidRDefault="008356CE">
            <w:pPr>
              <w:jc w:val="right"/>
              <w:rPr>
                <w:sz w:val="26"/>
                <w:szCs w:val="26"/>
              </w:rPr>
            </w:pPr>
            <w:r w:rsidRPr="00AB143E">
              <w:rPr>
                <w:sz w:val="26"/>
                <w:szCs w:val="26"/>
              </w:rPr>
              <w:t>1,95</w:t>
            </w:r>
          </w:p>
        </w:tc>
        <w:tc>
          <w:tcPr>
            <w:tcW w:w="1134" w:type="dxa"/>
            <w:tcBorders>
              <w:top w:val="dotted" w:sz="4" w:space="0" w:color="auto"/>
              <w:left w:val="nil"/>
              <w:bottom w:val="dotted" w:sz="4" w:space="0" w:color="auto"/>
              <w:right w:val="single" w:sz="4" w:space="0" w:color="000000"/>
            </w:tcBorders>
            <w:shd w:val="clear" w:color="auto" w:fill="auto"/>
            <w:noWrap/>
            <w:vAlign w:val="center"/>
            <w:hideMark/>
          </w:tcPr>
          <w:p w:rsidR="008356CE" w:rsidRPr="00AB143E" w:rsidRDefault="008356CE">
            <w:pPr>
              <w:jc w:val="right"/>
              <w:rPr>
                <w:sz w:val="26"/>
                <w:szCs w:val="26"/>
              </w:rPr>
            </w:pPr>
            <w:r w:rsidRPr="00AB143E">
              <w:rPr>
                <w:sz w:val="26"/>
                <w:szCs w:val="26"/>
              </w:rPr>
              <w:t> </w:t>
            </w:r>
          </w:p>
        </w:tc>
        <w:tc>
          <w:tcPr>
            <w:tcW w:w="1275"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-1,95</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 </w:t>
            </w:r>
          </w:p>
        </w:tc>
      </w:tr>
      <w:tr w:rsidR="008356CE"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8356CE" w:rsidRPr="00AB143E" w:rsidRDefault="008356CE">
            <w:pPr>
              <w:jc w:val="center"/>
              <w:rPr>
                <w:b/>
                <w:bCs/>
                <w:sz w:val="26"/>
                <w:szCs w:val="26"/>
              </w:rPr>
            </w:pPr>
            <w:r w:rsidRPr="00AB143E">
              <w:rPr>
                <w:b/>
                <w:bCs/>
                <w:sz w:val="26"/>
                <w:szCs w:val="26"/>
              </w:rPr>
              <w:t>2</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b/>
                <w:bCs/>
                <w:sz w:val="26"/>
                <w:szCs w:val="26"/>
              </w:rPr>
            </w:pPr>
            <w:r w:rsidRPr="00AB143E">
              <w:rPr>
                <w:b/>
                <w:bCs/>
                <w:sz w:val="26"/>
                <w:szCs w:val="26"/>
              </w:rPr>
              <w:t>Chuyển đổi cơ cấu sử dụng đất trong nội bộ đất nông nghiệp</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 </w:t>
            </w:r>
          </w:p>
        </w:tc>
        <w:tc>
          <w:tcPr>
            <w:tcW w:w="1418"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1,13</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0,00</w:t>
            </w:r>
          </w:p>
        </w:tc>
        <w:tc>
          <w:tcPr>
            <w:tcW w:w="1275"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-1,13</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 </w:t>
            </w:r>
          </w:p>
        </w:tc>
      </w:tr>
      <w:tr w:rsidR="008356CE"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 </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i/>
                <w:iCs/>
                <w:sz w:val="26"/>
                <w:szCs w:val="26"/>
              </w:rPr>
            </w:pPr>
            <w:r w:rsidRPr="00AB143E">
              <w:rPr>
                <w:i/>
                <w:iCs/>
                <w:sz w:val="26"/>
                <w:szCs w:val="26"/>
              </w:rPr>
              <w:t>Trong đó:</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 </w:t>
            </w:r>
          </w:p>
        </w:tc>
        <w:tc>
          <w:tcPr>
            <w:tcW w:w="1418"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 </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 </w:t>
            </w:r>
          </w:p>
        </w:tc>
        <w:tc>
          <w:tcPr>
            <w:tcW w:w="1275"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 </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 </w:t>
            </w:r>
          </w:p>
        </w:tc>
      </w:tr>
      <w:tr w:rsidR="008356CE" w:rsidRPr="00AB143E" w:rsidTr="00376D82">
        <w:trPr>
          <w:trHeight w:val="20"/>
        </w:trPr>
        <w:tc>
          <w:tcPr>
            <w:tcW w:w="709" w:type="dxa"/>
            <w:tcBorders>
              <w:top w:val="dotted" w:sz="4" w:space="0" w:color="auto"/>
              <w:left w:val="single" w:sz="4" w:space="0" w:color="000000"/>
              <w:bottom w:val="dotted" w:sz="4" w:space="0" w:color="auto"/>
              <w:right w:val="single" w:sz="4" w:space="0" w:color="000000"/>
            </w:tcBorders>
            <w:shd w:val="clear" w:color="auto" w:fill="auto"/>
            <w:vAlign w:val="center"/>
            <w:hideMark/>
          </w:tcPr>
          <w:p w:rsidR="008356CE" w:rsidRPr="00AB143E" w:rsidRDefault="008356CE" w:rsidP="00612B9B">
            <w:pPr>
              <w:jc w:val="center"/>
              <w:rPr>
                <w:sz w:val="26"/>
                <w:szCs w:val="26"/>
              </w:rPr>
            </w:pPr>
            <w:r w:rsidRPr="00AB143E">
              <w:rPr>
                <w:sz w:val="26"/>
                <w:szCs w:val="26"/>
              </w:rPr>
              <w:t>2.</w:t>
            </w:r>
            <w:r w:rsidR="00612B9B" w:rsidRPr="00AB143E">
              <w:rPr>
                <w:sz w:val="26"/>
                <w:szCs w:val="26"/>
              </w:rPr>
              <w:t>1</w:t>
            </w:r>
          </w:p>
        </w:tc>
        <w:tc>
          <w:tcPr>
            <w:tcW w:w="3011"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Đất trồng cây hàng năm khác chuyển sang đất nuôi trồng thủy sản</w:t>
            </w:r>
          </w:p>
        </w:tc>
        <w:tc>
          <w:tcPr>
            <w:tcW w:w="1417"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center"/>
              <w:rPr>
                <w:sz w:val="26"/>
                <w:szCs w:val="26"/>
              </w:rPr>
            </w:pPr>
            <w:r w:rsidRPr="00AB143E">
              <w:rPr>
                <w:sz w:val="26"/>
                <w:szCs w:val="26"/>
              </w:rPr>
              <w:t>HNK/NTS</w:t>
            </w:r>
          </w:p>
        </w:tc>
        <w:tc>
          <w:tcPr>
            <w:tcW w:w="1418"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sz w:val="26"/>
                <w:szCs w:val="26"/>
              </w:rPr>
            </w:pPr>
            <w:r w:rsidRPr="00AB143E">
              <w:rPr>
                <w:sz w:val="26"/>
                <w:szCs w:val="26"/>
              </w:rPr>
              <w:t>1,13</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rPr>
                <w:sz w:val="26"/>
                <w:szCs w:val="26"/>
              </w:rPr>
            </w:pPr>
            <w:r w:rsidRPr="00AB143E">
              <w:rPr>
                <w:sz w:val="26"/>
                <w:szCs w:val="26"/>
              </w:rPr>
              <w:t> </w:t>
            </w:r>
          </w:p>
        </w:tc>
        <w:tc>
          <w:tcPr>
            <w:tcW w:w="1275"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-1,13</w:t>
            </w:r>
          </w:p>
        </w:tc>
        <w:tc>
          <w:tcPr>
            <w:tcW w:w="1134" w:type="dxa"/>
            <w:tcBorders>
              <w:top w:val="dotted" w:sz="4" w:space="0" w:color="auto"/>
              <w:left w:val="nil"/>
              <w:bottom w:val="dotted" w:sz="4" w:space="0" w:color="auto"/>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 </w:t>
            </w:r>
          </w:p>
        </w:tc>
      </w:tr>
      <w:tr w:rsidR="008356CE" w:rsidRPr="00AB143E" w:rsidTr="00376D82">
        <w:trPr>
          <w:trHeight w:val="20"/>
        </w:trPr>
        <w:tc>
          <w:tcPr>
            <w:tcW w:w="709" w:type="dxa"/>
            <w:tcBorders>
              <w:top w:val="dotted" w:sz="4" w:space="0" w:color="auto"/>
              <w:left w:val="single" w:sz="4" w:space="0" w:color="000000"/>
              <w:bottom w:val="single" w:sz="4" w:space="0" w:color="000000"/>
              <w:right w:val="single" w:sz="4" w:space="0" w:color="000000"/>
            </w:tcBorders>
            <w:shd w:val="clear" w:color="auto" w:fill="auto"/>
            <w:vAlign w:val="center"/>
            <w:hideMark/>
          </w:tcPr>
          <w:p w:rsidR="008356CE" w:rsidRPr="00AB143E" w:rsidRDefault="008356CE">
            <w:pPr>
              <w:jc w:val="center"/>
              <w:rPr>
                <w:b/>
                <w:bCs/>
                <w:sz w:val="26"/>
                <w:szCs w:val="26"/>
              </w:rPr>
            </w:pPr>
            <w:r w:rsidRPr="00AB143E">
              <w:rPr>
                <w:b/>
                <w:bCs/>
                <w:sz w:val="26"/>
                <w:szCs w:val="26"/>
              </w:rPr>
              <w:t>3</w:t>
            </w:r>
          </w:p>
        </w:tc>
        <w:tc>
          <w:tcPr>
            <w:tcW w:w="3011" w:type="dxa"/>
            <w:tcBorders>
              <w:top w:val="dotted" w:sz="4" w:space="0" w:color="auto"/>
              <w:left w:val="nil"/>
              <w:bottom w:val="single" w:sz="4" w:space="0" w:color="000000"/>
              <w:right w:val="single" w:sz="4" w:space="0" w:color="000000"/>
            </w:tcBorders>
            <w:shd w:val="clear" w:color="auto" w:fill="auto"/>
            <w:vAlign w:val="center"/>
            <w:hideMark/>
          </w:tcPr>
          <w:p w:rsidR="008356CE" w:rsidRPr="00AB143E" w:rsidRDefault="008356CE">
            <w:pPr>
              <w:rPr>
                <w:b/>
                <w:bCs/>
                <w:sz w:val="26"/>
                <w:szCs w:val="26"/>
              </w:rPr>
            </w:pPr>
            <w:r w:rsidRPr="00AB143E">
              <w:rPr>
                <w:b/>
                <w:bCs/>
                <w:sz w:val="26"/>
                <w:szCs w:val="26"/>
              </w:rPr>
              <w:t>Đất phi nông nghiệp không phải là đất ở chuyển sang đất ở</w:t>
            </w:r>
          </w:p>
        </w:tc>
        <w:tc>
          <w:tcPr>
            <w:tcW w:w="1417" w:type="dxa"/>
            <w:tcBorders>
              <w:top w:val="dotted" w:sz="4" w:space="0" w:color="auto"/>
              <w:left w:val="nil"/>
              <w:bottom w:val="single" w:sz="4" w:space="0" w:color="000000"/>
              <w:right w:val="single" w:sz="4" w:space="0" w:color="000000"/>
            </w:tcBorders>
            <w:shd w:val="clear" w:color="auto" w:fill="auto"/>
            <w:vAlign w:val="center"/>
            <w:hideMark/>
          </w:tcPr>
          <w:p w:rsidR="008356CE" w:rsidRPr="00AB143E" w:rsidRDefault="008356CE">
            <w:pPr>
              <w:jc w:val="center"/>
              <w:rPr>
                <w:b/>
                <w:bCs/>
                <w:sz w:val="26"/>
                <w:szCs w:val="26"/>
              </w:rPr>
            </w:pPr>
            <w:r w:rsidRPr="00AB143E">
              <w:rPr>
                <w:b/>
                <w:bCs/>
                <w:sz w:val="26"/>
                <w:szCs w:val="26"/>
              </w:rPr>
              <w:t>PKO/OCT</w:t>
            </w:r>
          </w:p>
        </w:tc>
        <w:tc>
          <w:tcPr>
            <w:tcW w:w="1418" w:type="dxa"/>
            <w:tcBorders>
              <w:top w:val="dotted" w:sz="4" w:space="0" w:color="auto"/>
              <w:left w:val="nil"/>
              <w:bottom w:val="single" w:sz="4" w:space="0" w:color="000000"/>
              <w:right w:val="single" w:sz="4" w:space="0" w:color="000000"/>
            </w:tcBorders>
            <w:shd w:val="clear" w:color="auto" w:fill="auto"/>
            <w:noWrap/>
            <w:vAlign w:val="center"/>
            <w:hideMark/>
          </w:tcPr>
          <w:p w:rsidR="008356CE" w:rsidRPr="00AB143E" w:rsidRDefault="008356CE">
            <w:pPr>
              <w:jc w:val="right"/>
              <w:rPr>
                <w:b/>
                <w:bCs/>
                <w:sz w:val="26"/>
                <w:szCs w:val="26"/>
              </w:rPr>
            </w:pPr>
            <w:r w:rsidRPr="00AB143E">
              <w:rPr>
                <w:b/>
                <w:bCs/>
                <w:sz w:val="26"/>
                <w:szCs w:val="26"/>
              </w:rPr>
              <w:t>0,04</w:t>
            </w:r>
          </w:p>
        </w:tc>
        <w:tc>
          <w:tcPr>
            <w:tcW w:w="1134" w:type="dxa"/>
            <w:tcBorders>
              <w:top w:val="dotted" w:sz="4" w:space="0" w:color="auto"/>
              <w:left w:val="nil"/>
              <w:bottom w:val="single" w:sz="4" w:space="0" w:color="000000"/>
              <w:right w:val="single" w:sz="4" w:space="0" w:color="000000"/>
            </w:tcBorders>
            <w:shd w:val="clear" w:color="auto" w:fill="auto"/>
            <w:vAlign w:val="center"/>
            <w:hideMark/>
          </w:tcPr>
          <w:p w:rsidR="008356CE" w:rsidRPr="00AB143E" w:rsidRDefault="008356CE">
            <w:pPr>
              <w:rPr>
                <w:b/>
                <w:bCs/>
                <w:sz w:val="26"/>
                <w:szCs w:val="26"/>
              </w:rPr>
            </w:pPr>
            <w:r w:rsidRPr="00AB143E">
              <w:rPr>
                <w:b/>
                <w:bCs/>
                <w:sz w:val="26"/>
                <w:szCs w:val="26"/>
              </w:rPr>
              <w:t> </w:t>
            </w:r>
          </w:p>
        </w:tc>
        <w:tc>
          <w:tcPr>
            <w:tcW w:w="1275" w:type="dxa"/>
            <w:tcBorders>
              <w:top w:val="dotted" w:sz="4" w:space="0" w:color="auto"/>
              <w:left w:val="nil"/>
              <w:bottom w:val="single" w:sz="4" w:space="0" w:color="000000"/>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-0,04</w:t>
            </w:r>
          </w:p>
        </w:tc>
        <w:tc>
          <w:tcPr>
            <w:tcW w:w="1134" w:type="dxa"/>
            <w:tcBorders>
              <w:top w:val="dotted" w:sz="4" w:space="0" w:color="auto"/>
              <w:left w:val="nil"/>
              <w:bottom w:val="single" w:sz="4" w:space="0" w:color="000000"/>
              <w:right w:val="single" w:sz="4" w:space="0" w:color="000000"/>
            </w:tcBorders>
            <w:shd w:val="clear" w:color="auto" w:fill="auto"/>
            <w:vAlign w:val="center"/>
            <w:hideMark/>
          </w:tcPr>
          <w:p w:rsidR="008356CE" w:rsidRPr="00AB143E" w:rsidRDefault="008356CE">
            <w:pPr>
              <w:jc w:val="right"/>
              <w:rPr>
                <w:b/>
                <w:bCs/>
                <w:sz w:val="26"/>
                <w:szCs w:val="26"/>
              </w:rPr>
            </w:pPr>
            <w:r w:rsidRPr="00AB143E">
              <w:rPr>
                <w:b/>
                <w:bCs/>
                <w:sz w:val="26"/>
                <w:szCs w:val="26"/>
              </w:rPr>
              <w:t> </w:t>
            </w:r>
          </w:p>
        </w:tc>
      </w:tr>
    </w:tbl>
    <w:p w:rsidR="003E150D" w:rsidRPr="00AB143E" w:rsidRDefault="003E150D" w:rsidP="003E150D">
      <w:pPr>
        <w:spacing w:before="120"/>
        <w:ind w:left="-72" w:right="-72"/>
        <w:jc w:val="center"/>
        <w:rPr>
          <w:sz w:val="28"/>
          <w:szCs w:val="28"/>
        </w:rPr>
      </w:pPr>
      <w:r w:rsidRPr="00AB143E">
        <w:rPr>
          <w:i/>
          <w:sz w:val="28"/>
          <w:szCs w:val="28"/>
          <w:lang w:val="vi-VN"/>
        </w:rPr>
        <w:t>(Chi tiết xem ở biểu số 03 kèm theo báo cáo)</w:t>
      </w:r>
    </w:p>
    <w:p w:rsidR="003E150D" w:rsidRPr="00AB143E" w:rsidRDefault="003E150D" w:rsidP="00627E1C">
      <w:pPr>
        <w:pStyle w:val="Heading3"/>
        <w:spacing w:after="120" w:line="240" w:lineRule="auto"/>
        <w:ind w:firstLine="720"/>
        <w:rPr>
          <w:i/>
          <w:sz w:val="28"/>
          <w:szCs w:val="28"/>
          <w:lang w:val="vi-VN"/>
        </w:rPr>
      </w:pPr>
      <w:bookmarkStart w:id="160" w:name="_Toc528110758"/>
      <w:bookmarkStart w:id="161" w:name="_Toc25741700"/>
      <w:r w:rsidRPr="00AB143E">
        <w:rPr>
          <w:i/>
          <w:sz w:val="28"/>
          <w:szCs w:val="28"/>
          <w:lang w:val="vi-VN"/>
        </w:rPr>
        <w:t>1.8. Kết quả thực hiện thu hồi đất năm 201</w:t>
      </w:r>
      <w:r w:rsidR="007C6EFA" w:rsidRPr="00AB143E">
        <w:rPr>
          <w:i/>
          <w:sz w:val="28"/>
          <w:szCs w:val="28"/>
        </w:rPr>
        <w:t>9</w:t>
      </w:r>
      <w:r w:rsidRPr="00AB143E">
        <w:rPr>
          <w:i/>
          <w:sz w:val="28"/>
          <w:szCs w:val="28"/>
          <w:lang w:val="vi-VN"/>
        </w:rPr>
        <w:t>:</w:t>
      </w:r>
      <w:bookmarkEnd w:id="160"/>
      <w:bookmarkEnd w:id="161"/>
    </w:p>
    <w:p w:rsidR="003E150D" w:rsidRPr="00AB143E" w:rsidRDefault="00EB6B21" w:rsidP="00627E1C">
      <w:pPr>
        <w:spacing w:before="120" w:after="120"/>
        <w:ind w:firstLine="720"/>
        <w:jc w:val="both"/>
        <w:outlineLvl w:val="3"/>
        <w:rPr>
          <w:spacing w:val="-2"/>
          <w:sz w:val="28"/>
          <w:szCs w:val="28"/>
          <w:lang w:val="vi-VN"/>
        </w:rPr>
      </w:pPr>
      <w:bookmarkStart w:id="162" w:name="_Toc528110759"/>
      <w:bookmarkStart w:id="163" w:name="_Toc529112166"/>
      <w:bookmarkStart w:id="164" w:name="_Toc25741701"/>
      <w:r w:rsidRPr="00AB143E">
        <w:rPr>
          <w:spacing w:val="-2"/>
          <w:sz w:val="28"/>
          <w:szCs w:val="28"/>
          <w:lang w:val="vi-VN"/>
        </w:rPr>
        <w:t>T</w:t>
      </w:r>
      <w:r w:rsidR="003E150D" w:rsidRPr="00AB143E">
        <w:rPr>
          <w:spacing w:val="-2"/>
          <w:sz w:val="28"/>
          <w:szCs w:val="28"/>
          <w:lang w:val="vi-VN"/>
        </w:rPr>
        <w:t>rong năm 201</w:t>
      </w:r>
      <w:r w:rsidR="00103119" w:rsidRPr="00AB143E">
        <w:rPr>
          <w:spacing w:val="-2"/>
          <w:sz w:val="28"/>
          <w:szCs w:val="28"/>
        </w:rPr>
        <w:t>9</w:t>
      </w:r>
      <w:r w:rsidR="003E150D" w:rsidRPr="00AB143E">
        <w:rPr>
          <w:spacing w:val="-2"/>
          <w:sz w:val="28"/>
          <w:szCs w:val="28"/>
          <w:lang w:val="vi-VN"/>
        </w:rPr>
        <w:t xml:space="preserve"> toàn huyện thực hiện thu hồi đất được 0</w:t>
      </w:r>
      <w:r w:rsidR="00103119" w:rsidRPr="00AB143E">
        <w:rPr>
          <w:spacing w:val="-2"/>
          <w:sz w:val="28"/>
          <w:szCs w:val="28"/>
        </w:rPr>
        <w:t>4</w:t>
      </w:r>
      <w:r w:rsidR="003E150D" w:rsidRPr="00AB143E">
        <w:rPr>
          <w:spacing w:val="-2"/>
          <w:sz w:val="28"/>
          <w:szCs w:val="28"/>
          <w:lang w:val="vi-VN"/>
        </w:rPr>
        <w:t xml:space="preserve"> công trình dự án, với diện tích thu hồi là 1,</w:t>
      </w:r>
      <w:r w:rsidR="00103119" w:rsidRPr="00AB143E">
        <w:rPr>
          <w:spacing w:val="-2"/>
          <w:sz w:val="28"/>
          <w:szCs w:val="28"/>
        </w:rPr>
        <w:t>06</w:t>
      </w:r>
      <w:r w:rsidR="003E150D" w:rsidRPr="00AB143E">
        <w:rPr>
          <w:spacing w:val="-2"/>
          <w:sz w:val="28"/>
          <w:szCs w:val="28"/>
          <w:lang w:val="vi-VN"/>
        </w:rPr>
        <w:t xml:space="preserve"> ha, trong khi đó kế hoạch năm 201</w:t>
      </w:r>
      <w:r w:rsidR="00103119" w:rsidRPr="00AB143E">
        <w:rPr>
          <w:spacing w:val="-2"/>
          <w:sz w:val="28"/>
          <w:szCs w:val="28"/>
        </w:rPr>
        <w:t>9</w:t>
      </w:r>
      <w:r w:rsidR="003E150D" w:rsidRPr="00AB143E">
        <w:rPr>
          <w:spacing w:val="-2"/>
          <w:sz w:val="28"/>
          <w:szCs w:val="28"/>
          <w:lang w:val="vi-VN"/>
        </w:rPr>
        <w:t xml:space="preserve"> được duyệt là </w:t>
      </w:r>
      <w:r w:rsidR="00103119" w:rsidRPr="00AB143E">
        <w:rPr>
          <w:spacing w:val="-2"/>
          <w:sz w:val="28"/>
          <w:szCs w:val="28"/>
        </w:rPr>
        <w:t>17</w:t>
      </w:r>
      <w:r w:rsidR="003E150D" w:rsidRPr="00AB143E">
        <w:rPr>
          <w:spacing w:val="-2"/>
          <w:sz w:val="28"/>
          <w:szCs w:val="28"/>
          <w:lang w:val="vi-VN"/>
        </w:rPr>
        <w:t>,7</w:t>
      </w:r>
      <w:r w:rsidR="00103119" w:rsidRPr="00AB143E">
        <w:rPr>
          <w:spacing w:val="-2"/>
          <w:sz w:val="28"/>
          <w:szCs w:val="28"/>
        </w:rPr>
        <w:t xml:space="preserve">4 </w:t>
      </w:r>
      <w:r w:rsidR="003E150D" w:rsidRPr="00AB143E">
        <w:rPr>
          <w:spacing w:val="-2"/>
          <w:sz w:val="28"/>
          <w:szCs w:val="28"/>
          <w:lang w:val="vi-VN"/>
        </w:rPr>
        <w:t>ha, thấp hơn so với kế hoạch là 1</w:t>
      </w:r>
      <w:r w:rsidR="00103119" w:rsidRPr="00AB143E">
        <w:rPr>
          <w:spacing w:val="-2"/>
          <w:sz w:val="28"/>
          <w:szCs w:val="28"/>
        </w:rPr>
        <w:t>6,68</w:t>
      </w:r>
      <w:r w:rsidR="003E150D" w:rsidRPr="00AB143E">
        <w:rPr>
          <w:spacing w:val="-2"/>
          <w:sz w:val="28"/>
          <w:szCs w:val="28"/>
          <w:lang w:val="vi-VN"/>
        </w:rPr>
        <w:t xml:space="preserve"> ha, chỉ đạt tỷ lệ thực hiện </w:t>
      </w:r>
      <w:r w:rsidR="00103119" w:rsidRPr="00AB143E">
        <w:rPr>
          <w:spacing w:val="-2"/>
          <w:sz w:val="28"/>
          <w:szCs w:val="28"/>
        </w:rPr>
        <w:t>5,98</w:t>
      </w:r>
      <w:r w:rsidR="003E150D" w:rsidRPr="00AB143E">
        <w:rPr>
          <w:spacing w:val="-2"/>
          <w:sz w:val="28"/>
          <w:szCs w:val="28"/>
          <w:lang w:val="vi-VN"/>
        </w:rPr>
        <w:t>%. Trong đó:</w:t>
      </w:r>
      <w:bookmarkEnd w:id="162"/>
      <w:bookmarkEnd w:id="163"/>
      <w:bookmarkEnd w:id="164"/>
    </w:p>
    <w:p w:rsidR="003E150D" w:rsidRPr="00AB143E" w:rsidRDefault="003E150D" w:rsidP="00627E1C">
      <w:pPr>
        <w:spacing w:before="120" w:after="120"/>
        <w:ind w:firstLine="720"/>
        <w:jc w:val="both"/>
        <w:outlineLvl w:val="3"/>
        <w:rPr>
          <w:sz w:val="28"/>
          <w:szCs w:val="28"/>
          <w:lang w:val="vi-VN"/>
        </w:rPr>
      </w:pPr>
      <w:bookmarkStart w:id="165" w:name="_Toc528110760"/>
      <w:bookmarkStart w:id="166" w:name="_Toc529112167"/>
      <w:bookmarkStart w:id="167" w:name="_Toc25741702"/>
      <w:r w:rsidRPr="00AB143E">
        <w:rPr>
          <w:sz w:val="28"/>
          <w:szCs w:val="28"/>
          <w:lang w:val="vi-VN"/>
        </w:rPr>
        <w:t>- Đất nông nghiệp: Thực hiện thu hồi 1,</w:t>
      </w:r>
      <w:r w:rsidR="00103119" w:rsidRPr="00AB143E">
        <w:rPr>
          <w:sz w:val="28"/>
          <w:szCs w:val="28"/>
        </w:rPr>
        <w:t>06</w:t>
      </w:r>
      <w:r w:rsidRPr="00AB143E">
        <w:rPr>
          <w:sz w:val="28"/>
          <w:szCs w:val="28"/>
          <w:lang w:val="vi-VN"/>
        </w:rPr>
        <w:t xml:space="preserve"> ha, kế hoạch được duyệt là </w:t>
      </w:r>
      <w:r w:rsidR="00103119" w:rsidRPr="00AB143E">
        <w:rPr>
          <w:sz w:val="28"/>
          <w:szCs w:val="28"/>
        </w:rPr>
        <w:t xml:space="preserve">17,72 </w:t>
      </w:r>
      <w:r w:rsidRPr="00AB143E">
        <w:rPr>
          <w:sz w:val="28"/>
          <w:szCs w:val="28"/>
          <w:lang w:val="vi-VN"/>
        </w:rPr>
        <w:t>ha. Diện tích thực hiện thấp hơn kế hoạch được duyệt là 1</w:t>
      </w:r>
      <w:r w:rsidR="00103119" w:rsidRPr="00AB143E">
        <w:rPr>
          <w:sz w:val="28"/>
          <w:szCs w:val="28"/>
        </w:rPr>
        <w:t>6</w:t>
      </w:r>
      <w:r w:rsidRPr="00AB143E">
        <w:rPr>
          <w:sz w:val="28"/>
          <w:szCs w:val="28"/>
          <w:lang w:val="vi-VN"/>
        </w:rPr>
        <w:t>,</w:t>
      </w:r>
      <w:r w:rsidR="00103119" w:rsidRPr="00AB143E">
        <w:rPr>
          <w:sz w:val="28"/>
          <w:szCs w:val="28"/>
        </w:rPr>
        <w:t xml:space="preserve">66 </w:t>
      </w:r>
      <w:r w:rsidRPr="00AB143E">
        <w:rPr>
          <w:sz w:val="28"/>
          <w:szCs w:val="28"/>
          <w:lang w:val="vi-VN"/>
        </w:rPr>
        <w:t xml:space="preserve">ha và thực hiện chỉ đạt </w:t>
      </w:r>
      <w:r w:rsidR="00103119" w:rsidRPr="00AB143E">
        <w:rPr>
          <w:sz w:val="28"/>
          <w:szCs w:val="28"/>
        </w:rPr>
        <w:t>gần 5,98</w:t>
      </w:r>
      <w:r w:rsidRPr="00AB143E">
        <w:rPr>
          <w:sz w:val="28"/>
          <w:szCs w:val="28"/>
          <w:lang w:val="vi-VN"/>
        </w:rPr>
        <w:t>% kế hoạch. Cụ thể:</w:t>
      </w:r>
      <w:bookmarkEnd w:id="165"/>
      <w:bookmarkEnd w:id="166"/>
      <w:bookmarkEnd w:id="167"/>
    </w:p>
    <w:p w:rsidR="00103119" w:rsidRPr="00AB143E" w:rsidRDefault="00103119" w:rsidP="00627E1C">
      <w:pPr>
        <w:spacing w:before="120" w:after="120"/>
        <w:ind w:firstLine="720"/>
        <w:jc w:val="both"/>
        <w:outlineLvl w:val="3"/>
        <w:rPr>
          <w:sz w:val="28"/>
          <w:szCs w:val="28"/>
          <w:lang w:val="vi-VN"/>
        </w:rPr>
      </w:pPr>
      <w:bookmarkStart w:id="168" w:name="_Toc25741703"/>
      <w:bookmarkStart w:id="169" w:name="_Toc528110761"/>
      <w:bookmarkStart w:id="170" w:name="_Toc529112168"/>
      <w:r w:rsidRPr="00AB143E">
        <w:rPr>
          <w:sz w:val="28"/>
          <w:szCs w:val="28"/>
          <w:lang w:val="vi-VN"/>
        </w:rPr>
        <w:t xml:space="preserve">+ Đất trồng </w:t>
      </w:r>
      <w:r w:rsidRPr="00AB143E">
        <w:rPr>
          <w:sz w:val="28"/>
          <w:szCs w:val="28"/>
        </w:rPr>
        <w:t>lúa</w:t>
      </w:r>
      <w:r w:rsidRPr="00AB143E">
        <w:rPr>
          <w:sz w:val="28"/>
          <w:szCs w:val="28"/>
          <w:lang w:val="vi-VN"/>
        </w:rPr>
        <w:t xml:space="preserve">: Kế hoạch được duyệt là </w:t>
      </w:r>
      <w:r w:rsidRPr="00AB143E">
        <w:rPr>
          <w:sz w:val="28"/>
          <w:szCs w:val="28"/>
        </w:rPr>
        <w:t>7,30</w:t>
      </w:r>
      <w:r w:rsidRPr="00AB143E">
        <w:rPr>
          <w:sz w:val="28"/>
          <w:szCs w:val="28"/>
          <w:lang w:val="vi-VN"/>
        </w:rPr>
        <w:t xml:space="preserve"> ha nhưng trong năm 201</w:t>
      </w:r>
      <w:r w:rsidRPr="00AB143E">
        <w:rPr>
          <w:sz w:val="28"/>
          <w:szCs w:val="28"/>
        </w:rPr>
        <w:t>9</w:t>
      </w:r>
      <w:r w:rsidRPr="00AB143E">
        <w:rPr>
          <w:sz w:val="28"/>
          <w:szCs w:val="28"/>
          <w:lang w:val="vi-VN"/>
        </w:rPr>
        <w:t xml:space="preserve"> chỉ tiêu này chưa thực hiện.</w:t>
      </w:r>
      <w:bookmarkEnd w:id="168"/>
    </w:p>
    <w:p w:rsidR="003E150D" w:rsidRPr="00AB143E" w:rsidRDefault="003E150D" w:rsidP="00627E1C">
      <w:pPr>
        <w:spacing w:before="120" w:after="120"/>
        <w:ind w:firstLine="720"/>
        <w:jc w:val="both"/>
        <w:outlineLvl w:val="3"/>
        <w:rPr>
          <w:sz w:val="28"/>
          <w:szCs w:val="28"/>
          <w:lang w:val="vi-VN"/>
        </w:rPr>
      </w:pPr>
      <w:bookmarkStart w:id="171" w:name="_Toc25741704"/>
      <w:r w:rsidRPr="00AB143E">
        <w:rPr>
          <w:sz w:val="28"/>
          <w:szCs w:val="28"/>
          <w:lang w:val="vi-VN"/>
        </w:rPr>
        <w:t>+ Đất trồng cây hàng năm khác: Diện</w:t>
      </w:r>
      <w:r w:rsidR="00103119" w:rsidRPr="00AB143E">
        <w:rPr>
          <w:sz w:val="28"/>
          <w:szCs w:val="28"/>
          <w:lang w:val="vi-VN"/>
        </w:rPr>
        <w:t xml:space="preserve"> tích thực hiện thu hồi được 1,</w:t>
      </w:r>
      <w:r w:rsidR="00103119" w:rsidRPr="00AB143E">
        <w:rPr>
          <w:sz w:val="28"/>
          <w:szCs w:val="28"/>
        </w:rPr>
        <w:t>0</w:t>
      </w:r>
      <w:r w:rsidRPr="00AB143E">
        <w:rPr>
          <w:sz w:val="28"/>
          <w:szCs w:val="28"/>
          <w:lang w:val="vi-VN"/>
        </w:rPr>
        <w:t>1 ha, trong đó kế hoạch được duyệt là 1,</w:t>
      </w:r>
      <w:r w:rsidR="00103119" w:rsidRPr="00AB143E">
        <w:rPr>
          <w:sz w:val="28"/>
          <w:szCs w:val="28"/>
        </w:rPr>
        <w:t xml:space="preserve">05 </w:t>
      </w:r>
      <w:r w:rsidRPr="00AB143E">
        <w:rPr>
          <w:sz w:val="28"/>
          <w:szCs w:val="28"/>
          <w:lang w:val="vi-VN"/>
        </w:rPr>
        <w:t>ha. Như vậy diện tích thực hiện thấp hơn so với kế hoạch được duyệt 0,</w:t>
      </w:r>
      <w:r w:rsidR="00103119" w:rsidRPr="00AB143E">
        <w:rPr>
          <w:sz w:val="28"/>
          <w:szCs w:val="28"/>
        </w:rPr>
        <w:t>04</w:t>
      </w:r>
      <w:r w:rsidRPr="00AB143E">
        <w:rPr>
          <w:sz w:val="28"/>
          <w:szCs w:val="28"/>
          <w:lang w:val="vi-VN"/>
        </w:rPr>
        <w:t xml:space="preserve"> ha, </w:t>
      </w:r>
      <w:r w:rsidR="001D0C4C" w:rsidRPr="00AB143E">
        <w:rPr>
          <w:sz w:val="28"/>
          <w:szCs w:val="28"/>
        </w:rPr>
        <w:t xml:space="preserve">chỉ </w:t>
      </w:r>
      <w:r w:rsidRPr="00AB143E">
        <w:rPr>
          <w:sz w:val="28"/>
          <w:szCs w:val="28"/>
          <w:lang w:val="vi-VN"/>
        </w:rPr>
        <w:t xml:space="preserve">đạt </w:t>
      </w:r>
      <w:r w:rsidR="00103119" w:rsidRPr="00AB143E">
        <w:rPr>
          <w:sz w:val="28"/>
          <w:szCs w:val="28"/>
        </w:rPr>
        <w:t>96</w:t>
      </w:r>
      <w:r w:rsidRPr="00AB143E">
        <w:rPr>
          <w:sz w:val="28"/>
          <w:szCs w:val="28"/>
          <w:lang w:val="vi-VN"/>
        </w:rPr>
        <w:t>,</w:t>
      </w:r>
      <w:r w:rsidR="00103119" w:rsidRPr="00AB143E">
        <w:rPr>
          <w:sz w:val="28"/>
          <w:szCs w:val="28"/>
        </w:rPr>
        <w:t>16</w:t>
      </w:r>
      <w:r w:rsidRPr="00AB143E">
        <w:rPr>
          <w:sz w:val="28"/>
          <w:szCs w:val="28"/>
          <w:lang w:val="vi-VN"/>
        </w:rPr>
        <w:t>% kế hoạch.</w:t>
      </w:r>
      <w:bookmarkEnd w:id="169"/>
      <w:bookmarkEnd w:id="170"/>
      <w:bookmarkEnd w:id="171"/>
    </w:p>
    <w:p w:rsidR="00AC76E1" w:rsidRPr="00AB143E" w:rsidRDefault="003E150D" w:rsidP="00627E1C">
      <w:pPr>
        <w:spacing w:before="120" w:after="120"/>
        <w:ind w:firstLine="720"/>
        <w:jc w:val="both"/>
        <w:outlineLvl w:val="3"/>
        <w:rPr>
          <w:sz w:val="28"/>
          <w:szCs w:val="28"/>
        </w:rPr>
      </w:pPr>
      <w:bookmarkStart w:id="172" w:name="_Toc25741705"/>
      <w:bookmarkStart w:id="173" w:name="_Toc528110762"/>
      <w:bookmarkStart w:id="174" w:name="_Toc529112169"/>
      <w:r w:rsidRPr="00AB143E">
        <w:rPr>
          <w:sz w:val="28"/>
          <w:szCs w:val="28"/>
          <w:lang w:val="vi-VN"/>
        </w:rPr>
        <w:lastRenderedPageBreak/>
        <w:t xml:space="preserve">+ Đất trồng cây lâu năm: </w:t>
      </w:r>
      <w:r w:rsidR="00AC76E1" w:rsidRPr="00AB143E">
        <w:rPr>
          <w:sz w:val="28"/>
          <w:szCs w:val="28"/>
          <w:lang w:val="vi-VN"/>
        </w:rPr>
        <w:t xml:space="preserve">Diện tích thực hiện thu hồi được </w:t>
      </w:r>
      <w:r w:rsidR="00AC76E1" w:rsidRPr="00AB143E">
        <w:rPr>
          <w:sz w:val="28"/>
          <w:szCs w:val="28"/>
        </w:rPr>
        <w:t xml:space="preserve">0,05 </w:t>
      </w:r>
      <w:r w:rsidR="00AC76E1" w:rsidRPr="00AB143E">
        <w:rPr>
          <w:sz w:val="28"/>
          <w:szCs w:val="28"/>
          <w:lang w:val="vi-VN"/>
        </w:rPr>
        <w:t xml:space="preserve">ha, trong đó kế hoạch được duyệt là </w:t>
      </w:r>
      <w:r w:rsidR="00AC76E1" w:rsidRPr="00AB143E">
        <w:rPr>
          <w:sz w:val="28"/>
          <w:szCs w:val="28"/>
        </w:rPr>
        <w:t xml:space="preserve">9,16 </w:t>
      </w:r>
      <w:r w:rsidR="00AC76E1" w:rsidRPr="00AB143E">
        <w:rPr>
          <w:sz w:val="28"/>
          <w:szCs w:val="28"/>
          <w:lang w:val="vi-VN"/>
        </w:rPr>
        <w:t xml:space="preserve">ha. Như vậy diện tích thực hiện thấp </w:t>
      </w:r>
      <w:r w:rsidR="001D0C4C" w:rsidRPr="00AB143E">
        <w:rPr>
          <w:sz w:val="28"/>
          <w:szCs w:val="28"/>
          <w:lang w:val="vi-VN"/>
        </w:rPr>
        <w:t xml:space="preserve">hơn so với kế hoạch được duyệt </w:t>
      </w:r>
      <w:r w:rsidR="001D0C4C" w:rsidRPr="00AB143E">
        <w:rPr>
          <w:sz w:val="28"/>
          <w:szCs w:val="28"/>
        </w:rPr>
        <w:t>9,11</w:t>
      </w:r>
      <w:r w:rsidR="00AC76E1" w:rsidRPr="00AB143E">
        <w:rPr>
          <w:sz w:val="28"/>
          <w:szCs w:val="28"/>
          <w:lang w:val="vi-VN"/>
        </w:rPr>
        <w:t xml:space="preserve">ha, đạt </w:t>
      </w:r>
      <w:r w:rsidR="001D0C4C" w:rsidRPr="00AB143E">
        <w:rPr>
          <w:sz w:val="28"/>
          <w:szCs w:val="28"/>
        </w:rPr>
        <w:t>0,55</w:t>
      </w:r>
      <w:r w:rsidR="00AC76E1" w:rsidRPr="00AB143E">
        <w:rPr>
          <w:sz w:val="28"/>
          <w:szCs w:val="28"/>
          <w:lang w:val="vi-VN"/>
        </w:rPr>
        <w:t>% kế hoạch.</w:t>
      </w:r>
      <w:bookmarkEnd w:id="172"/>
    </w:p>
    <w:p w:rsidR="001D0C4C" w:rsidRPr="00AB143E" w:rsidRDefault="001D0C4C" w:rsidP="00627E1C">
      <w:pPr>
        <w:spacing w:before="120" w:after="120"/>
        <w:ind w:firstLine="720"/>
        <w:jc w:val="both"/>
        <w:outlineLvl w:val="3"/>
        <w:rPr>
          <w:sz w:val="28"/>
          <w:szCs w:val="28"/>
          <w:lang w:val="vi-VN"/>
        </w:rPr>
      </w:pPr>
      <w:bookmarkStart w:id="175" w:name="_Toc25741706"/>
      <w:bookmarkStart w:id="176" w:name="_Toc528110763"/>
      <w:bookmarkStart w:id="177" w:name="_Toc529112170"/>
      <w:bookmarkEnd w:id="173"/>
      <w:bookmarkEnd w:id="174"/>
      <w:r w:rsidRPr="00AB143E">
        <w:rPr>
          <w:sz w:val="28"/>
          <w:szCs w:val="28"/>
          <w:lang w:val="vi-VN"/>
        </w:rPr>
        <w:t xml:space="preserve">+ </w:t>
      </w:r>
      <w:r w:rsidRPr="00AB143E">
        <w:rPr>
          <w:sz w:val="28"/>
          <w:szCs w:val="28"/>
        </w:rPr>
        <w:t>Đất rừng sản xuất: Kế hoạch được duyệt là 0,09 ha nhưng trong năm 2019 chỉ tiêu này chưa thực hiện.</w:t>
      </w:r>
      <w:bookmarkEnd w:id="175"/>
    </w:p>
    <w:p w:rsidR="001D0C4C" w:rsidRPr="00AB143E" w:rsidRDefault="001D0C4C" w:rsidP="00627E1C">
      <w:pPr>
        <w:spacing w:before="120" w:after="120"/>
        <w:ind w:firstLine="720"/>
        <w:jc w:val="both"/>
        <w:outlineLvl w:val="3"/>
        <w:rPr>
          <w:sz w:val="28"/>
          <w:szCs w:val="28"/>
          <w:lang w:val="vi-VN"/>
        </w:rPr>
      </w:pPr>
      <w:bookmarkStart w:id="178" w:name="_Toc25741707"/>
      <w:r w:rsidRPr="00AB143E">
        <w:rPr>
          <w:sz w:val="28"/>
          <w:szCs w:val="28"/>
          <w:lang w:val="vi-VN"/>
        </w:rPr>
        <w:t xml:space="preserve">+ Đất nuôi trồng thủy sản: Kế hoạch được duyệt là </w:t>
      </w:r>
      <w:r w:rsidRPr="00AB143E">
        <w:rPr>
          <w:sz w:val="28"/>
          <w:szCs w:val="28"/>
        </w:rPr>
        <w:t>0,12</w:t>
      </w:r>
      <w:r w:rsidRPr="00AB143E">
        <w:rPr>
          <w:sz w:val="28"/>
          <w:szCs w:val="28"/>
          <w:lang w:val="vi-VN"/>
        </w:rPr>
        <w:t xml:space="preserve"> ha nhưng trong năm 201</w:t>
      </w:r>
      <w:r w:rsidRPr="00AB143E">
        <w:rPr>
          <w:sz w:val="28"/>
          <w:szCs w:val="28"/>
        </w:rPr>
        <w:t>9</w:t>
      </w:r>
      <w:r w:rsidRPr="00AB143E">
        <w:rPr>
          <w:sz w:val="28"/>
          <w:szCs w:val="28"/>
          <w:lang w:val="vi-VN"/>
        </w:rPr>
        <w:t xml:space="preserve"> chỉ tiêu này chưa thực hiện.</w:t>
      </w:r>
      <w:bookmarkEnd w:id="178"/>
    </w:p>
    <w:p w:rsidR="003E150D" w:rsidRPr="00AB143E" w:rsidRDefault="003E150D" w:rsidP="00627E1C">
      <w:pPr>
        <w:spacing w:before="120" w:after="120"/>
        <w:ind w:firstLine="720"/>
        <w:jc w:val="both"/>
        <w:outlineLvl w:val="3"/>
        <w:rPr>
          <w:sz w:val="28"/>
          <w:szCs w:val="28"/>
          <w:lang w:val="vi-VN"/>
        </w:rPr>
      </w:pPr>
      <w:bookmarkStart w:id="179" w:name="_Toc25741708"/>
      <w:r w:rsidRPr="00AB143E">
        <w:rPr>
          <w:sz w:val="28"/>
          <w:szCs w:val="28"/>
          <w:lang w:val="vi-VN"/>
        </w:rPr>
        <w:t>- Đất phi nông nghiệp: Kế hoạch được duyệt là 0,0</w:t>
      </w:r>
      <w:r w:rsidR="001D0C4C" w:rsidRPr="00AB143E">
        <w:rPr>
          <w:sz w:val="28"/>
          <w:szCs w:val="28"/>
        </w:rPr>
        <w:t>2</w:t>
      </w:r>
      <w:r w:rsidRPr="00AB143E">
        <w:rPr>
          <w:sz w:val="28"/>
          <w:szCs w:val="28"/>
          <w:lang w:val="vi-VN"/>
        </w:rPr>
        <w:t xml:space="preserve"> ha </w:t>
      </w:r>
      <w:r w:rsidR="001D0C4C" w:rsidRPr="00AB143E">
        <w:rPr>
          <w:sz w:val="28"/>
          <w:szCs w:val="28"/>
        </w:rPr>
        <w:t>thuộc đ</w:t>
      </w:r>
      <w:r w:rsidR="001D0C4C" w:rsidRPr="00AB143E">
        <w:rPr>
          <w:sz w:val="28"/>
          <w:szCs w:val="28"/>
          <w:lang w:val="vi-VN"/>
        </w:rPr>
        <w:t xml:space="preserve">ất ở tại đô thị </w:t>
      </w:r>
      <w:r w:rsidRPr="00AB143E">
        <w:rPr>
          <w:sz w:val="28"/>
          <w:szCs w:val="28"/>
          <w:lang w:val="vi-VN"/>
        </w:rPr>
        <w:t>nhưng trong năm 201</w:t>
      </w:r>
      <w:r w:rsidR="001D0C4C" w:rsidRPr="00AB143E">
        <w:rPr>
          <w:sz w:val="28"/>
          <w:szCs w:val="28"/>
        </w:rPr>
        <w:t>9</w:t>
      </w:r>
      <w:r w:rsidRPr="00AB143E">
        <w:rPr>
          <w:sz w:val="28"/>
          <w:szCs w:val="28"/>
          <w:lang w:val="vi-VN"/>
        </w:rPr>
        <w:t xml:space="preserve"> chỉ tiêu này chưa thực hiện.</w:t>
      </w:r>
      <w:bookmarkEnd w:id="176"/>
      <w:bookmarkEnd w:id="177"/>
      <w:bookmarkEnd w:id="179"/>
    </w:p>
    <w:p w:rsidR="00103119" w:rsidRPr="00AB143E" w:rsidRDefault="003E150D" w:rsidP="00627E1C">
      <w:pPr>
        <w:spacing w:before="120" w:after="120"/>
        <w:jc w:val="center"/>
        <w:rPr>
          <w:b/>
          <w:sz w:val="28"/>
          <w:szCs w:val="28"/>
          <w:lang w:val="vi-VN"/>
        </w:rPr>
      </w:pPr>
      <w:r w:rsidRPr="00AB143E">
        <w:rPr>
          <w:b/>
          <w:sz w:val="28"/>
          <w:szCs w:val="28"/>
          <w:lang w:val="vi-VN"/>
        </w:rPr>
        <w:t>Bảng 4: Kết quả thực hiện thu hồi đất năm 201</w:t>
      </w:r>
      <w:r w:rsidR="00103119" w:rsidRPr="00AB143E">
        <w:rPr>
          <w:b/>
          <w:sz w:val="28"/>
          <w:szCs w:val="28"/>
        </w:rPr>
        <w:t>9</w:t>
      </w:r>
      <w:r w:rsidRPr="00AB143E">
        <w:rPr>
          <w:b/>
          <w:sz w:val="28"/>
          <w:szCs w:val="28"/>
          <w:lang w:val="vi-VN"/>
        </w:rPr>
        <w:t xml:space="preserve"> của huyện Krông Bông</w:t>
      </w:r>
    </w:p>
    <w:tbl>
      <w:tblPr>
        <w:tblW w:w="9700" w:type="dxa"/>
        <w:jc w:val="center"/>
        <w:tblLook w:val="04A0" w:firstRow="1" w:lastRow="0" w:firstColumn="1" w:lastColumn="0" w:noHBand="0" w:noVBand="1"/>
      </w:tblPr>
      <w:tblGrid>
        <w:gridCol w:w="709"/>
        <w:gridCol w:w="3669"/>
        <w:gridCol w:w="780"/>
        <w:gridCol w:w="1230"/>
        <w:gridCol w:w="992"/>
        <w:gridCol w:w="1150"/>
        <w:gridCol w:w="1170"/>
      </w:tblGrid>
      <w:tr w:rsidR="00103119" w:rsidRPr="00AB143E" w:rsidTr="00612B9B">
        <w:trPr>
          <w:trHeight w:val="20"/>
          <w:tblHeader/>
          <w:jc w:val="cent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STT</w:t>
            </w:r>
          </w:p>
        </w:tc>
        <w:tc>
          <w:tcPr>
            <w:tcW w:w="3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Chỉ tiêu sử dụng đất</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Mã</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Diện tích kế hoạch năm 2019 được duyệt</w:t>
            </w:r>
          </w:p>
        </w:tc>
        <w:tc>
          <w:tcPr>
            <w:tcW w:w="3326" w:type="dxa"/>
            <w:gridSpan w:val="3"/>
            <w:tcBorders>
              <w:top w:val="single" w:sz="4" w:space="0" w:color="auto"/>
              <w:left w:val="nil"/>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Dự kiến kết quả thực hiện đến hết ngày 31/12/2019</w:t>
            </w:r>
          </w:p>
        </w:tc>
      </w:tr>
      <w:tr w:rsidR="00103119" w:rsidRPr="00AB143E" w:rsidTr="00612B9B">
        <w:trPr>
          <w:trHeight w:val="20"/>
          <w:tblHeader/>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103119" w:rsidRPr="00AB143E" w:rsidRDefault="00103119">
            <w:pPr>
              <w:rPr>
                <w:b/>
                <w:bCs/>
                <w:sz w:val="26"/>
                <w:szCs w:val="26"/>
              </w:rPr>
            </w:pPr>
          </w:p>
        </w:tc>
        <w:tc>
          <w:tcPr>
            <w:tcW w:w="3706" w:type="dxa"/>
            <w:vMerge/>
            <w:tcBorders>
              <w:top w:val="single" w:sz="4" w:space="0" w:color="auto"/>
              <w:left w:val="single" w:sz="4" w:space="0" w:color="auto"/>
              <w:bottom w:val="single" w:sz="4" w:space="0" w:color="auto"/>
              <w:right w:val="single" w:sz="4" w:space="0" w:color="auto"/>
            </w:tcBorders>
            <w:vAlign w:val="center"/>
            <w:hideMark/>
          </w:tcPr>
          <w:p w:rsidR="00103119" w:rsidRPr="00AB143E" w:rsidRDefault="00103119">
            <w:pPr>
              <w:rPr>
                <w:b/>
                <w:bCs/>
                <w:sz w:val="26"/>
                <w:szCs w:val="26"/>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103119" w:rsidRPr="00AB143E" w:rsidRDefault="00103119">
            <w:pPr>
              <w:rPr>
                <w:b/>
                <w:bCs/>
                <w:sz w:val="26"/>
                <w:szCs w:val="26"/>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103119" w:rsidRPr="00AB143E" w:rsidRDefault="00103119">
            <w:pPr>
              <w:rPr>
                <w:b/>
                <w:bCs/>
                <w:sz w:val="26"/>
                <w:szCs w:val="26"/>
              </w:rPr>
            </w:pP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 xml:space="preserve">Diện tích </w:t>
            </w:r>
          </w:p>
        </w:tc>
        <w:tc>
          <w:tcPr>
            <w:tcW w:w="2330" w:type="dxa"/>
            <w:gridSpan w:val="2"/>
            <w:tcBorders>
              <w:top w:val="single" w:sz="4" w:space="0" w:color="auto"/>
              <w:left w:val="nil"/>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So sánh</w:t>
            </w:r>
          </w:p>
        </w:tc>
      </w:tr>
      <w:tr w:rsidR="00103119" w:rsidRPr="00AB143E" w:rsidTr="00627E1C">
        <w:trPr>
          <w:trHeight w:val="20"/>
          <w:tblHeader/>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103119" w:rsidRPr="00AB143E" w:rsidRDefault="00103119">
            <w:pPr>
              <w:rPr>
                <w:b/>
                <w:bCs/>
                <w:sz w:val="26"/>
                <w:szCs w:val="26"/>
              </w:rPr>
            </w:pPr>
          </w:p>
        </w:tc>
        <w:tc>
          <w:tcPr>
            <w:tcW w:w="3706" w:type="dxa"/>
            <w:vMerge/>
            <w:tcBorders>
              <w:top w:val="single" w:sz="4" w:space="0" w:color="auto"/>
              <w:left w:val="single" w:sz="4" w:space="0" w:color="auto"/>
              <w:bottom w:val="single" w:sz="4" w:space="0" w:color="auto"/>
              <w:right w:val="single" w:sz="4" w:space="0" w:color="auto"/>
            </w:tcBorders>
            <w:vAlign w:val="center"/>
            <w:hideMark/>
          </w:tcPr>
          <w:p w:rsidR="00103119" w:rsidRPr="00AB143E" w:rsidRDefault="00103119">
            <w:pPr>
              <w:rPr>
                <w:b/>
                <w:bCs/>
                <w:sz w:val="26"/>
                <w:szCs w:val="26"/>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103119" w:rsidRPr="00AB143E" w:rsidRDefault="00103119">
            <w:pPr>
              <w:rPr>
                <w:b/>
                <w:bCs/>
                <w:sz w:val="26"/>
                <w:szCs w:val="26"/>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103119" w:rsidRPr="00AB143E" w:rsidRDefault="00103119">
            <w:pPr>
              <w:rPr>
                <w:b/>
                <w:bCs/>
                <w:sz w:val="26"/>
                <w:szCs w:val="26"/>
              </w:rPr>
            </w:pPr>
          </w:p>
        </w:tc>
        <w:tc>
          <w:tcPr>
            <w:tcW w:w="996" w:type="dxa"/>
            <w:vMerge/>
            <w:tcBorders>
              <w:top w:val="nil"/>
              <w:left w:val="single" w:sz="4" w:space="0" w:color="auto"/>
              <w:bottom w:val="single" w:sz="4" w:space="0" w:color="auto"/>
              <w:right w:val="single" w:sz="4" w:space="0" w:color="auto"/>
            </w:tcBorders>
            <w:vAlign w:val="center"/>
            <w:hideMark/>
          </w:tcPr>
          <w:p w:rsidR="00103119" w:rsidRPr="00AB143E" w:rsidRDefault="00103119">
            <w:pPr>
              <w:rPr>
                <w:b/>
                <w:bCs/>
                <w:sz w:val="26"/>
                <w:szCs w:val="26"/>
              </w:rPr>
            </w:pPr>
          </w:p>
        </w:tc>
        <w:tc>
          <w:tcPr>
            <w:tcW w:w="1155" w:type="dxa"/>
            <w:tcBorders>
              <w:top w:val="nil"/>
              <w:left w:val="nil"/>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Tăng (+), giảm (-)</w:t>
            </w:r>
          </w:p>
        </w:tc>
        <w:tc>
          <w:tcPr>
            <w:tcW w:w="1175" w:type="dxa"/>
            <w:tcBorders>
              <w:top w:val="nil"/>
              <w:left w:val="nil"/>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Tỷ lệ (%)</w:t>
            </w:r>
          </w:p>
        </w:tc>
      </w:tr>
      <w:tr w:rsidR="00103119" w:rsidRPr="00AB143E" w:rsidTr="00627E1C">
        <w:trPr>
          <w:trHeight w:val="20"/>
          <w:jc w:val="center"/>
        </w:trPr>
        <w:tc>
          <w:tcPr>
            <w:tcW w:w="67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 </w:t>
            </w:r>
          </w:p>
        </w:tc>
        <w:tc>
          <w:tcPr>
            <w:tcW w:w="3706" w:type="dxa"/>
            <w:tcBorders>
              <w:top w:val="single"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Tổng</w:t>
            </w:r>
          </w:p>
        </w:tc>
        <w:tc>
          <w:tcPr>
            <w:tcW w:w="763" w:type="dxa"/>
            <w:tcBorders>
              <w:top w:val="single"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 </w:t>
            </w:r>
          </w:p>
        </w:tc>
        <w:tc>
          <w:tcPr>
            <w:tcW w:w="1235" w:type="dxa"/>
            <w:tcBorders>
              <w:top w:val="single"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 xml:space="preserve">       17,74   </w:t>
            </w:r>
          </w:p>
        </w:tc>
        <w:tc>
          <w:tcPr>
            <w:tcW w:w="996" w:type="dxa"/>
            <w:tcBorders>
              <w:top w:val="single"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 xml:space="preserve">     1,06   </w:t>
            </w:r>
          </w:p>
        </w:tc>
        <w:tc>
          <w:tcPr>
            <w:tcW w:w="1155" w:type="dxa"/>
            <w:tcBorders>
              <w:top w:val="single"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-16,68</w:t>
            </w:r>
          </w:p>
        </w:tc>
        <w:tc>
          <w:tcPr>
            <w:tcW w:w="1175" w:type="dxa"/>
            <w:tcBorders>
              <w:top w:val="single"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 xml:space="preserve">        5,98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1</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b/>
                <w:bCs/>
                <w:sz w:val="26"/>
                <w:szCs w:val="26"/>
              </w:rPr>
            </w:pPr>
            <w:r w:rsidRPr="00AB143E">
              <w:rPr>
                <w:b/>
                <w:bCs/>
                <w:sz w:val="26"/>
                <w:szCs w:val="26"/>
              </w:rPr>
              <w:t>Đất nông nghiệp</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NNP</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 xml:space="preserve">       17,72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 xml:space="preserve">     1,06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-16,66</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b/>
                <w:bCs/>
                <w:sz w:val="26"/>
                <w:szCs w:val="26"/>
              </w:rPr>
            </w:pPr>
            <w:r w:rsidRPr="00AB143E">
              <w:rPr>
                <w:b/>
                <w:bCs/>
                <w:sz w:val="26"/>
                <w:szCs w:val="26"/>
              </w:rPr>
              <w:t xml:space="preserve">        5,98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1.1</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Đất trồng lúa</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LUA</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7,30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-7,30</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xml:space="preserve">           -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i/>
                <w:iCs/>
                <w:sz w:val="26"/>
                <w:szCs w:val="26"/>
              </w:rPr>
            </w:pPr>
            <w:r w:rsidRPr="00AB143E">
              <w:rPr>
                <w:i/>
                <w:iCs/>
                <w:sz w:val="26"/>
                <w:szCs w:val="26"/>
              </w:rPr>
              <w:t> </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i/>
                <w:iCs/>
                <w:sz w:val="26"/>
                <w:szCs w:val="26"/>
              </w:rPr>
            </w:pPr>
            <w:r w:rsidRPr="00AB143E">
              <w:rPr>
                <w:i/>
                <w:iCs/>
                <w:sz w:val="26"/>
                <w:szCs w:val="26"/>
              </w:rPr>
              <w:t>Trong đó: Đất chuyên trồng lúa nước (02 vụ trở lên)</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i/>
                <w:iCs/>
                <w:sz w:val="26"/>
                <w:szCs w:val="26"/>
              </w:rPr>
            </w:pPr>
            <w:r w:rsidRPr="00AB143E">
              <w:rPr>
                <w:i/>
                <w:iCs/>
                <w:sz w:val="26"/>
                <w:szCs w:val="26"/>
              </w:rPr>
              <w:t>LUC</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i/>
                <w:iCs/>
                <w:sz w:val="26"/>
                <w:szCs w:val="26"/>
              </w:rPr>
            </w:pPr>
            <w:r w:rsidRPr="00AB143E">
              <w:rPr>
                <w:i/>
                <w:iCs/>
                <w:sz w:val="26"/>
                <w:szCs w:val="26"/>
              </w:rPr>
              <w:t xml:space="preserve">        7,30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i/>
                <w:iCs/>
                <w:sz w:val="26"/>
                <w:szCs w:val="26"/>
              </w:rPr>
            </w:pPr>
            <w:r w:rsidRPr="00AB143E">
              <w:rPr>
                <w:i/>
                <w:iCs/>
                <w:sz w:val="26"/>
                <w:szCs w:val="26"/>
              </w:rPr>
              <w:t>-7,30</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i/>
                <w:iCs/>
                <w:sz w:val="26"/>
                <w:szCs w:val="26"/>
              </w:rPr>
            </w:pPr>
            <w:r w:rsidRPr="00AB143E">
              <w:rPr>
                <w:i/>
                <w:iCs/>
                <w:sz w:val="26"/>
                <w:szCs w:val="26"/>
              </w:rPr>
              <w:t xml:space="preserve">           -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1.2</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Đất trồng cây hàng năm khác</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HNK</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1,05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1,01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-0,04</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xml:space="preserve">      96,19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1.3</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Đất trồng cây lâu năm</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CLN</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9,16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0,05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-9,11</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xml:space="preserve">        0,55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1.4</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Đất rừng phòng hộ</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RPH</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1.5</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Đất rừng đặc dụng</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RDD</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1.6</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Đất rừng sản xuất</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RSX</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0,09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-0,09</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1.7</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Đất nuôi trồng thủy sản</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NTS</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0,12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-0,12</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1.8</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Đất nông nghiệp khác</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NKH</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0,00</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2</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b/>
                <w:bCs/>
                <w:sz w:val="26"/>
                <w:szCs w:val="26"/>
              </w:rPr>
            </w:pPr>
            <w:r w:rsidRPr="00AB143E">
              <w:rPr>
                <w:b/>
                <w:bCs/>
                <w:sz w:val="26"/>
                <w:szCs w:val="26"/>
              </w:rPr>
              <w:t>Đất phi nông nghiệp</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PNN</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 xml:space="preserve">         0,02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 xml:space="preserve">         -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-0,02</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xml:space="preserve">           -     </w:t>
            </w:r>
          </w:p>
        </w:tc>
      </w:tr>
      <w:tr w:rsidR="00103119" w:rsidRPr="00AB143E" w:rsidTr="00627E1C">
        <w:trPr>
          <w:trHeight w:val="20"/>
          <w:jc w:val="center"/>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03119" w:rsidRPr="00AB143E" w:rsidRDefault="00103119" w:rsidP="00612B9B">
            <w:pPr>
              <w:jc w:val="center"/>
              <w:rPr>
                <w:sz w:val="26"/>
                <w:szCs w:val="26"/>
              </w:rPr>
            </w:pPr>
            <w:r w:rsidRPr="00AB143E">
              <w:rPr>
                <w:sz w:val="26"/>
                <w:szCs w:val="26"/>
              </w:rPr>
              <w:t>2.1</w:t>
            </w:r>
          </w:p>
        </w:tc>
        <w:tc>
          <w:tcPr>
            <w:tcW w:w="370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Đất ở tại đô thị</w:t>
            </w:r>
          </w:p>
        </w:tc>
        <w:tc>
          <w:tcPr>
            <w:tcW w:w="763"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center"/>
              <w:rPr>
                <w:sz w:val="26"/>
                <w:szCs w:val="26"/>
              </w:rPr>
            </w:pPr>
            <w:r w:rsidRPr="00AB143E">
              <w:rPr>
                <w:sz w:val="26"/>
                <w:szCs w:val="26"/>
              </w:rPr>
              <w:t>ODT</w:t>
            </w:r>
          </w:p>
        </w:tc>
        <w:tc>
          <w:tcPr>
            <w:tcW w:w="123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xml:space="preserve">         0,02   </w:t>
            </w:r>
          </w:p>
        </w:tc>
        <w:tc>
          <w:tcPr>
            <w:tcW w:w="996"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 </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jc w:val="right"/>
              <w:rPr>
                <w:sz w:val="26"/>
                <w:szCs w:val="26"/>
              </w:rPr>
            </w:pPr>
            <w:r w:rsidRPr="00AB143E">
              <w:rPr>
                <w:sz w:val="26"/>
                <w:szCs w:val="26"/>
              </w:rPr>
              <w:t>-0,02</w:t>
            </w:r>
          </w:p>
        </w:tc>
        <w:tc>
          <w:tcPr>
            <w:tcW w:w="1175" w:type="dxa"/>
            <w:tcBorders>
              <w:top w:val="dotted" w:sz="4" w:space="0" w:color="auto"/>
              <w:left w:val="nil"/>
              <w:bottom w:val="dotted"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xml:space="preserve">           -     </w:t>
            </w:r>
          </w:p>
        </w:tc>
      </w:tr>
      <w:tr w:rsidR="00103119" w:rsidRPr="00AB143E" w:rsidTr="00627E1C">
        <w:trPr>
          <w:trHeight w:val="20"/>
          <w:jc w:val="center"/>
        </w:trPr>
        <w:tc>
          <w:tcPr>
            <w:tcW w:w="67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3</w:t>
            </w:r>
          </w:p>
        </w:tc>
        <w:tc>
          <w:tcPr>
            <w:tcW w:w="3706" w:type="dxa"/>
            <w:tcBorders>
              <w:top w:val="dotted" w:sz="4" w:space="0" w:color="auto"/>
              <w:left w:val="nil"/>
              <w:bottom w:val="single" w:sz="4" w:space="0" w:color="auto"/>
              <w:right w:val="single" w:sz="4" w:space="0" w:color="auto"/>
            </w:tcBorders>
            <w:shd w:val="clear" w:color="auto" w:fill="auto"/>
            <w:vAlign w:val="center"/>
            <w:hideMark/>
          </w:tcPr>
          <w:p w:rsidR="00103119" w:rsidRPr="00AB143E" w:rsidRDefault="00103119">
            <w:pPr>
              <w:rPr>
                <w:b/>
                <w:bCs/>
                <w:sz w:val="26"/>
                <w:szCs w:val="26"/>
              </w:rPr>
            </w:pPr>
            <w:r w:rsidRPr="00AB143E">
              <w:rPr>
                <w:b/>
                <w:bCs/>
                <w:sz w:val="26"/>
                <w:szCs w:val="26"/>
              </w:rPr>
              <w:t>Đất chưa sử dụng</w:t>
            </w:r>
          </w:p>
        </w:tc>
        <w:tc>
          <w:tcPr>
            <w:tcW w:w="763" w:type="dxa"/>
            <w:tcBorders>
              <w:top w:val="dotted" w:sz="4" w:space="0" w:color="auto"/>
              <w:left w:val="nil"/>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CSD</w:t>
            </w:r>
          </w:p>
        </w:tc>
        <w:tc>
          <w:tcPr>
            <w:tcW w:w="1235" w:type="dxa"/>
            <w:tcBorders>
              <w:top w:val="dotted" w:sz="4" w:space="0" w:color="auto"/>
              <w:left w:val="nil"/>
              <w:bottom w:val="single"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 </w:t>
            </w:r>
          </w:p>
        </w:tc>
        <w:tc>
          <w:tcPr>
            <w:tcW w:w="996" w:type="dxa"/>
            <w:tcBorders>
              <w:top w:val="dotted" w:sz="4" w:space="0" w:color="auto"/>
              <w:left w:val="nil"/>
              <w:bottom w:val="single" w:sz="4" w:space="0" w:color="auto"/>
              <w:right w:val="single" w:sz="4" w:space="0" w:color="auto"/>
            </w:tcBorders>
            <w:shd w:val="clear" w:color="auto" w:fill="auto"/>
            <w:vAlign w:val="center"/>
            <w:hideMark/>
          </w:tcPr>
          <w:p w:rsidR="00103119" w:rsidRPr="00AB143E" w:rsidRDefault="00103119">
            <w:pPr>
              <w:jc w:val="right"/>
              <w:rPr>
                <w:b/>
                <w:bCs/>
                <w:sz w:val="26"/>
                <w:szCs w:val="26"/>
              </w:rPr>
            </w:pPr>
            <w:r w:rsidRPr="00AB143E">
              <w:rPr>
                <w:b/>
                <w:bCs/>
                <w:sz w:val="26"/>
                <w:szCs w:val="26"/>
              </w:rPr>
              <w:t> </w:t>
            </w:r>
          </w:p>
        </w:tc>
        <w:tc>
          <w:tcPr>
            <w:tcW w:w="1155" w:type="dxa"/>
            <w:tcBorders>
              <w:top w:val="dotted" w:sz="4" w:space="0" w:color="auto"/>
              <w:left w:val="nil"/>
              <w:bottom w:val="single" w:sz="4" w:space="0" w:color="auto"/>
              <w:right w:val="single" w:sz="4" w:space="0" w:color="auto"/>
            </w:tcBorders>
            <w:shd w:val="clear" w:color="auto" w:fill="auto"/>
            <w:vAlign w:val="center"/>
            <w:hideMark/>
          </w:tcPr>
          <w:p w:rsidR="00103119" w:rsidRPr="00AB143E" w:rsidRDefault="00103119">
            <w:pPr>
              <w:jc w:val="center"/>
              <w:rPr>
                <w:b/>
                <w:bCs/>
                <w:sz w:val="26"/>
                <w:szCs w:val="26"/>
              </w:rPr>
            </w:pPr>
            <w:r w:rsidRPr="00AB143E">
              <w:rPr>
                <w:b/>
                <w:bCs/>
                <w:sz w:val="26"/>
                <w:szCs w:val="26"/>
              </w:rPr>
              <w:t xml:space="preserve">             -   </w:t>
            </w:r>
          </w:p>
        </w:tc>
        <w:tc>
          <w:tcPr>
            <w:tcW w:w="1175" w:type="dxa"/>
            <w:tcBorders>
              <w:top w:val="dotted" w:sz="4" w:space="0" w:color="auto"/>
              <w:left w:val="nil"/>
              <w:bottom w:val="single" w:sz="4" w:space="0" w:color="auto"/>
              <w:right w:val="single" w:sz="4" w:space="0" w:color="auto"/>
            </w:tcBorders>
            <w:shd w:val="clear" w:color="auto" w:fill="auto"/>
            <w:vAlign w:val="center"/>
            <w:hideMark/>
          </w:tcPr>
          <w:p w:rsidR="00103119" w:rsidRPr="00AB143E" w:rsidRDefault="00103119">
            <w:pPr>
              <w:rPr>
                <w:sz w:val="26"/>
                <w:szCs w:val="26"/>
              </w:rPr>
            </w:pPr>
            <w:r w:rsidRPr="00AB143E">
              <w:rPr>
                <w:sz w:val="26"/>
                <w:szCs w:val="26"/>
              </w:rPr>
              <w:t> </w:t>
            </w:r>
          </w:p>
        </w:tc>
      </w:tr>
    </w:tbl>
    <w:p w:rsidR="003E150D" w:rsidRPr="00AB143E" w:rsidRDefault="003E150D" w:rsidP="007D451E">
      <w:pPr>
        <w:spacing w:before="120" w:after="120"/>
        <w:ind w:firstLine="720"/>
        <w:jc w:val="center"/>
        <w:outlineLvl w:val="3"/>
        <w:rPr>
          <w:sz w:val="28"/>
          <w:szCs w:val="28"/>
          <w:lang w:val="vi-VN"/>
        </w:rPr>
      </w:pPr>
      <w:bookmarkStart w:id="180" w:name="_Toc528110766"/>
      <w:bookmarkStart w:id="181" w:name="_Toc529112173"/>
      <w:bookmarkStart w:id="182" w:name="_Toc25741709"/>
      <w:r w:rsidRPr="00AB143E">
        <w:rPr>
          <w:i/>
          <w:sz w:val="28"/>
          <w:szCs w:val="28"/>
          <w:lang w:val="vi-VN"/>
        </w:rPr>
        <w:t>(Chi tiết xem ở biểu số 04 kèm theo báo cáo).</w:t>
      </w:r>
      <w:bookmarkEnd w:id="180"/>
      <w:bookmarkEnd w:id="181"/>
      <w:bookmarkEnd w:id="182"/>
    </w:p>
    <w:p w:rsidR="003E150D" w:rsidRPr="00AB143E" w:rsidRDefault="003E150D" w:rsidP="007D451E">
      <w:pPr>
        <w:pStyle w:val="Heading3"/>
        <w:spacing w:after="120" w:line="240" w:lineRule="auto"/>
        <w:ind w:firstLine="720"/>
        <w:rPr>
          <w:i/>
          <w:sz w:val="28"/>
          <w:szCs w:val="28"/>
          <w:lang w:val="vi-VN"/>
        </w:rPr>
      </w:pPr>
      <w:bookmarkStart w:id="183" w:name="_Toc528110767"/>
      <w:bookmarkStart w:id="184" w:name="_Toc25741710"/>
      <w:r w:rsidRPr="00AB143E">
        <w:rPr>
          <w:i/>
          <w:sz w:val="28"/>
          <w:szCs w:val="28"/>
          <w:lang w:val="vi-VN"/>
        </w:rPr>
        <w:lastRenderedPageBreak/>
        <w:t>1.9. Kết quả thực hiện việc đưa đất chưa sử dụng vào sử dụng:</w:t>
      </w:r>
      <w:bookmarkEnd w:id="183"/>
      <w:bookmarkEnd w:id="184"/>
    </w:p>
    <w:p w:rsidR="003E150D" w:rsidRPr="00AB143E" w:rsidRDefault="003E150D" w:rsidP="007D451E">
      <w:pPr>
        <w:spacing w:before="120" w:after="120"/>
        <w:ind w:firstLine="720"/>
        <w:jc w:val="both"/>
        <w:outlineLvl w:val="3"/>
        <w:rPr>
          <w:sz w:val="28"/>
          <w:szCs w:val="28"/>
        </w:rPr>
      </w:pPr>
      <w:bookmarkStart w:id="185" w:name="_Toc528110768"/>
      <w:bookmarkStart w:id="186" w:name="_Toc529112175"/>
      <w:bookmarkStart w:id="187" w:name="_Toc25741711"/>
      <w:r w:rsidRPr="00AB143E">
        <w:rPr>
          <w:sz w:val="28"/>
          <w:szCs w:val="28"/>
          <w:lang w:val="vi-VN"/>
        </w:rPr>
        <w:t>Năm 201</w:t>
      </w:r>
      <w:r w:rsidR="001D0C4C" w:rsidRPr="00AB143E">
        <w:rPr>
          <w:sz w:val="28"/>
          <w:szCs w:val="28"/>
        </w:rPr>
        <w:t>9</w:t>
      </w:r>
      <w:r w:rsidRPr="00AB143E">
        <w:rPr>
          <w:sz w:val="28"/>
          <w:szCs w:val="28"/>
          <w:lang w:val="vi-VN"/>
        </w:rPr>
        <w:t xml:space="preserve">, </w:t>
      </w:r>
      <w:r w:rsidR="001D0C4C" w:rsidRPr="00AB143E">
        <w:rPr>
          <w:sz w:val="28"/>
          <w:szCs w:val="28"/>
        </w:rPr>
        <w:t>huyện không đăng k</w:t>
      </w:r>
      <w:r w:rsidR="00542832" w:rsidRPr="00AB143E">
        <w:rPr>
          <w:sz w:val="28"/>
          <w:szCs w:val="28"/>
        </w:rPr>
        <w:t>ý</w:t>
      </w:r>
      <w:r w:rsidR="001D0C4C" w:rsidRPr="00AB143E">
        <w:rPr>
          <w:sz w:val="28"/>
          <w:szCs w:val="28"/>
        </w:rPr>
        <w:t xml:space="preserve"> </w:t>
      </w:r>
      <w:r w:rsidRPr="00AB143E">
        <w:rPr>
          <w:sz w:val="28"/>
          <w:szCs w:val="28"/>
          <w:lang w:val="vi-VN"/>
        </w:rPr>
        <w:t>kế hoạch đưa đất chưa sử dụng vào</w:t>
      </w:r>
      <w:bookmarkEnd w:id="185"/>
      <w:bookmarkEnd w:id="186"/>
      <w:r w:rsidR="001D0C4C" w:rsidRPr="00AB143E">
        <w:rPr>
          <w:sz w:val="28"/>
          <w:szCs w:val="28"/>
        </w:rPr>
        <w:t xml:space="preserve"> sử dụng.</w:t>
      </w:r>
      <w:bookmarkEnd w:id="187"/>
    </w:p>
    <w:p w:rsidR="003E150D" w:rsidRPr="00AB143E" w:rsidRDefault="003E150D" w:rsidP="009D6716">
      <w:pPr>
        <w:pStyle w:val="Heading3"/>
        <w:spacing w:before="0" w:line="240" w:lineRule="auto"/>
        <w:ind w:firstLine="720"/>
        <w:rPr>
          <w:i/>
          <w:sz w:val="28"/>
          <w:szCs w:val="28"/>
          <w:lang w:val="vi-VN"/>
        </w:rPr>
      </w:pPr>
      <w:bookmarkStart w:id="188" w:name="_Toc25741712"/>
      <w:bookmarkStart w:id="189" w:name="_Toc528110770"/>
      <w:r w:rsidRPr="00AB143E">
        <w:rPr>
          <w:i/>
          <w:sz w:val="28"/>
          <w:szCs w:val="28"/>
          <w:lang w:val="vi-VN"/>
        </w:rPr>
        <w:t>1.10. Biến động các chỉ tiêu sử dụng đất năm 201</w:t>
      </w:r>
      <w:r w:rsidR="001D0C4C" w:rsidRPr="00AB143E">
        <w:rPr>
          <w:i/>
          <w:sz w:val="28"/>
          <w:szCs w:val="28"/>
        </w:rPr>
        <w:t>9</w:t>
      </w:r>
      <w:r w:rsidRPr="00AB143E">
        <w:rPr>
          <w:i/>
          <w:sz w:val="28"/>
          <w:szCs w:val="28"/>
          <w:lang w:val="vi-VN"/>
        </w:rPr>
        <w:t>:</w:t>
      </w:r>
      <w:bookmarkEnd w:id="188"/>
    </w:p>
    <w:p w:rsidR="003E150D" w:rsidRPr="00AB143E" w:rsidRDefault="003E150D" w:rsidP="007D451E">
      <w:pPr>
        <w:spacing w:before="80" w:after="80"/>
        <w:ind w:firstLine="720"/>
        <w:jc w:val="both"/>
        <w:rPr>
          <w:sz w:val="28"/>
          <w:szCs w:val="28"/>
          <w:lang w:val="vi-VN"/>
        </w:rPr>
      </w:pPr>
      <w:r w:rsidRPr="00AB143E">
        <w:rPr>
          <w:i/>
          <w:sz w:val="28"/>
          <w:szCs w:val="28"/>
          <w:lang w:val="vi-VN"/>
        </w:rPr>
        <w:t xml:space="preserve">a. Biến động sử dụng đất nông nghiệp: </w:t>
      </w:r>
      <w:r w:rsidRPr="00AB143E">
        <w:rPr>
          <w:sz w:val="28"/>
          <w:szCs w:val="28"/>
          <w:lang w:val="vi-VN"/>
        </w:rPr>
        <w:t>Trong năm 201</w:t>
      </w:r>
      <w:r w:rsidR="00697CFD" w:rsidRPr="00AB143E">
        <w:rPr>
          <w:sz w:val="28"/>
          <w:szCs w:val="28"/>
        </w:rPr>
        <w:t>9</w:t>
      </w:r>
      <w:r w:rsidRPr="00AB143E">
        <w:rPr>
          <w:sz w:val="28"/>
          <w:szCs w:val="28"/>
          <w:lang w:val="vi-VN"/>
        </w:rPr>
        <w:t xml:space="preserve"> đất nông nghiệp giảm </w:t>
      </w:r>
      <w:r w:rsidR="00697CFD" w:rsidRPr="00AB143E">
        <w:rPr>
          <w:sz w:val="28"/>
          <w:szCs w:val="28"/>
        </w:rPr>
        <w:t>2,</w:t>
      </w:r>
      <w:r w:rsidR="00283032" w:rsidRPr="00AB143E">
        <w:rPr>
          <w:sz w:val="28"/>
          <w:szCs w:val="28"/>
        </w:rPr>
        <w:t>5</w:t>
      </w:r>
      <w:r w:rsidR="00A00EE8" w:rsidRPr="00AB143E">
        <w:rPr>
          <w:sz w:val="28"/>
          <w:szCs w:val="28"/>
        </w:rPr>
        <w:t>4</w:t>
      </w:r>
      <w:r w:rsidRPr="00AB143E">
        <w:rPr>
          <w:sz w:val="28"/>
          <w:szCs w:val="28"/>
          <w:lang w:val="vi-VN"/>
        </w:rPr>
        <w:t>ha do chuyển sang đất phi nông nghiệp. Chi tiết các loại đất như sau:</w:t>
      </w:r>
    </w:p>
    <w:p w:rsidR="00697CFD" w:rsidRPr="00AB143E" w:rsidRDefault="003E150D" w:rsidP="007D451E">
      <w:pPr>
        <w:spacing w:before="80" w:after="80"/>
        <w:ind w:firstLine="720"/>
        <w:jc w:val="both"/>
        <w:rPr>
          <w:spacing w:val="-4"/>
          <w:sz w:val="28"/>
          <w:szCs w:val="28"/>
          <w:lang w:val="nb-NO"/>
        </w:rPr>
      </w:pPr>
      <w:r w:rsidRPr="00AB143E">
        <w:rPr>
          <w:i/>
          <w:sz w:val="28"/>
          <w:szCs w:val="28"/>
          <w:lang w:val="vi-VN"/>
        </w:rPr>
        <w:t xml:space="preserve">- Đất trồng lúa: </w:t>
      </w:r>
      <w:r w:rsidR="00697CFD" w:rsidRPr="00AB143E">
        <w:rPr>
          <w:spacing w:val="-4"/>
          <w:sz w:val="28"/>
          <w:szCs w:val="28"/>
          <w:lang w:val="nb-NO"/>
        </w:rPr>
        <w:t xml:space="preserve">Đến năm 2019 diện tích đất trồng lúa không thay đổi so với năm 2018 và có diện tích là </w:t>
      </w:r>
      <w:r w:rsidR="00602517" w:rsidRPr="00AB143E">
        <w:rPr>
          <w:spacing w:val="-4"/>
          <w:sz w:val="28"/>
          <w:szCs w:val="28"/>
          <w:lang w:val="nb-NO"/>
        </w:rPr>
        <w:t>5.647,01</w:t>
      </w:r>
      <w:r w:rsidR="00697CFD" w:rsidRPr="00AB143E">
        <w:rPr>
          <w:spacing w:val="-4"/>
          <w:sz w:val="28"/>
          <w:szCs w:val="28"/>
          <w:lang w:val="nb-NO"/>
        </w:rPr>
        <w:t xml:space="preserve"> ha, chiếm </w:t>
      </w:r>
      <w:r w:rsidR="00602517" w:rsidRPr="00AB143E">
        <w:rPr>
          <w:spacing w:val="-4"/>
          <w:sz w:val="28"/>
          <w:szCs w:val="28"/>
          <w:lang w:val="nb-NO"/>
        </w:rPr>
        <w:t>5,01</w:t>
      </w:r>
      <w:r w:rsidR="00697CFD" w:rsidRPr="00AB143E">
        <w:rPr>
          <w:spacing w:val="-4"/>
          <w:sz w:val="28"/>
          <w:szCs w:val="28"/>
          <w:lang w:val="nb-NO"/>
        </w:rPr>
        <w:t>% diện tích đất nông nghiệp.</w:t>
      </w:r>
    </w:p>
    <w:p w:rsidR="003E150D" w:rsidRPr="00AB143E" w:rsidRDefault="003E150D" w:rsidP="007D451E">
      <w:pPr>
        <w:spacing w:before="80" w:after="80"/>
        <w:jc w:val="both"/>
        <w:rPr>
          <w:i/>
          <w:iCs/>
          <w:sz w:val="28"/>
          <w:szCs w:val="28"/>
          <w:lang w:val="vi-VN"/>
        </w:rPr>
      </w:pPr>
      <w:r w:rsidRPr="00AB143E">
        <w:rPr>
          <w:bCs/>
          <w:iCs/>
          <w:sz w:val="28"/>
          <w:szCs w:val="28"/>
          <w:lang w:val="vi-VN"/>
        </w:rPr>
        <w:tab/>
      </w:r>
      <w:r w:rsidRPr="00AB143E">
        <w:rPr>
          <w:i/>
          <w:iCs/>
          <w:sz w:val="28"/>
          <w:szCs w:val="28"/>
          <w:lang w:val="vi-VN"/>
        </w:rPr>
        <w:t xml:space="preserve">- Đất trồng cây hàng năm khác: </w:t>
      </w:r>
      <w:r w:rsidRPr="00AB143E">
        <w:rPr>
          <w:sz w:val="28"/>
          <w:szCs w:val="28"/>
          <w:lang w:val="vi-VN"/>
        </w:rPr>
        <w:t>Năm 201</w:t>
      </w:r>
      <w:r w:rsidR="00602517" w:rsidRPr="00AB143E">
        <w:rPr>
          <w:sz w:val="28"/>
          <w:szCs w:val="28"/>
        </w:rPr>
        <w:t>8</w:t>
      </w:r>
      <w:r w:rsidRPr="00AB143E">
        <w:rPr>
          <w:sz w:val="28"/>
          <w:szCs w:val="28"/>
          <w:lang w:val="vi-VN"/>
        </w:rPr>
        <w:t xml:space="preserve"> đất trồng cây hàng năm có diện tích là </w:t>
      </w:r>
      <w:r w:rsidR="005A7509" w:rsidRPr="00AB143E">
        <w:rPr>
          <w:sz w:val="28"/>
          <w:szCs w:val="28"/>
        </w:rPr>
        <w:t>24.9</w:t>
      </w:r>
      <w:r w:rsidR="00602517" w:rsidRPr="00AB143E">
        <w:rPr>
          <w:sz w:val="28"/>
          <w:szCs w:val="28"/>
        </w:rPr>
        <w:t>96</w:t>
      </w:r>
      <w:r w:rsidR="005A7509" w:rsidRPr="00AB143E">
        <w:rPr>
          <w:sz w:val="28"/>
          <w:szCs w:val="28"/>
        </w:rPr>
        <w:t>,</w:t>
      </w:r>
      <w:r w:rsidR="00602517" w:rsidRPr="00AB143E">
        <w:rPr>
          <w:sz w:val="28"/>
          <w:szCs w:val="28"/>
        </w:rPr>
        <w:t xml:space="preserve">02 </w:t>
      </w:r>
      <w:r w:rsidRPr="00AB143E">
        <w:rPr>
          <w:sz w:val="28"/>
          <w:szCs w:val="28"/>
          <w:lang w:val="vi-VN"/>
        </w:rPr>
        <w:t>ha đến năm 201</w:t>
      </w:r>
      <w:r w:rsidR="00602517" w:rsidRPr="00AB143E">
        <w:rPr>
          <w:sz w:val="28"/>
          <w:szCs w:val="28"/>
        </w:rPr>
        <w:t>9</w:t>
      </w:r>
      <w:r w:rsidRPr="00AB143E">
        <w:rPr>
          <w:sz w:val="28"/>
          <w:szCs w:val="28"/>
          <w:lang w:val="vi-VN"/>
        </w:rPr>
        <w:t xml:space="preserve"> giảm </w:t>
      </w:r>
      <w:r w:rsidR="00602517" w:rsidRPr="00AB143E">
        <w:rPr>
          <w:sz w:val="28"/>
          <w:szCs w:val="28"/>
        </w:rPr>
        <w:t>2</w:t>
      </w:r>
      <w:r w:rsidRPr="00AB143E">
        <w:rPr>
          <w:sz w:val="28"/>
          <w:szCs w:val="28"/>
          <w:lang w:val="vi-VN"/>
        </w:rPr>
        <w:t>,</w:t>
      </w:r>
      <w:r w:rsidR="00283032" w:rsidRPr="00AB143E">
        <w:rPr>
          <w:sz w:val="28"/>
          <w:szCs w:val="28"/>
        </w:rPr>
        <w:t>2</w:t>
      </w:r>
      <w:r w:rsidR="00A00EE8" w:rsidRPr="00AB143E">
        <w:rPr>
          <w:sz w:val="28"/>
          <w:szCs w:val="28"/>
        </w:rPr>
        <w:t>8</w:t>
      </w:r>
      <w:r w:rsidRPr="00AB143E">
        <w:rPr>
          <w:sz w:val="28"/>
          <w:szCs w:val="28"/>
          <w:lang w:val="vi-VN"/>
        </w:rPr>
        <w:t xml:space="preserve"> ha do chuyển sang các loại đất: </w:t>
      </w:r>
      <w:r w:rsidR="00283032" w:rsidRPr="00AB143E">
        <w:rPr>
          <w:sz w:val="28"/>
          <w:szCs w:val="28"/>
        </w:rPr>
        <w:t xml:space="preserve">đất thương mại dịch vụ 0,25 ha; </w:t>
      </w:r>
      <w:r w:rsidRPr="00AB143E">
        <w:rPr>
          <w:sz w:val="28"/>
          <w:szCs w:val="28"/>
          <w:lang w:val="vi-VN"/>
        </w:rPr>
        <w:t xml:space="preserve">đất hạ tầng </w:t>
      </w:r>
      <w:r w:rsidR="00602517" w:rsidRPr="00AB143E">
        <w:rPr>
          <w:sz w:val="28"/>
          <w:szCs w:val="28"/>
        </w:rPr>
        <w:t>1</w:t>
      </w:r>
      <w:r w:rsidRPr="00AB143E">
        <w:rPr>
          <w:sz w:val="28"/>
          <w:szCs w:val="28"/>
          <w:lang w:val="vi-VN"/>
        </w:rPr>
        <w:t>,</w:t>
      </w:r>
      <w:r w:rsidR="00602517" w:rsidRPr="00AB143E">
        <w:rPr>
          <w:sz w:val="28"/>
          <w:szCs w:val="28"/>
        </w:rPr>
        <w:t>01</w:t>
      </w:r>
      <w:r w:rsidRPr="00AB143E">
        <w:rPr>
          <w:sz w:val="28"/>
          <w:szCs w:val="28"/>
          <w:lang w:val="vi-VN"/>
        </w:rPr>
        <w:t xml:space="preserve"> ha</w:t>
      </w:r>
      <w:r w:rsidR="00602517" w:rsidRPr="00AB143E">
        <w:rPr>
          <w:sz w:val="28"/>
          <w:szCs w:val="28"/>
        </w:rPr>
        <w:t xml:space="preserve"> (đất giao thông 0,11 ha, đất năng lượng 0,6 ha, đất giáo dục 0,3 ha)</w:t>
      </w:r>
      <w:r w:rsidRPr="00AB143E">
        <w:rPr>
          <w:sz w:val="28"/>
          <w:szCs w:val="28"/>
          <w:lang w:val="nb-NO"/>
        </w:rPr>
        <w:t>, đất ở nông thôn 0,65 ha, đất ở đô thị 0,3</w:t>
      </w:r>
      <w:r w:rsidR="00A00EE8" w:rsidRPr="00AB143E">
        <w:rPr>
          <w:sz w:val="28"/>
          <w:szCs w:val="28"/>
          <w:lang w:val="nb-NO"/>
        </w:rPr>
        <w:t>7</w:t>
      </w:r>
      <w:r w:rsidRPr="00AB143E">
        <w:rPr>
          <w:sz w:val="28"/>
          <w:szCs w:val="28"/>
          <w:lang w:val="nb-NO"/>
        </w:rPr>
        <w:t xml:space="preserve"> ha. Như vậy, đến năm 201</w:t>
      </w:r>
      <w:r w:rsidR="00602517" w:rsidRPr="00AB143E">
        <w:rPr>
          <w:sz w:val="28"/>
          <w:szCs w:val="28"/>
          <w:lang w:val="nb-NO"/>
        </w:rPr>
        <w:t>9</w:t>
      </w:r>
      <w:r w:rsidRPr="00AB143E">
        <w:rPr>
          <w:sz w:val="28"/>
          <w:szCs w:val="28"/>
          <w:lang w:val="nb-NO"/>
        </w:rPr>
        <w:t xml:space="preserve"> có diện tích </w:t>
      </w:r>
      <w:r w:rsidR="00602517" w:rsidRPr="00AB143E">
        <w:rPr>
          <w:sz w:val="28"/>
          <w:szCs w:val="28"/>
          <w:lang w:val="nb-NO"/>
        </w:rPr>
        <w:t xml:space="preserve">đất trồng lúa </w:t>
      </w:r>
      <w:r w:rsidRPr="00AB143E">
        <w:rPr>
          <w:sz w:val="28"/>
          <w:szCs w:val="28"/>
          <w:lang w:val="nb-NO"/>
        </w:rPr>
        <w:t xml:space="preserve">là </w:t>
      </w:r>
      <w:r w:rsidR="00602517" w:rsidRPr="00AB143E">
        <w:rPr>
          <w:sz w:val="28"/>
          <w:szCs w:val="28"/>
          <w:lang w:val="nb-NO"/>
        </w:rPr>
        <w:t>24.99</w:t>
      </w:r>
      <w:r w:rsidR="00283032" w:rsidRPr="00AB143E">
        <w:rPr>
          <w:sz w:val="28"/>
          <w:szCs w:val="28"/>
          <w:lang w:val="nb-NO"/>
        </w:rPr>
        <w:t>3</w:t>
      </w:r>
      <w:r w:rsidR="00602517" w:rsidRPr="00AB143E">
        <w:rPr>
          <w:sz w:val="28"/>
          <w:szCs w:val="28"/>
          <w:lang w:val="nb-NO"/>
        </w:rPr>
        <w:t>,</w:t>
      </w:r>
      <w:r w:rsidR="00283032" w:rsidRPr="00AB143E">
        <w:rPr>
          <w:sz w:val="28"/>
          <w:szCs w:val="28"/>
          <w:lang w:val="nb-NO"/>
        </w:rPr>
        <w:t>76</w:t>
      </w:r>
      <w:r w:rsidRPr="00AB143E">
        <w:rPr>
          <w:sz w:val="28"/>
          <w:szCs w:val="28"/>
          <w:lang w:val="nb-NO"/>
        </w:rPr>
        <w:t xml:space="preserve"> ha, chiếm 22,</w:t>
      </w:r>
      <w:r w:rsidR="00E2165B" w:rsidRPr="00AB143E">
        <w:rPr>
          <w:sz w:val="28"/>
          <w:szCs w:val="28"/>
          <w:lang w:val="nb-NO"/>
        </w:rPr>
        <w:t>1</w:t>
      </w:r>
      <w:r w:rsidR="00602517" w:rsidRPr="00AB143E">
        <w:rPr>
          <w:sz w:val="28"/>
          <w:szCs w:val="28"/>
          <w:lang w:val="nb-NO"/>
        </w:rPr>
        <w:t>7</w:t>
      </w:r>
      <w:r w:rsidRPr="00AB143E">
        <w:rPr>
          <w:sz w:val="28"/>
          <w:szCs w:val="28"/>
          <w:lang w:val="nb-NO"/>
        </w:rPr>
        <w:t>% diện tích đất nông nghiệp.</w:t>
      </w:r>
    </w:p>
    <w:p w:rsidR="003E150D" w:rsidRPr="00AB143E" w:rsidRDefault="003E150D" w:rsidP="007D451E">
      <w:pPr>
        <w:spacing w:before="80" w:after="80"/>
        <w:jc w:val="both"/>
        <w:rPr>
          <w:sz w:val="28"/>
          <w:szCs w:val="28"/>
          <w:lang w:val="nb-NO"/>
        </w:rPr>
      </w:pPr>
      <w:r w:rsidRPr="00AB143E">
        <w:rPr>
          <w:bCs/>
          <w:iCs/>
          <w:sz w:val="28"/>
          <w:szCs w:val="28"/>
          <w:lang w:val="nb-NO"/>
        </w:rPr>
        <w:tab/>
      </w:r>
      <w:r w:rsidRPr="00AB143E">
        <w:rPr>
          <w:i/>
          <w:iCs/>
          <w:sz w:val="28"/>
          <w:szCs w:val="28"/>
          <w:lang w:val="nb-NO"/>
        </w:rPr>
        <w:t xml:space="preserve">- Đất trồng cây lâu năm: </w:t>
      </w:r>
      <w:r w:rsidRPr="00AB143E">
        <w:rPr>
          <w:sz w:val="28"/>
          <w:szCs w:val="28"/>
          <w:lang w:val="nb-NO"/>
        </w:rPr>
        <w:t>Năm 201</w:t>
      </w:r>
      <w:r w:rsidR="00602517" w:rsidRPr="00AB143E">
        <w:rPr>
          <w:sz w:val="28"/>
          <w:szCs w:val="28"/>
          <w:lang w:val="nb-NO"/>
        </w:rPr>
        <w:t>8 có diện tích là 10.371</w:t>
      </w:r>
      <w:r w:rsidRPr="00AB143E">
        <w:rPr>
          <w:sz w:val="28"/>
          <w:szCs w:val="28"/>
          <w:lang w:val="nb-NO"/>
        </w:rPr>
        <w:t>,</w:t>
      </w:r>
      <w:r w:rsidR="00602517" w:rsidRPr="00AB143E">
        <w:rPr>
          <w:sz w:val="28"/>
          <w:szCs w:val="28"/>
          <w:lang w:val="nb-NO"/>
        </w:rPr>
        <w:t>33</w:t>
      </w:r>
      <w:r w:rsidRPr="00AB143E">
        <w:rPr>
          <w:sz w:val="28"/>
          <w:szCs w:val="28"/>
          <w:lang w:val="nb-NO"/>
        </w:rPr>
        <w:t xml:space="preserve"> đến năm 201</w:t>
      </w:r>
      <w:r w:rsidR="00602517" w:rsidRPr="00AB143E">
        <w:rPr>
          <w:sz w:val="28"/>
          <w:szCs w:val="28"/>
          <w:lang w:val="nb-NO"/>
        </w:rPr>
        <w:t>9</w:t>
      </w:r>
      <w:r w:rsidRPr="00AB143E">
        <w:rPr>
          <w:sz w:val="28"/>
          <w:szCs w:val="28"/>
          <w:lang w:val="nb-NO"/>
        </w:rPr>
        <w:t xml:space="preserve"> giảm 0,</w:t>
      </w:r>
      <w:r w:rsidR="00602517" w:rsidRPr="00AB143E">
        <w:rPr>
          <w:sz w:val="28"/>
          <w:szCs w:val="28"/>
          <w:lang w:val="nb-NO"/>
        </w:rPr>
        <w:t>26</w:t>
      </w:r>
      <w:r w:rsidRPr="00AB143E">
        <w:rPr>
          <w:sz w:val="28"/>
          <w:szCs w:val="28"/>
          <w:lang w:val="nb-NO"/>
        </w:rPr>
        <w:t xml:space="preserve"> ha do chuyển sang: đất ở nông thôn 0,06 ha, đất ở đô thị 0,15 ha và đất </w:t>
      </w:r>
      <w:r w:rsidR="00F80430" w:rsidRPr="00AB143E">
        <w:rPr>
          <w:sz w:val="28"/>
          <w:szCs w:val="28"/>
          <w:lang w:val="nb-NO"/>
        </w:rPr>
        <w:t>trụ sở 0,05</w:t>
      </w:r>
      <w:r w:rsidRPr="00AB143E">
        <w:rPr>
          <w:sz w:val="28"/>
          <w:szCs w:val="28"/>
          <w:lang w:val="nb-NO"/>
        </w:rPr>
        <w:t xml:space="preserve"> ha.Như vậy, đến năm 201</w:t>
      </w:r>
      <w:r w:rsidR="00602517" w:rsidRPr="00AB143E">
        <w:rPr>
          <w:sz w:val="28"/>
          <w:szCs w:val="28"/>
          <w:lang w:val="nb-NO"/>
        </w:rPr>
        <w:t xml:space="preserve">9 </w:t>
      </w:r>
      <w:r w:rsidRPr="00AB143E">
        <w:rPr>
          <w:sz w:val="28"/>
          <w:szCs w:val="28"/>
          <w:lang w:val="nb-NO"/>
        </w:rPr>
        <w:t>diện tích cho mục đích này là 10.3</w:t>
      </w:r>
      <w:r w:rsidR="00602517" w:rsidRPr="00AB143E">
        <w:rPr>
          <w:sz w:val="28"/>
          <w:szCs w:val="28"/>
          <w:lang w:val="nb-NO"/>
        </w:rPr>
        <w:t>71</w:t>
      </w:r>
      <w:r w:rsidRPr="00AB143E">
        <w:rPr>
          <w:sz w:val="28"/>
          <w:szCs w:val="28"/>
          <w:lang w:val="nb-NO"/>
        </w:rPr>
        <w:t>,</w:t>
      </w:r>
      <w:r w:rsidR="00602517" w:rsidRPr="00AB143E">
        <w:rPr>
          <w:sz w:val="28"/>
          <w:szCs w:val="28"/>
          <w:lang w:val="nb-NO"/>
        </w:rPr>
        <w:t>07</w:t>
      </w:r>
      <w:r w:rsidRPr="00AB143E">
        <w:rPr>
          <w:sz w:val="28"/>
          <w:szCs w:val="28"/>
          <w:lang w:val="nb-NO"/>
        </w:rPr>
        <w:t xml:space="preserve"> ha, chiếm 9,</w:t>
      </w:r>
      <w:r w:rsidR="00F80430" w:rsidRPr="00AB143E">
        <w:rPr>
          <w:sz w:val="28"/>
          <w:szCs w:val="28"/>
          <w:lang w:val="nb-NO"/>
        </w:rPr>
        <w:t>2</w:t>
      </w:r>
      <w:r w:rsidRPr="00AB143E">
        <w:rPr>
          <w:sz w:val="28"/>
          <w:szCs w:val="28"/>
          <w:lang w:val="nb-NO"/>
        </w:rPr>
        <w:t>% diện tích đất nông nghiệp.</w:t>
      </w:r>
    </w:p>
    <w:p w:rsidR="003E150D" w:rsidRPr="00AB143E" w:rsidRDefault="003E150D" w:rsidP="007D451E">
      <w:pPr>
        <w:spacing w:before="80" w:after="80"/>
        <w:jc w:val="both"/>
        <w:rPr>
          <w:spacing w:val="-4"/>
          <w:sz w:val="28"/>
          <w:szCs w:val="28"/>
          <w:lang w:val="nb-NO"/>
        </w:rPr>
      </w:pPr>
      <w:r w:rsidRPr="00AB143E">
        <w:rPr>
          <w:bCs/>
          <w:iCs/>
          <w:sz w:val="28"/>
          <w:szCs w:val="28"/>
          <w:lang w:val="nb-NO"/>
        </w:rPr>
        <w:tab/>
      </w:r>
      <w:r w:rsidRPr="00AB143E">
        <w:rPr>
          <w:i/>
          <w:iCs/>
          <w:spacing w:val="-4"/>
          <w:sz w:val="28"/>
          <w:szCs w:val="28"/>
          <w:lang w:val="nb-NO"/>
        </w:rPr>
        <w:t xml:space="preserve">- Đất rừng sản xuất: </w:t>
      </w:r>
      <w:r w:rsidRPr="00AB143E">
        <w:rPr>
          <w:spacing w:val="-4"/>
          <w:sz w:val="28"/>
          <w:szCs w:val="28"/>
          <w:lang w:val="nb-NO"/>
        </w:rPr>
        <w:t>Đến năm 201</w:t>
      </w:r>
      <w:r w:rsidR="001C1C28" w:rsidRPr="00AB143E">
        <w:rPr>
          <w:spacing w:val="-4"/>
          <w:sz w:val="28"/>
          <w:szCs w:val="28"/>
          <w:lang w:val="nb-NO"/>
        </w:rPr>
        <w:t>9</w:t>
      </w:r>
      <w:r w:rsidRPr="00AB143E">
        <w:rPr>
          <w:spacing w:val="-4"/>
          <w:sz w:val="28"/>
          <w:szCs w:val="28"/>
          <w:lang w:val="nb-NO"/>
        </w:rPr>
        <w:t xml:space="preserve"> diện tích cho mục đích không thay đổi so với năm 201</w:t>
      </w:r>
      <w:r w:rsidR="001C1C28" w:rsidRPr="00AB143E">
        <w:rPr>
          <w:spacing w:val="-4"/>
          <w:sz w:val="28"/>
          <w:szCs w:val="28"/>
          <w:lang w:val="nb-NO"/>
        </w:rPr>
        <w:t>8</w:t>
      </w:r>
      <w:r w:rsidRPr="00AB143E">
        <w:rPr>
          <w:spacing w:val="-4"/>
          <w:sz w:val="28"/>
          <w:szCs w:val="28"/>
          <w:lang w:val="nb-NO"/>
        </w:rPr>
        <w:t xml:space="preserve"> và có diện tích là là </w:t>
      </w:r>
      <w:r w:rsidR="001C1C28" w:rsidRPr="00AB143E">
        <w:rPr>
          <w:spacing w:val="-4"/>
          <w:sz w:val="28"/>
          <w:szCs w:val="28"/>
          <w:lang w:val="nb-NO"/>
        </w:rPr>
        <w:t>27.451,36</w:t>
      </w:r>
      <w:r w:rsidRPr="00AB143E">
        <w:rPr>
          <w:spacing w:val="-4"/>
          <w:sz w:val="28"/>
          <w:szCs w:val="28"/>
          <w:lang w:val="nb-NO"/>
        </w:rPr>
        <w:t xml:space="preserve"> ha chiếm 24,</w:t>
      </w:r>
      <w:r w:rsidR="001C1C28" w:rsidRPr="00AB143E">
        <w:rPr>
          <w:spacing w:val="-4"/>
          <w:sz w:val="28"/>
          <w:szCs w:val="28"/>
          <w:lang w:val="nb-NO"/>
        </w:rPr>
        <w:t>35</w:t>
      </w:r>
      <w:r w:rsidRPr="00AB143E">
        <w:rPr>
          <w:spacing w:val="-4"/>
          <w:sz w:val="28"/>
          <w:szCs w:val="28"/>
          <w:lang w:val="nb-NO"/>
        </w:rPr>
        <w:t>% diện tích đất nông nghiệp.</w:t>
      </w:r>
    </w:p>
    <w:p w:rsidR="003E150D" w:rsidRPr="00AB143E" w:rsidRDefault="003E150D" w:rsidP="007D451E">
      <w:pPr>
        <w:spacing w:before="80" w:after="80"/>
        <w:jc w:val="both"/>
        <w:rPr>
          <w:i/>
          <w:iCs/>
          <w:sz w:val="28"/>
          <w:szCs w:val="28"/>
          <w:lang w:val="nb-NO"/>
        </w:rPr>
      </w:pPr>
      <w:r w:rsidRPr="00AB143E">
        <w:rPr>
          <w:sz w:val="28"/>
          <w:szCs w:val="28"/>
          <w:lang w:val="nb-NO"/>
        </w:rPr>
        <w:tab/>
      </w:r>
      <w:r w:rsidRPr="00AB143E">
        <w:rPr>
          <w:i/>
          <w:spacing w:val="-4"/>
          <w:sz w:val="28"/>
          <w:szCs w:val="28"/>
          <w:lang w:val="nb-NO"/>
        </w:rPr>
        <w:t>- Đất rừng phòng hộ:</w:t>
      </w:r>
      <w:r w:rsidRPr="00AB143E">
        <w:rPr>
          <w:spacing w:val="-4"/>
          <w:sz w:val="28"/>
          <w:szCs w:val="28"/>
          <w:lang w:val="nb-NO"/>
        </w:rPr>
        <w:t xml:space="preserve"> Đến năm 201</w:t>
      </w:r>
      <w:r w:rsidR="001C1C28" w:rsidRPr="00AB143E">
        <w:rPr>
          <w:spacing w:val="-4"/>
          <w:sz w:val="28"/>
          <w:szCs w:val="28"/>
          <w:lang w:val="nb-NO"/>
        </w:rPr>
        <w:t>9</w:t>
      </w:r>
      <w:r w:rsidRPr="00AB143E">
        <w:rPr>
          <w:spacing w:val="-4"/>
          <w:sz w:val="28"/>
          <w:szCs w:val="28"/>
          <w:lang w:val="nb-NO"/>
        </w:rPr>
        <w:t xml:space="preserve"> diện tích cho mục đích không thay đổi so với năm 201</w:t>
      </w:r>
      <w:r w:rsidR="001C1C28" w:rsidRPr="00AB143E">
        <w:rPr>
          <w:spacing w:val="-4"/>
          <w:sz w:val="28"/>
          <w:szCs w:val="28"/>
          <w:lang w:val="nb-NO"/>
        </w:rPr>
        <w:t>8</w:t>
      </w:r>
      <w:r w:rsidRPr="00AB143E">
        <w:rPr>
          <w:spacing w:val="-4"/>
          <w:sz w:val="28"/>
          <w:szCs w:val="28"/>
          <w:lang w:val="nb-NO"/>
        </w:rPr>
        <w:t xml:space="preserve"> và có diện tích là 14.043,38 ha, chiếm 12,4</w:t>
      </w:r>
      <w:r w:rsidR="001C1C28" w:rsidRPr="00AB143E">
        <w:rPr>
          <w:spacing w:val="-4"/>
          <w:sz w:val="28"/>
          <w:szCs w:val="28"/>
          <w:lang w:val="nb-NO"/>
        </w:rPr>
        <w:t>6</w:t>
      </w:r>
      <w:r w:rsidRPr="00AB143E">
        <w:rPr>
          <w:spacing w:val="-4"/>
          <w:sz w:val="28"/>
          <w:szCs w:val="28"/>
          <w:lang w:val="nb-NO"/>
        </w:rPr>
        <w:t>% diện tích đất nông nghiệp.</w:t>
      </w:r>
    </w:p>
    <w:p w:rsidR="003E150D" w:rsidRPr="00AB143E" w:rsidRDefault="003E150D" w:rsidP="007D451E">
      <w:pPr>
        <w:spacing w:before="80" w:after="80"/>
        <w:ind w:firstLine="720"/>
        <w:jc w:val="both"/>
        <w:rPr>
          <w:i/>
          <w:iCs/>
          <w:sz w:val="28"/>
          <w:szCs w:val="28"/>
          <w:lang w:val="nb-NO"/>
        </w:rPr>
      </w:pPr>
      <w:r w:rsidRPr="00AB143E">
        <w:rPr>
          <w:i/>
          <w:iCs/>
          <w:sz w:val="28"/>
          <w:szCs w:val="28"/>
          <w:lang w:val="nb-NO"/>
        </w:rPr>
        <w:t xml:space="preserve">- Đất rừng đặc dụng: </w:t>
      </w:r>
      <w:r w:rsidRPr="00AB143E">
        <w:rPr>
          <w:sz w:val="28"/>
          <w:szCs w:val="28"/>
          <w:lang w:val="nb-NO"/>
        </w:rPr>
        <w:t>Năm 201</w:t>
      </w:r>
      <w:r w:rsidR="001C1C28" w:rsidRPr="00AB143E">
        <w:rPr>
          <w:sz w:val="28"/>
          <w:szCs w:val="28"/>
          <w:lang w:val="nb-NO"/>
        </w:rPr>
        <w:t>9</w:t>
      </w:r>
      <w:r w:rsidRPr="00AB143E">
        <w:rPr>
          <w:sz w:val="28"/>
          <w:szCs w:val="28"/>
          <w:lang w:val="nb-NO"/>
        </w:rPr>
        <w:t xml:space="preserve"> diện tích cho mục đích không thay đổi so với năm 201</w:t>
      </w:r>
      <w:r w:rsidR="001C1C28" w:rsidRPr="00AB143E">
        <w:rPr>
          <w:sz w:val="28"/>
          <w:szCs w:val="28"/>
          <w:lang w:val="nb-NO"/>
        </w:rPr>
        <w:t>8</w:t>
      </w:r>
      <w:r w:rsidRPr="00AB143E">
        <w:rPr>
          <w:sz w:val="28"/>
          <w:szCs w:val="28"/>
          <w:lang w:val="nb-NO"/>
        </w:rPr>
        <w:t xml:space="preserve"> và có diện tích là 30.098,69 ha, chiếm 26,7</w:t>
      </w:r>
      <w:r w:rsidR="001C1C28" w:rsidRPr="00AB143E">
        <w:rPr>
          <w:sz w:val="28"/>
          <w:szCs w:val="28"/>
          <w:lang w:val="nb-NO"/>
        </w:rPr>
        <w:t>0</w:t>
      </w:r>
      <w:r w:rsidRPr="00AB143E">
        <w:rPr>
          <w:sz w:val="28"/>
          <w:szCs w:val="28"/>
          <w:lang w:val="nb-NO"/>
        </w:rPr>
        <w:t>% diện tích đất nông nghiệp.</w:t>
      </w:r>
    </w:p>
    <w:p w:rsidR="003E150D" w:rsidRPr="00AB143E" w:rsidRDefault="003E150D" w:rsidP="007D451E">
      <w:pPr>
        <w:spacing w:before="80" w:after="80"/>
        <w:ind w:firstLine="720"/>
        <w:jc w:val="both"/>
        <w:rPr>
          <w:i/>
          <w:iCs/>
          <w:sz w:val="28"/>
          <w:szCs w:val="28"/>
          <w:lang w:val="nb-NO"/>
        </w:rPr>
      </w:pPr>
      <w:r w:rsidRPr="00AB143E">
        <w:rPr>
          <w:i/>
          <w:iCs/>
          <w:sz w:val="28"/>
          <w:szCs w:val="28"/>
          <w:lang w:val="nb-NO"/>
        </w:rPr>
        <w:t xml:space="preserve">- Đất nuôi trồng thủy sản: </w:t>
      </w:r>
      <w:r w:rsidRPr="00AB143E">
        <w:rPr>
          <w:sz w:val="28"/>
          <w:szCs w:val="28"/>
          <w:lang w:val="nb-NO"/>
        </w:rPr>
        <w:t>Năm 201</w:t>
      </w:r>
      <w:r w:rsidR="001C1C28" w:rsidRPr="00AB143E">
        <w:rPr>
          <w:sz w:val="28"/>
          <w:szCs w:val="28"/>
          <w:lang w:val="nb-NO"/>
        </w:rPr>
        <w:t>9</w:t>
      </w:r>
      <w:r w:rsidRPr="00AB143E">
        <w:rPr>
          <w:sz w:val="28"/>
          <w:szCs w:val="28"/>
          <w:lang w:val="nb-NO"/>
        </w:rPr>
        <w:t xml:space="preserve"> diện tích cho mục đích không thay đổi so với năm 201</w:t>
      </w:r>
      <w:r w:rsidR="001C1C28" w:rsidRPr="00AB143E">
        <w:rPr>
          <w:sz w:val="28"/>
          <w:szCs w:val="28"/>
          <w:lang w:val="nb-NO"/>
        </w:rPr>
        <w:t>8</w:t>
      </w:r>
      <w:r w:rsidRPr="00AB143E">
        <w:rPr>
          <w:sz w:val="28"/>
          <w:szCs w:val="28"/>
          <w:lang w:val="nb-NO"/>
        </w:rPr>
        <w:t xml:space="preserve"> và có diện tích là 131,8</w:t>
      </w:r>
      <w:r w:rsidR="001C1C28" w:rsidRPr="00AB143E">
        <w:rPr>
          <w:sz w:val="28"/>
          <w:szCs w:val="28"/>
          <w:lang w:val="nb-NO"/>
        </w:rPr>
        <w:t>1</w:t>
      </w:r>
      <w:r w:rsidRPr="00AB143E">
        <w:rPr>
          <w:sz w:val="28"/>
          <w:szCs w:val="28"/>
          <w:lang w:val="nb-NO"/>
        </w:rPr>
        <w:t xml:space="preserve"> ha, chiếm 0,12% diện tích đất nông nghiệp.</w:t>
      </w:r>
    </w:p>
    <w:p w:rsidR="003E150D" w:rsidRPr="00AB143E" w:rsidRDefault="003E150D" w:rsidP="007D451E">
      <w:pPr>
        <w:spacing w:before="80" w:after="80"/>
        <w:jc w:val="both"/>
        <w:rPr>
          <w:sz w:val="28"/>
          <w:szCs w:val="28"/>
          <w:lang w:val="nb-NO"/>
        </w:rPr>
      </w:pPr>
      <w:r w:rsidRPr="00AB143E">
        <w:rPr>
          <w:sz w:val="28"/>
          <w:szCs w:val="28"/>
          <w:lang w:val="nb-NO"/>
        </w:rPr>
        <w:tab/>
      </w:r>
      <w:r w:rsidRPr="00AB143E">
        <w:rPr>
          <w:i/>
          <w:iCs/>
          <w:sz w:val="28"/>
          <w:szCs w:val="28"/>
          <w:lang w:val="nb-NO"/>
        </w:rPr>
        <w:t xml:space="preserve">- Đất nông nghiệp khác: </w:t>
      </w:r>
      <w:r w:rsidRPr="00AB143E">
        <w:rPr>
          <w:sz w:val="28"/>
          <w:szCs w:val="28"/>
          <w:lang w:val="nb-NO"/>
        </w:rPr>
        <w:t>Năm 201</w:t>
      </w:r>
      <w:r w:rsidR="001C1C28" w:rsidRPr="00AB143E">
        <w:rPr>
          <w:sz w:val="28"/>
          <w:szCs w:val="28"/>
          <w:lang w:val="nb-NO"/>
        </w:rPr>
        <w:t>9</w:t>
      </w:r>
      <w:r w:rsidRPr="00AB143E">
        <w:rPr>
          <w:sz w:val="28"/>
          <w:szCs w:val="28"/>
          <w:lang w:val="nb-NO"/>
        </w:rPr>
        <w:t xml:space="preserve"> diện tích cho mục đích không thay đổi so với năm 201</w:t>
      </w:r>
      <w:r w:rsidR="001C1C28" w:rsidRPr="00AB143E">
        <w:rPr>
          <w:sz w:val="28"/>
          <w:szCs w:val="28"/>
          <w:lang w:val="nb-NO"/>
        </w:rPr>
        <w:t>8</w:t>
      </w:r>
      <w:r w:rsidRPr="00AB143E">
        <w:rPr>
          <w:sz w:val="28"/>
          <w:szCs w:val="28"/>
          <w:lang w:val="nb-NO"/>
        </w:rPr>
        <w:t xml:space="preserve"> và có diện tích là 2,44 ha.</w:t>
      </w:r>
    </w:p>
    <w:p w:rsidR="003E150D" w:rsidRPr="00AB143E" w:rsidRDefault="003E150D" w:rsidP="007D451E">
      <w:pPr>
        <w:widowControl w:val="0"/>
        <w:spacing w:before="80" w:after="80"/>
        <w:ind w:firstLine="720"/>
        <w:jc w:val="both"/>
        <w:rPr>
          <w:b/>
          <w:bCs/>
          <w:i/>
          <w:iCs/>
          <w:sz w:val="28"/>
          <w:szCs w:val="28"/>
          <w:lang w:val="nb-NO"/>
        </w:rPr>
      </w:pPr>
      <w:r w:rsidRPr="00AB143E">
        <w:rPr>
          <w:b/>
          <w:bCs/>
          <w:i/>
          <w:iCs/>
          <w:sz w:val="28"/>
          <w:szCs w:val="28"/>
          <w:lang w:val="nb-NO"/>
        </w:rPr>
        <w:t>b. Biến động sử dụng đ</w:t>
      </w:r>
      <w:r w:rsidRPr="00AB143E">
        <w:rPr>
          <w:b/>
          <w:bCs/>
          <w:i/>
          <w:iCs/>
          <w:sz w:val="28"/>
          <w:szCs w:val="28"/>
          <w:lang w:val="vi-VN"/>
        </w:rPr>
        <w:t>ất phi nông nghiệp</w:t>
      </w:r>
      <w:r w:rsidRPr="00AB143E">
        <w:rPr>
          <w:b/>
          <w:bCs/>
          <w:i/>
          <w:iCs/>
          <w:sz w:val="28"/>
          <w:szCs w:val="28"/>
          <w:lang w:val="nb-NO"/>
        </w:rPr>
        <w:t>:</w:t>
      </w:r>
      <w:r w:rsidRPr="00AB143E">
        <w:rPr>
          <w:sz w:val="28"/>
          <w:szCs w:val="28"/>
          <w:lang w:val="nb-NO"/>
        </w:rPr>
        <w:t xml:space="preserve"> Đất phi nông nghiệp của huyện năm 201</w:t>
      </w:r>
      <w:r w:rsidR="005A1BA1" w:rsidRPr="00AB143E">
        <w:rPr>
          <w:sz w:val="28"/>
          <w:szCs w:val="28"/>
          <w:lang w:val="nb-NO"/>
        </w:rPr>
        <w:t>9</w:t>
      </w:r>
      <w:r w:rsidRPr="00AB143E">
        <w:rPr>
          <w:sz w:val="28"/>
          <w:szCs w:val="28"/>
          <w:lang w:val="nb-NO"/>
        </w:rPr>
        <w:t xml:space="preserve"> là </w:t>
      </w:r>
      <w:r w:rsidR="005A1BA1" w:rsidRPr="00AB143E">
        <w:rPr>
          <w:sz w:val="28"/>
          <w:szCs w:val="28"/>
          <w:lang w:val="nb-NO"/>
        </w:rPr>
        <w:t>4.24</w:t>
      </w:r>
      <w:r w:rsidR="00283032" w:rsidRPr="00AB143E">
        <w:rPr>
          <w:sz w:val="28"/>
          <w:szCs w:val="28"/>
          <w:lang w:val="nb-NO"/>
        </w:rPr>
        <w:t>1</w:t>
      </w:r>
      <w:r w:rsidR="005A1BA1" w:rsidRPr="00AB143E">
        <w:rPr>
          <w:sz w:val="28"/>
          <w:szCs w:val="28"/>
          <w:lang w:val="nb-NO"/>
        </w:rPr>
        <w:t>,</w:t>
      </w:r>
      <w:r w:rsidR="00283032" w:rsidRPr="00AB143E">
        <w:rPr>
          <w:sz w:val="28"/>
          <w:szCs w:val="28"/>
          <w:lang w:val="nb-NO"/>
        </w:rPr>
        <w:t>2</w:t>
      </w:r>
      <w:r w:rsidR="00A00EE8" w:rsidRPr="00AB143E">
        <w:rPr>
          <w:sz w:val="28"/>
          <w:szCs w:val="28"/>
          <w:lang w:val="nb-NO"/>
        </w:rPr>
        <w:t>3</w:t>
      </w:r>
      <w:r w:rsidRPr="00AB143E">
        <w:rPr>
          <w:sz w:val="28"/>
          <w:szCs w:val="28"/>
          <w:lang w:val="nb-NO"/>
        </w:rPr>
        <w:t xml:space="preserve"> ha tăng </w:t>
      </w:r>
      <w:r w:rsidR="00283032" w:rsidRPr="00AB143E">
        <w:rPr>
          <w:sz w:val="28"/>
          <w:szCs w:val="28"/>
          <w:lang w:val="nb-NO"/>
        </w:rPr>
        <w:t>2,5</w:t>
      </w:r>
      <w:r w:rsidR="00A00EE8" w:rsidRPr="00AB143E">
        <w:rPr>
          <w:sz w:val="28"/>
          <w:szCs w:val="28"/>
          <w:lang w:val="nb-NO"/>
        </w:rPr>
        <w:t>4</w:t>
      </w:r>
      <w:r w:rsidRPr="00AB143E">
        <w:rPr>
          <w:sz w:val="28"/>
          <w:szCs w:val="28"/>
          <w:lang w:val="nb-NO"/>
        </w:rPr>
        <w:t xml:space="preserve"> ha so với năm 201</w:t>
      </w:r>
      <w:r w:rsidR="005A1BA1" w:rsidRPr="00AB143E">
        <w:rPr>
          <w:sz w:val="28"/>
          <w:szCs w:val="28"/>
          <w:lang w:val="nb-NO"/>
        </w:rPr>
        <w:t>8</w:t>
      </w:r>
      <w:r w:rsidRPr="00AB143E">
        <w:rPr>
          <w:sz w:val="28"/>
          <w:szCs w:val="28"/>
          <w:lang w:val="nb-NO"/>
        </w:rPr>
        <w:t>. Trong đó:</w:t>
      </w:r>
    </w:p>
    <w:p w:rsidR="003E150D" w:rsidRPr="00AB143E" w:rsidRDefault="003E150D" w:rsidP="007D451E">
      <w:pPr>
        <w:spacing w:before="80" w:after="80"/>
        <w:ind w:firstLine="720"/>
        <w:jc w:val="both"/>
        <w:rPr>
          <w:i/>
          <w:sz w:val="28"/>
          <w:szCs w:val="28"/>
          <w:lang w:val="nb-NO"/>
        </w:rPr>
      </w:pPr>
      <w:r w:rsidRPr="00AB143E">
        <w:rPr>
          <w:i/>
          <w:sz w:val="28"/>
          <w:szCs w:val="28"/>
          <w:lang w:val="nb-NO"/>
        </w:rPr>
        <w:t xml:space="preserve">- Đất quốc phòng: </w:t>
      </w:r>
      <w:r w:rsidRPr="00AB143E">
        <w:rPr>
          <w:sz w:val="28"/>
          <w:szCs w:val="28"/>
          <w:lang w:val="nb-NO"/>
        </w:rPr>
        <w:t>Năm 201</w:t>
      </w:r>
      <w:r w:rsidR="005A1BA1" w:rsidRPr="00AB143E">
        <w:rPr>
          <w:sz w:val="28"/>
          <w:szCs w:val="28"/>
          <w:lang w:val="nb-NO"/>
        </w:rPr>
        <w:t>8</w:t>
      </w:r>
      <w:r w:rsidRPr="00AB143E">
        <w:rPr>
          <w:sz w:val="28"/>
          <w:szCs w:val="28"/>
          <w:lang w:val="nb-NO"/>
        </w:rPr>
        <w:t xml:space="preserve"> có diện tích </w:t>
      </w:r>
      <w:r w:rsidR="006A7E47" w:rsidRPr="00AB143E">
        <w:rPr>
          <w:sz w:val="28"/>
          <w:szCs w:val="28"/>
          <w:lang w:val="nb-NO"/>
        </w:rPr>
        <w:t>75,70</w:t>
      </w:r>
      <w:r w:rsidRPr="00AB143E">
        <w:rPr>
          <w:sz w:val="28"/>
          <w:szCs w:val="28"/>
          <w:lang w:val="nb-NO"/>
        </w:rPr>
        <w:t xml:space="preserve"> ha, đến năm 201</w:t>
      </w:r>
      <w:r w:rsidR="006A7E47" w:rsidRPr="00AB143E">
        <w:rPr>
          <w:sz w:val="28"/>
          <w:szCs w:val="28"/>
          <w:lang w:val="nb-NO"/>
        </w:rPr>
        <w:t>9</w:t>
      </w:r>
      <w:r w:rsidRPr="00AB143E">
        <w:rPr>
          <w:sz w:val="28"/>
          <w:szCs w:val="28"/>
          <w:lang w:val="nb-NO"/>
        </w:rPr>
        <w:t xml:space="preserve"> diện tích cho mục đích này không thay đổi chiếm </w:t>
      </w:r>
      <w:r w:rsidR="006A7E47" w:rsidRPr="00AB143E">
        <w:rPr>
          <w:sz w:val="28"/>
          <w:szCs w:val="28"/>
          <w:lang w:val="nb-NO"/>
        </w:rPr>
        <w:t>1</w:t>
      </w:r>
      <w:r w:rsidR="00321811" w:rsidRPr="00AB143E">
        <w:rPr>
          <w:sz w:val="28"/>
          <w:szCs w:val="28"/>
          <w:lang w:val="nb-NO"/>
        </w:rPr>
        <w:t>,</w:t>
      </w:r>
      <w:r w:rsidR="006A7E47" w:rsidRPr="00AB143E">
        <w:rPr>
          <w:sz w:val="28"/>
          <w:szCs w:val="28"/>
          <w:lang w:val="nb-NO"/>
        </w:rPr>
        <w:t>79</w:t>
      </w:r>
      <w:r w:rsidRPr="00AB143E">
        <w:rPr>
          <w:sz w:val="28"/>
          <w:szCs w:val="28"/>
          <w:lang w:val="nb-NO"/>
        </w:rPr>
        <w:t xml:space="preserve"> % diện tích đất phi nông nghiệp.</w:t>
      </w:r>
    </w:p>
    <w:p w:rsidR="003E150D" w:rsidRPr="00AB143E" w:rsidRDefault="003E150D" w:rsidP="007D451E">
      <w:pPr>
        <w:spacing w:before="80" w:after="80"/>
        <w:jc w:val="both"/>
        <w:rPr>
          <w:i/>
          <w:sz w:val="28"/>
          <w:szCs w:val="28"/>
          <w:lang w:val="nb-NO"/>
        </w:rPr>
      </w:pPr>
      <w:r w:rsidRPr="00AB143E">
        <w:rPr>
          <w:sz w:val="28"/>
          <w:szCs w:val="28"/>
          <w:lang w:val="nb-NO"/>
        </w:rPr>
        <w:tab/>
      </w:r>
      <w:r w:rsidRPr="00AB143E">
        <w:rPr>
          <w:i/>
          <w:sz w:val="28"/>
          <w:szCs w:val="28"/>
          <w:lang w:val="nb-NO"/>
        </w:rPr>
        <w:t xml:space="preserve">- Đất an ninh: </w:t>
      </w:r>
      <w:r w:rsidRPr="00AB143E">
        <w:rPr>
          <w:sz w:val="28"/>
          <w:szCs w:val="28"/>
          <w:lang w:val="nb-NO"/>
        </w:rPr>
        <w:t>Năm 201</w:t>
      </w:r>
      <w:r w:rsidR="006A7E47" w:rsidRPr="00AB143E">
        <w:rPr>
          <w:sz w:val="28"/>
          <w:szCs w:val="28"/>
          <w:lang w:val="nb-NO"/>
        </w:rPr>
        <w:t>8</w:t>
      </w:r>
      <w:r w:rsidRPr="00AB143E">
        <w:rPr>
          <w:sz w:val="28"/>
          <w:szCs w:val="28"/>
          <w:lang w:val="nb-NO"/>
        </w:rPr>
        <w:t xml:space="preserve"> có diện tích 1,07 ha, đến năm 201</w:t>
      </w:r>
      <w:r w:rsidR="006A7E47" w:rsidRPr="00AB143E">
        <w:rPr>
          <w:sz w:val="28"/>
          <w:szCs w:val="28"/>
          <w:lang w:val="nb-NO"/>
        </w:rPr>
        <w:t>9</w:t>
      </w:r>
      <w:r w:rsidRPr="00AB143E">
        <w:rPr>
          <w:sz w:val="28"/>
          <w:szCs w:val="28"/>
          <w:lang w:val="nb-NO"/>
        </w:rPr>
        <w:t xml:space="preserve"> diện tích cho mục đích này không thay đổi chiếm 0,0</w:t>
      </w:r>
      <w:r w:rsidR="006A7E47" w:rsidRPr="00AB143E">
        <w:rPr>
          <w:sz w:val="28"/>
          <w:szCs w:val="28"/>
          <w:lang w:val="nb-NO"/>
        </w:rPr>
        <w:t>3</w:t>
      </w:r>
      <w:r w:rsidRPr="00AB143E">
        <w:rPr>
          <w:sz w:val="28"/>
          <w:szCs w:val="28"/>
          <w:lang w:val="nb-NO"/>
        </w:rPr>
        <w:t>% diện tích đất phi nông nghiệp.</w:t>
      </w:r>
    </w:p>
    <w:p w:rsidR="00283032" w:rsidRPr="00AB143E" w:rsidRDefault="003E150D" w:rsidP="00283032">
      <w:pPr>
        <w:spacing w:before="80" w:after="80"/>
        <w:ind w:firstLine="720"/>
        <w:jc w:val="both"/>
        <w:rPr>
          <w:sz w:val="28"/>
          <w:szCs w:val="28"/>
          <w:lang w:val="nb-NO"/>
        </w:rPr>
      </w:pPr>
      <w:r w:rsidRPr="00AB143E">
        <w:rPr>
          <w:i/>
          <w:iCs/>
          <w:sz w:val="28"/>
          <w:szCs w:val="28"/>
          <w:lang w:val="nb-NO"/>
        </w:rPr>
        <w:t xml:space="preserve">- Đất thương mại, dịch vụ: </w:t>
      </w:r>
      <w:r w:rsidRPr="00AB143E">
        <w:rPr>
          <w:sz w:val="28"/>
          <w:szCs w:val="28"/>
          <w:lang w:val="nb-NO"/>
        </w:rPr>
        <w:t>Năm 201</w:t>
      </w:r>
      <w:r w:rsidR="006A7E47" w:rsidRPr="00AB143E">
        <w:rPr>
          <w:sz w:val="28"/>
          <w:szCs w:val="28"/>
          <w:lang w:val="nb-NO"/>
        </w:rPr>
        <w:t>8</w:t>
      </w:r>
      <w:r w:rsidRPr="00AB143E">
        <w:rPr>
          <w:sz w:val="28"/>
          <w:szCs w:val="28"/>
          <w:lang w:val="nb-NO"/>
        </w:rPr>
        <w:t xml:space="preserve"> có diện tích 3,</w:t>
      </w:r>
      <w:r w:rsidR="006A7E47" w:rsidRPr="00AB143E">
        <w:rPr>
          <w:sz w:val="28"/>
          <w:szCs w:val="28"/>
          <w:lang w:val="nb-NO"/>
        </w:rPr>
        <w:t>0</w:t>
      </w:r>
      <w:r w:rsidRPr="00AB143E">
        <w:rPr>
          <w:sz w:val="28"/>
          <w:szCs w:val="28"/>
          <w:lang w:val="nb-NO"/>
        </w:rPr>
        <w:t xml:space="preserve"> ha, </w:t>
      </w:r>
      <w:r w:rsidR="00283032" w:rsidRPr="00AB143E">
        <w:rPr>
          <w:sz w:val="28"/>
          <w:szCs w:val="28"/>
          <w:lang w:val="nb-NO"/>
        </w:rPr>
        <w:t xml:space="preserve">đến năm 2019 diện tích đất cho mục đích này là tăng 0,25 ha, được lấy từ đất trồng cây hàng năm khác; đồng thời trong năm cũng giảm 0,02 ha do chuyển sang đất ở đô thị. Như vậy đến năm 2019 diện tích cho mục đích này là </w:t>
      </w:r>
      <w:r w:rsidR="00845288" w:rsidRPr="00AB143E">
        <w:rPr>
          <w:sz w:val="28"/>
          <w:szCs w:val="28"/>
          <w:lang w:val="nb-NO"/>
        </w:rPr>
        <w:t xml:space="preserve">3,23 </w:t>
      </w:r>
      <w:r w:rsidR="00283032" w:rsidRPr="00AB143E">
        <w:rPr>
          <w:sz w:val="28"/>
          <w:szCs w:val="28"/>
          <w:lang w:val="nb-NO"/>
        </w:rPr>
        <w:t xml:space="preserve">ha, chiếm </w:t>
      </w:r>
      <w:r w:rsidR="00845288" w:rsidRPr="00AB143E">
        <w:rPr>
          <w:sz w:val="28"/>
          <w:szCs w:val="28"/>
          <w:lang w:val="nb-NO"/>
        </w:rPr>
        <w:t>0,08</w:t>
      </w:r>
      <w:r w:rsidR="00283032" w:rsidRPr="00AB143E">
        <w:rPr>
          <w:sz w:val="28"/>
          <w:szCs w:val="28"/>
          <w:lang w:val="nb-NO"/>
        </w:rPr>
        <w:t>% diện tích đất phi nông nghiệp.</w:t>
      </w:r>
    </w:p>
    <w:p w:rsidR="003E150D" w:rsidRPr="00AB143E" w:rsidRDefault="003E150D" w:rsidP="007D451E">
      <w:pPr>
        <w:spacing w:before="80" w:after="80"/>
        <w:ind w:firstLine="720"/>
        <w:jc w:val="both"/>
        <w:rPr>
          <w:sz w:val="28"/>
          <w:szCs w:val="28"/>
          <w:lang w:val="nb-NO"/>
        </w:rPr>
      </w:pPr>
      <w:r w:rsidRPr="00AB143E">
        <w:rPr>
          <w:i/>
          <w:sz w:val="28"/>
          <w:szCs w:val="28"/>
          <w:lang w:val="nb-NO"/>
        </w:rPr>
        <w:t xml:space="preserve">- Đất cơ sở sản xuất phi nông nghiệp: </w:t>
      </w:r>
      <w:r w:rsidRPr="00AB143E">
        <w:rPr>
          <w:sz w:val="28"/>
          <w:szCs w:val="28"/>
          <w:lang w:val="nb-NO"/>
        </w:rPr>
        <w:t>Năm 201</w:t>
      </w:r>
      <w:r w:rsidR="006A7E47" w:rsidRPr="00AB143E">
        <w:rPr>
          <w:sz w:val="28"/>
          <w:szCs w:val="28"/>
          <w:lang w:val="nb-NO"/>
        </w:rPr>
        <w:t>8</w:t>
      </w:r>
      <w:r w:rsidRPr="00AB143E">
        <w:rPr>
          <w:sz w:val="28"/>
          <w:szCs w:val="28"/>
          <w:lang w:val="nb-NO"/>
        </w:rPr>
        <w:t xml:space="preserve"> có diện tích 50,75 ha, đến năm 201</w:t>
      </w:r>
      <w:r w:rsidR="006A7E47" w:rsidRPr="00AB143E">
        <w:rPr>
          <w:sz w:val="28"/>
          <w:szCs w:val="28"/>
          <w:lang w:val="nb-NO"/>
        </w:rPr>
        <w:t>9</w:t>
      </w:r>
      <w:r w:rsidRPr="00AB143E">
        <w:rPr>
          <w:sz w:val="28"/>
          <w:szCs w:val="28"/>
          <w:lang w:val="nb-NO"/>
        </w:rPr>
        <w:t xml:space="preserve"> diện tích cho mục đích này không thay đổi chiếm 1,</w:t>
      </w:r>
      <w:r w:rsidR="006A7E47" w:rsidRPr="00AB143E">
        <w:rPr>
          <w:sz w:val="28"/>
          <w:szCs w:val="28"/>
          <w:lang w:val="nb-NO"/>
        </w:rPr>
        <w:t>20</w:t>
      </w:r>
      <w:r w:rsidRPr="00AB143E">
        <w:rPr>
          <w:sz w:val="28"/>
          <w:szCs w:val="28"/>
          <w:lang w:val="nb-NO"/>
        </w:rPr>
        <w:t>% diện tích đất phi nông nghiệp.</w:t>
      </w:r>
    </w:p>
    <w:p w:rsidR="003E150D" w:rsidRPr="00AB143E" w:rsidRDefault="003E150D" w:rsidP="007D451E">
      <w:pPr>
        <w:spacing w:before="80" w:after="80"/>
        <w:jc w:val="both"/>
        <w:rPr>
          <w:sz w:val="28"/>
          <w:szCs w:val="28"/>
          <w:lang w:val="nb-NO"/>
        </w:rPr>
      </w:pPr>
      <w:r w:rsidRPr="00AB143E">
        <w:rPr>
          <w:i/>
          <w:sz w:val="28"/>
          <w:szCs w:val="28"/>
          <w:lang w:val="nb-NO"/>
        </w:rPr>
        <w:lastRenderedPageBreak/>
        <w:tab/>
        <w:t xml:space="preserve">- Đất phát triển hạ tầng: </w:t>
      </w:r>
      <w:r w:rsidRPr="00AB143E">
        <w:rPr>
          <w:sz w:val="28"/>
          <w:szCs w:val="28"/>
          <w:lang w:val="nb-NO"/>
        </w:rPr>
        <w:t>Năm 201</w:t>
      </w:r>
      <w:r w:rsidR="006A7E47" w:rsidRPr="00AB143E">
        <w:rPr>
          <w:sz w:val="28"/>
          <w:szCs w:val="28"/>
          <w:lang w:val="nb-NO"/>
        </w:rPr>
        <w:t>8</w:t>
      </w:r>
      <w:r w:rsidRPr="00AB143E">
        <w:rPr>
          <w:sz w:val="28"/>
          <w:szCs w:val="28"/>
          <w:lang w:val="nb-NO"/>
        </w:rPr>
        <w:t xml:space="preserve"> có diện tích 2.00</w:t>
      </w:r>
      <w:r w:rsidR="006A7E47" w:rsidRPr="00AB143E">
        <w:rPr>
          <w:sz w:val="28"/>
          <w:szCs w:val="28"/>
          <w:lang w:val="nb-NO"/>
        </w:rPr>
        <w:t>1</w:t>
      </w:r>
      <w:r w:rsidRPr="00AB143E">
        <w:rPr>
          <w:sz w:val="28"/>
          <w:szCs w:val="28"/>
          <w:lang w:val="nb-NO"/>
        </w:rPr>
        <w:t>,</w:t>
      </w:r>
      <w:r w:rsidR="006A7E47" w:rsidRPr="00AB143E">
        <w:rPr>
          <w:sz w:val="28"/>
          <w:szCs w:val="28"/>
          <w:lang w:val="nb-NO"/>
        </w:rPr>
        <w:t>95</w:t>
      </w:r>
      <w:r w:rsidRPr="00AB143E">
        <w:rPr>
          <w:sz w:val="28"/>
          <w:szCs w:val="28"/>
          <w:lang w:val="nb-NO"/>
        </w:rPr>
        <w:t>ha, đến năm 201</w:t>
      </w:r>
      <w:r w:rsidR="006A7E47" w:rsidRPr="00AB143E">
        <w:rPr>
          <w:sz w:val="28"/>
          <w:szCs w:val="28"/>
          <w:lang w:val="nb-NO"/>
        </w:rPr>
        <w:t>9</w:t>
      </w:r>
      <w:r w:rsidRPr="00AB143E">
        <w:rPr>
          <w:sz w:val="28"/>
          <w:szCs w:val="28"/>
          <w:lang w:val="nb-NO"/>
        </w:rPr>
        <w:t xml:space="preserve"> diện tích đất cho mục đích này là tăng </w:t>
      </w:r>
      <w:r w:rsidR="006A7E47" w:rsidRPr="00AB143E">
        <w:rPr>
          <w:sz w:val="28"/>
          <w:szCs w:val="28"/>
          <w:lang w:val="nb-NO"/>
        </w:rPr>
        <w:t>1</w:t>
      </w:r>
      <w:r w:rsidRPr="00AB143E">
        <w:rPr>
          <w:sz w:val="28"/>
          <w:szCs w:val="28"/>
          <w:lang w:val="nb-NO"/>
        </w:rPr>
        <w:t>,</w:t>
      </w:r>
      <w:r w:rsidR="006A7E47" w:rsidRPr="00AB143E">
        <w:rPr>
          <w:sz w:val="28"/>
          <w:szCs w:val="28"/>
          <w:lang w:val="nb-NO"/>
        </w:rPr>
        <w:t>01</w:t>
      </w:r>
      <w:r w:rsidRPr="00AB143E">
        <w:rPr>
          <w:sz w:val="28"/>
          <w:szCs w:val="28"/>
          <w:lang w:val="nb-NO"/>
        </w:rPr>
        <w:t xml:space="preserve"> ha, được lấy từ đất </w:t>
      </w:r>
      <w:r w:rsidR="00B923E5" w:rsidRPr="00AB143E">
        <w:rPr>
          <w:sz w:val="28"/>
          <w:szCs w:val="28"/>
          <w:lang w:val="nb-NO"/>
        </w:rPr>
        <w:t>trồng cây hàng năm khác đ</w:t>
      </w:r>
      <w:r w:rsidRPr="00AB143E">
        <w:rPr>
          <w:sz w:val="28"/>
          <w:szCs w:val="28"/>
          <w:lang w:val="nb-NO"/>
        </w:rPr>
        <w:t xml:space="preserve">ể xây dựng các công trình </w:t>
      </w:r>
      <w:r w:rsidR="002D74F5" w:rsidRPr="00AB143E">
        <w:rPr>
          <w:sz w:val="28"/>
          <w:szCs w:val="28"/>
          <w:lang w:val="nb-NO"/>
        </w:rPr>
        <w:t xml:space="preserve">giao thông, </w:t>
      </w:r>
      <w:r w:rsidRPr="00AB143E">
        <w:rPr>
          <w:sz w:val="28"/>
          <w:szCs w:val="28"/>
          <w:lang w:val="nb-NO"/>
        </w:rPr>
        <w:t>giáo dục, năng lượng. Như vậy đến năm 201</w:t>
      </w:r>
      <w:r w:rsidR="00FE0957" w:rsidRPr="00AB143E">
        <w:rPr>
          <w:sz w:val="28"/>
          <w:szCs w:val="28"/>
          <w:lang w:val="nb-NO"/>
        </w:rPr>
        <w:t>9</w:t>
      </w:r>
      <w:r w:rsidRPr="00AB143E">
        <w:rPr>
          <w:sz w:val="28"/>
          <w:szCs w:val="28"/>
          <w:lang w:val="nb-NO"/>
        </w:rPr>
        <w:t xml:space="preserve"> diện tích cho mục đích này là 2.00</w:t>
      </w:r>
      <w:r w:rsidR="00FE0957" w:rsidRPr="00AB143E">
        <w:rPr>
          <w:sz w:val="28"/>
          <w:szCs w:val="28"/>
          <w:lang w:val="nb-NO"/>
        </w:rPr>
        <w:t>2</w:t>
      </w:r>
      <w:r w:rsidRPr="00AB143E">
        <w:rPr>
          <w:sz w:val="28"/>
          <w:szCs w:val="28"/>
          <w:lang w:val="nb-NO"/>
        </w:rPr>
        <w:t>,</w:t>
      </w:r>
      <w:r w:rsidR="00FE0957" w:rsidRPr="00AB143E">
        <w:rPr>
          <w:sz w:val="28"/>
          <w:szCs w:val="28"/>
          <w:lang w:val="nb-NO"/>
        </w:rPr>
        <w:t>96</w:t>
      </w:r>
      <w:r w:rsidRPr="00AB143E">
        <w:rPr>
          <w:sz w:val="28"/>
          <w:szCs w:val="28"/>
          <w:lang w:val="nb-NO"/>
        </w:rPr>
        <w:t>ha, chiếm 4</w:t>
      </w:r>
      <w:r w:rsidR="00FE0957" w:rsidRPr="00AB143E">
        <w:rPr>
          <w:sz w:val="28"/>
          <w:szCs w:val="28"/>
          <w:lang w:val="nb-NO"/>
        </w:rPr>
        <w:t>7</w:t>
      </w:r>
      <w:r w:rsidRPr="00AB143E">
        <w:rPr>
          <w:sz w:val="28"/>
          <w:szCs w:val="28"/>
          <w:lang w:val="nb-NO"/>
        </w:rPr>
        <w:t>,</w:t>
      </w:r>
      <w:r w:rsidR="00FE0957" w:rsidRPr="00AB143E">
        <w:rPr>
          <w:sz w:val="28"/>
          <w:szCs w:val="28"/>
          <w:lang w:val="nb-NO"/>
        </w:rPr>
        <w:t>23</w:t>
      </w:r>
      <w:r w:rsidRPr="00AB143E">
        <w:rPr>
          <w:sz w:val="28"/>
          <w:szCs w:val="28"/>
          <w:lang w:val="nb-NO"/>
        </w:rPr>
        <w:t>% diện tích đất phi nông nghiệp.</w:t>
      </w:r>
    </w:p>
    <w:p w:rsidR="003E150D" w:rsidRPr="00AB143E" w:rsidRDefault="003E150D" w:rsidP="007D451E">
      <w:pPr>
        <w:spacing w:before="80" w:after="80"/>
        <w:jc w:val="both"/>
        <w:rPr>
          <w:i/>
          <w:sz w:val="28"/>
          <w:szCs w:val="28"/>
          <w:lang w:val="nb-NO"/>
        </w:rPr>
      </w:pPr>
      <w:r w:rsidRPr="00AB143E">
        <w:rPr>
          <w:i/>
          <w:sz w:val="28"/>
          <w:szCs w:val="28"/>
          <w:lang w:val="nb-NO"/>
        </w:rPr>
        <w:tab/>
        <w:t xml:space="preserve">- Đất có di tích lịch sử văn hóa: </w:t>
      </w:r>
      <w:r w:rsidRPr="00AB143E">
        <w:rPr>
          <w:sz w:val="28"/>
          <w:szCs w:val="28"/>
          <w:lang w:val="nb-NO"/>
        </w:rPr>
        <w:t>Năm 201</w:t>
      </w:r>
      <w:r w:rsidR="00930139" w:rsidRPr="00AB143E">
        <w:rPr>
          <w:sz w:val="28"/>
          <w:szCs w:val="28"/>
          <w:lang w:val="nb-NO"/>
        </w:rPr>
        <w:t>8</w:t>
      </w:r>
      <w:r w:rsidRPr="00AB143E">
        <w:rPr>
          <w:sz w:val="28"/>
          <w:szCs w:val="28"/>
          <w:lang w:val="nb-NO"/>
        </w:rPr>
        <w:t xml:space="preserve"> có diện tích là 10,73 ha đến năm 201</w:t>
      </w:r>
      <w:r w:rsidR="00930139" w:rsidRPr="00AB143E">
        <w:rPr>
          <w:sz w:val="28"/>
          <w:szCs w:val="28"/>
          <w:lang w:val="nb-NO"/>
        </w:rPr>
        <w:t>9</w:t>
      </w:r>
      <w:r w:rsidRPr="00AB143E">
        <w:rPr>
          <w:sz w:val="28"/>
          <w:szCs w:val="28"/>
          <w:lang w:val="nb-NO"/>
        </w:rPr>
        <w:t xml:space="preserve"> diện tích này không thay đổi và chiếm 0,2</w:t>
      </w:r>
      <w:r w:rsidR="00930139" w:rsidRPr="00AB143E">
        <w:rPr>
          <w:sz w:val="28"/>
          <w:szCs w:val="28"/>
          <w:lang w:val="nb-NO"/>
        </w:rPr>
        <w:t>5</w:t>
      </w:r>
      <w:r w:rsidRPr="00AB143E">
        <w:rPr>
          <w:sz w:val="28"/>
          <w:szCs w:val="28"/>
          <w:lang w:val="nb-NO"/>
        </w:rPr>
        <w:t>% diện tích đất phi nông nghiệp.</w:t>
      </w:r>
    </w:p>
    <w:p w:rsidR="003E150D" w:rsidRPr="00AB143E" w:rsidRDefault="003E150D" w:rsidP="007D451E">
      <w:pPr>
        <w:spacing w:before="80" w:after="80"/>
        <w:ind w:firstLine="720"/>
        <w:jc w:val="both"/>
        <w:rPr>
          <w:i/>
          <w:sz w:val="28"/>
          <w:szCs w:val="28"/>
          <w:lang w:val="nb-NO"/>
        </w:rPr>
      </w:pPr>
      <w:r w:rsidRPr="00AB143E">
        <w:rPr>
          <w:i/>
          <w:sz w:val="28"/>
          <w:szCs w:val="28"/>
          <w:lang w:val="nb-NO"/>
        </w:rPr>
        <w:t xml:space="preserve">- Đất bãi thải, xử lý chất thải: </w:t>
      </w:r>
      <w:r w:rsidRPr="00AB143E">
        <w:rPr>
          <w:sz w:val="28"/>
          <w:szCs w:val="28"/>
          <w:lang w:val="nb-NO"/>
        </w:rPr>
        <w:t>Năm 201</w:t>
      </w:r>
      <w:r w:rsidR="00930139" w:rsidRPr="00AB143E">
        <w:rPr>
          <w:sz w:val="28"/>
          <w:szCs w:val="28"/>
          <w:lang w:val="nb-NO"/>
        </w:rPr>
        <w:t>8</w:t>
      </w:r>
      <w:r w:rsidRPr="00AB143E">
        <w:rPr>
          <w:sz w:val="28"/>
          <w:szCs w:val="28"/>
          <w:lang w:val="nb-NO"/>
        </w:rPr>
        <w:t xml:space="preserve"> có diện tích là 10,24 ha, đến năm 201</w:t>
      </w:r>
      <w:r w:rsidR="00930139" w:rsidRPr="00AB143E">
        <w:rPr>
          <w:sz w:val="28"/>
          <w:szCs w:val="28"/>
          <w:lang w:val="nb-NO"/>
        </w:rPr>
        <w:t>9</w:t>
      </w:r>
      <w:r w:rsidRPr="00AB143E">
        <w:rPr>
          <w:sz w:val="28"/>
          <w:szCs w:val="28"/>
          <w:lang w:val="nb-NO"/>
        </w:rPr>
        <w:t xml:space="preserve"> diện tích này không thay đổi và chiếm 0,2</w:t>
      </w:r>
      <w:r w:rsidR="00930139" w:rsidRPr="00AB143E">
        <w:rPr>
          <w:sz w:val="28"/>
          <w:szCs w:val="28"/>
          <w:lang w:val="nb-NO"/>
        </w:rPr>
        <w:t>4</w:t>
      </w:r>
      <w:r w:rsidRPr="00AB143E">
        <w:rPr>
          <w:sz w:val="28"/>
          <w:szCs w:val="28"/>
          <w:lang w:val="nb-NO"/>
        </w:rPr>
        <w:t>% diện tích đất phi nông nghiệp.</w:t>
      </w:r>
    </w:p>
    <w:p w:rsidR="003E150D" w:rsidRPr="00AB143E" w:rsidRDefault="003E150D" w:rsidP="007D451E">
      <w:pPr>
        <w:spacing w:before="80" w:after="80"/>
        <w:jc w:val="both"/>
        <w:rPr>
          <w:sz w:val="28"/>
          <w:szCs w:val="28"/>
          <w:lang w:val="vi-VN"/>
        </w:rPr>
      </w:pPr>
      <w:r w:rsidRPr="00AB143E">
        <w:rPr>
          <w:sz w:val="28"/>
          <w:szCs w:val="28"/>
          <w:lang w:val="nb-NO"/>
        </w:rPr>
        <w:tab/>
      </w:r>
      <w:r w:rsidRPr="00AB143E">
        <w:rPr>
          <w:i/>
          <w:sz w:val="28"/>
          <w:szCs w:val="28"/>
          <w:lang w:val="nb-NO"/>
        </w:rPr>
        <w:t xml:space="preserve">- </w:t>
      </w:r>
      <w:r w:rsidRPr="00AB143E">
        <w:rPr>
          <w:i/>
          <w:sz w:val="28"/>
          <w:szCs w:val="28"/>
          <w:lang w:val="vi-VN"/>
        </w:rPr>
        <w:t>Đất ở tại nông thôn</w:t>
      </w:r>
      <w:r w:rsidRPr="00AB143E">
        <w:rPr>
          <w:i/>
          <w:sz w:val="28"/>
          <w:szCs w:val="28"/>
          <w:lang w:val="nb-NO"/>
        </w:rPr>
        <w:t>:</w:t>
      </w:r>
      <w:r w:rsidRPr="00AB143E">
        <w:rPr>
          <w:sz w:val="28"/>
          <w:szCs w:val="28"/>
          <w:lang w:val="nb-NO"/>
        </w:rPr>
        <w:t xml:space="preserve"> Năm 201</w:t>
      </w:r>
      <w:r w:rsidR="00253079" w:rsidRPr="00AB143E">
        <w:rPr>
          <w:sz w:val="28"/>
          <w:szCs w:val="28"/>
          <w:lang w:val="nb-NO"/>
        </w:rPr>
        <w:t>8</w:t>
      </w:r>
      <w:r w:rsidRPr="00AB143E">
        <w:rPr>
          <w:sz w:val="28"/>
          <w:szCs w:val="28"/>
          <w:lang w:val="nb-NO"/>
        </w:rPr>
        <w:t xml:space="preserve"> diện tích đất này là </w:t>
      </w:r>
      <w:r w:rsidR="00253079" w:rsidRPr="00AB143E">
        <w:rPr>
          <w:sz w:val="28"/>
          <w:szCs w:val="28"/>
          <w:lang w:val="nb-NO"/>
        </w:rPr>
        <w:t xml:space="preserve">626,62 </w:t>
      </w:r>
      <w:r w:rsidRPr="00AB143E">
        <w:rPr>
          <w:sz w:val="28"/>
          <w:szCs w:val="28"/>
          <w:lang w:val="nb-NO"/>
        </w:rPr>
        <w:t>ha, đ</w:t>
      </w:r>
      <w:r w:rsidRPr="00AB143E">
        <w:rPr>
          <w:sz w:val="28"/>
          <w:szCs w:val="28"/>
          <w:lang w:val="vi-VN"/>
        </w:rPr>
        <w:t>ến năm 20</w:t>
      </w:r>
      <w:r w:rsidRPr="00AB143E">
        <w:rPr>
          <w:sz w:val="28"/>
          <w:szCs w:val="28"/>
          <w:lang w:val="nb-NO"/>
        </w:rPr>
        <w:t>1</w:t>
      </w:r>
      <w:r w:rsidR="00253079" w:rsidRPr="00AB143E">
        <w:rPr>
          <w:sz w:val="28"/>
          <w:szCs w:val="28"/>
          <w:lang w:val="nb-NO"/>
        </w:rPr>
        <w:t>9</w:t>
      </w:r>
      <w:r w:rsidRPr="00AB143E">
        <w:rPr>
          <w:sz w:val="28"/>
          <w:szCs w:val="28"/>
          <w:lang w:val="vi-VN"/>
        </w:rPr>
        <w:t xml:space="preserve"> đất ở nông thôn </w:t>
      </w:r>
      <w:r w:rsidRPr="00AB143E">
        <w:rPr>
          <w:sz w:val="28"/>
          <w:szCs w:val="28"/>
          <w:lang w:val="nb-NO"/>
        </w:rPr>
        <w:t>tăng 0,</w:t>
      </w:r>
      <w:r w:rsidR="00253079" w:rsidRPr="00AB143E">
        <w:rPr>
          <w:sz w:val="28"/>
          <w:szCs w:val="28"/>
          <w:lang w:val="nb-NO"/>
        </w:rPr>
        <w:t xml:space="preserve">71 </w:t>
      </w:r>
      <w:r w:rsidRPr="00AB143E">
        <w:rPr>
          <w:sz w:val="28"/>
          <w:szCs w:val="28"/>
          <w:lang w:val="vi-VN"/>
        </w:rPr>
        <w:t>ha so với năm 201</w:t>
      </w:r>
      <w:r w:rsidR="00253079" w:rsidRPr="00AB143E">
        <w:rPr>
          <w:sz w:val="28"/>
          <w:szCs w:val="28"/>
          <w:lang w:val="nb-NO"/>
        </w:rPr>
        <w:t>8</w:t>
      </w:r>
      <w:r w:rsidR="00A00EE8" w:rsidRPr="00AB143E">
        <w:rPr>
          <w:sz w:val="28"/>
          <w:szCs w:val="28"/>
          <w:lang w:val="nb-NO"/>
        </w:rPr>
        <w:t>, được</w:t>
      </w:r>
      <w:r w:rsidRPr="00AB143E">
        <w:rPr>
          <w:sz w:val="28"/>
          <w:szCs w:val="28"/>
          <w:lang w:val="vi-VN"/>
        </w:rPr>
        <w:t xml:space="preserve"> lấy tử đất trồng cây hàng năm khác</w:t>
      </w:r>
      <w:r w:rsidRPr="00AB143E">
        <w:rPr>
          <w:sz w:val="28"/>
          <w:szCs w:val="28"/>
          <w:lang w:val="nb-NO"/>
        </w:rPr>
        <w:t xml:space="preserve"> 0,65 ha, đất trồng cây lâu năm 0,06 ha</w:t>
      </w:r>
      <w:r w:rsidRPr="00AB143E">
        <w:rPr>
          <w:sz w:val="28"/>
          <w:szCs w:val="28"/>
          <w:lang w:val="vi-VN"/>
        </w:rPr>
        <w:t>. Như vậy đến năm 201</w:t>
      </w:r>
      <w:r w:rsidR="00E846D6" w:rsidRPr="00AB143E">
        <w:rPr>
          <w:sz w:val="28"/>
          <w:szCs w:val="28"/>
        </w:rPr>
        <w:t>9</w:t>
      </w:r>
      <w:r w:rsidRPr="00AB143E">
        <w:rPr>
          <w:sz w:val="28"/>
          <w:szCs w:val="28"/>
          <w:lang w:val="vi-VN"/>
        </w:rPr>
        <w:t xml:space="preserve"> diện tích đất này là </w:t>
      </w:r>
      <w:r w:rsidR="00E846D6" w:rsidRPr="00AB143E">
        <w:rPr>
          <w:sz w:val="28"/>
          <w:szCs w:val="28"/>
          <w:lang w:val="vi-VN"/>
        </w:rPr>
        <w:t>627,33</w:t>
      </w:r>
      <w:r w:rsidRPr="00AB143E">
        <w:rPr>
          <w:sz w:val="28"/>
          <w:szCs w:val="28"/>
          <w:lang w:val="vi-VN"/>
        </w:rPr>
        <w:t xml:space="preserve"> ha, chiếm 14,</w:t>
      </w:r>
      <w:r w:rsidR="00E846D6" w:rsidRPr="00AB143E">
        <w:rPr>
          <w:sz w:val="28"/>
          <w:szCs w:val="28"/>
        </w:rPr>
        <w:t>79</w:t>
      </w:r>
      <w:r w:rsidRPr="00AB143E">
        <w:rPr>
          <w:sz w:val="28"/>
          <w:szCs w:val="28"/>
          <w:lang w:val="vi-VN"/>
        </w:rPr>
        <w:t xml:space="preserve">% diện tích đất phi nông nghiệp. </w:t>
      </w:r>
    </w:p>
    <w:p w:rsidR="003E150D" w:rsidRPr="00AB143E" w:rsidRDefault="003E150D" w:rsidP="007D451E">
      <w:pPr>
        <w:spacing w:before="80" w:after="80"/>
        <w:jc w:val="both"/>
        <w:rPr>
          <w:sz w:val="28"/>
          <w:szCs w:val="28"/>
          <w:lang w:val="vi-VN"/>
        </w:rPr>
      </w:pPr>
      <w:r w:rsidRPr="00AB143E">
        <w:rPr>
          <w:i/>
          <w:sz w:val="28"/>
          <w:szCs w:val="28"/>
          <w:lang w:val="vi-VN"/>
        </w:rPr>
        <w:tab/>
        <w:t xml:space="preserve">- Đất ở tại đô thị: </w:t>
      </w:r>
      <w:r w:rsidRPr="00AB143E">
        <w:rPr>
          <w:sz w:val="28"/>
          <w:szCs w:val="28"/>
          <w:lang w:val="vi-VN"/>
        </w:rPr>
        <w:t>Năm 201</w:t>
      </w:r>
      <w:r w:rsidR="00ED76BA" w:rsidRPr="00AB143E">
        <w:rPr>
          <w:sz w:val="28"/>
          <w:szCs w:val="28"/>
        </w:rPr>
        <w:t xml:space="preserve">8 </w:t>
      </w:r>
      <w:r w:rsidRPr="00AB143E">
        <w:rPr>
          <w:sz w:val="28"/>
          <w:szCs w:val="28"/>
          <w:lang w:val="vi-VN"/>
        </w:rPr>
        <w:t>có diện tích là 4</w:t>
      </w:r>
      <w:r w:rsidR="00ED76BA" w:rsidRPr="00AB143E">
        <w:rPr>
          <w:sz w:val="28"/>
          <w:szCs w:val="28"/>
        </w:rPr>
        <w:t>4</w:t>
      </w:r>
      <w:r w:rsidRPr="00AB143E">
        <w:rPr>
          <w:sz w:val="28"/>
          <w:szCs w:val="28"/>
          <w:lang w:val="vi-VN"/>
        </w:rPr>
        <w:t>,</w:t>
      </w:r>
      <w:r w:rsidR="00ED76BA" w:rsidRPr="00AB143E">
        <w:rPr>
          <w:sz w:val="28"/>
          <w:szCs w:val="28"/>
        </w:rPr>
        <w:t>19</w:t>
      </w:r>
      <w:r w:rsidRPr="00AB143E">
        <w:rPr>
          <w:sz w:val="28"/>
          <w:szCs w:val="28"/>
          <w:lang w:val="vi-VN"/>
        </w:rPr>
        <w:t xml:space="preserve"> ha đến năm 201</w:t>
      </w:r>
      <w:r w:rsidR="00ED76BA" w:rsidRPr="00AB143E">
        <w:rPr>
          <w:sz w:val="28"/>
          <w:szCs w:val="28"/>
        </w:rPr>
        <w:t>9</w:t>
      </w:r>
      <w:r w:rsidR="00ED76BA" w:rsidRPr="00AB143E">
        <w:rPr>
          <w:sz w:val="28"/>
          <w:szCs w:val="28"/>
          <w:lang w:val="vi-VN"/>
        </w:rPr>
        <w:t>đất ở đô thị của huyện tăng 0,5</w:t>
      </w:r>
      <w:r w:rsidR="00A00EE8" w:rsidRPr="00AB143E">
        <w:rPr>
          <w:sz w:val="28"/>
          <w:szCs w:val="28"/>
        </w:rPr>
        <w:t>3</w:t>
      </w:r>
      <w:r w:rsidRPr="00AB143E">
        <w:rPr>
          <w:sz w:val="28"/>
          <w:szCs w:val="28"/>
          <w:lang w:val="vi-VN"/>
        </w:rPr>
        <w:t xml:space="preserve"> ha so với năm 201</w:t>
      </w:r>
      <w:r w:rsidR="00ED76BA" w:rsidRPr="00AB143E">
        <w:rPr>
          <w:sz w:val="28"/>
          <w:szCs w:val="28"/>
        </w:rPr>
        <w:t>8</w:t>
      </w:r>
      <w:r w:rsidRPr="00AB143E">
        <w:rPr>
          <w:sz w:val="28"/>
          <w:szCs w:val="28"/>
          <w:lang w:val="vi-VN"/>
        </w:rPr>
        <w:t>, lấy vào đất trồng cây hàng năm 0,3</w:t>
      </w:r>
      <w:r w:rsidR="00A00EE8" w:rsidRPr="00AB143E">
        <w:rPr>
          <w:sz w:val="28"/>
          <w:szCs w:val="28"/>
        </w:rPr>
        <w:t>7</w:t>
      </w:r>
      <w:r w:rsidRPr="00AB143E">
        <w:rPr>
          <w:sz w:val="28"/>
          <w:szCs w:val="28"/>
          <w:lang w:val="vi-VN"/>
        </w:rPr>
        <w:t xml:space="preserve"> ha và đất trồng cây lâu năm 0,</w:t>
      </w:r>
      <w:r w:rsidR="00ED76BA" w:rsidRPr="00AB143E">
        <w:rPr>
          <w:sz w:val="28"/>
          <w:szCs w:val="28"/>
        </w:rPr>
        <w:t>15</w:t>
      </w:r>
      <w:r w:rsidRPr="00AB143E">
        <w:rPr>
          <w:sz w:val="28"/>
          <w:szCs w:val="28"/>
          <w:lang w:val="vi-VN"/>
        </w:rPr>
        <w:t xml:space="preserve"> ha</w:t>
      </w:r>
      <w:r w:rsidR="004D7D32" w:rsidRPr="00AB143E">
        <w:rPr>
          <w:sz w:val="28"/>
          <w:szCs w:val="28"/>
        </w:rPr>
        <w:t xml:space="preserve"> và đất thương mại dịch vụ 0,02 ha</w:t>
      </w:r>
      <w:r w:rsidRPr="00AB143E">
        <w:rPr>
          <w:sz w:val="28"/>
          <w:szCs w:val="28"/>
          <w:lang w:val="vi-VN"/>
        </w:rPr>
        <w:t>. Như vậy, đến năm 201</w:t>
      </w:r>
      <w:r w:rsidR="00ED76BA" w:rsidRPr="00AB143E">
        <w:rPr>
          <w:sz w:val="28"/>
          <w:szCs w:val="28"/>
        </w:rPr>
        <w:t>9</w:t>
      </w:r>
      <w:r w:rsidRPr="00AB143E">
        <w:rPr>
          <w:sz w:val="28"/>
          <w:szCs w:val="28"/>
          <w:lang w:val="vi-VN"/>
        </w:rPr>
        <w:t xml:space="preserve"> có diện tích là 44,</w:t>
      </w:r>
      <w:r w:rsidR="004D7D32" w:rsidRPr="00AB143E">
        <w:rPr>
          <w:sz w:val="28"/>
          <w:szCs w:val="28"/>
        </w:rPr>
        <w:t>7</w:t>
      </w:r>
      <w:r w:rsidR="00A00EE8" w:rsidRPr="00AB143E">
        <w:rPr>
          <w:sz w:val="28"/>
          <w:szCs w:val="28"/>
        </w:rPr>
        <w:t>2</w:t>
      </w:r>
      <w:r w:rsidRPr="00AB143E">
        <w:rPr>
          <w:sz w:val="28"/>
          <w:szCs w:val="28"/>
          <w:lang w:val="vi-VN"/>
        </w:rPr>
        <w:t xml:space="preserve"> ha, chiếm 1,</w:t>
      </w:r>
      <w:r w:rsidR="00B923E5" w:rsidRPr="00AB143E">
        <w:rPr>
          <w:sz w:val="28"/>
          <w:szCs w:val="28"/>
        </w:rPr>
        <w:t>0</w:t>
      </w:r>
      <w:r w:rsidR="00ED76BA" w:rsidRPr="00AB143E">
        <w:rPr>
          <w:sz w:val="28"/>
          <w:szCs w:val="28"/>
        </w:rPr>
        <w:t>5</w:t>
      </w:r>
      <w:r w:rsidRPr="00AB143E">
        <w:rPr>
          <w:sz w:val="28"/>
          <w:szCs w:val="28"/>
          <w:lang w:val="vi-VN"/>
        </w:rPr>
        <w:t xml:space="preserve">% diện tích đất phi nông nghiệp.  </w:t>
      </w:r>
    </w:p>
    <w:p w:rsidR="003E150D" w:rsidRPr="00AB143E" w:rsidRDefault="003E150D" w:rsidP="007D451E">
      <w:pPr>
        <w:spacing w:before="80" w:after="80"/>
        <w:ind w:firstLine="720"/>
        <w:jc w:val="both"/>
        <w:rPr>
          <w:sz w:val="28"/>
          <w:szCs w:val="28"/>
          <w:lang w:val="nb-NO"/>
        </w:rPr>
      </w:pPr>
      <w:r w:rsidRPr="00AB143E">
        <w:rPr>
          <w:i/>
          <w:sz w:val="28"/>
          <w:szCs w:val="28"/>
          <w:lang w:val="vi-VN"/>
        </w:rPr>
        <w:t xml:space="preserve">- Đất xây dựng trụ sở cơ quan: </w:t>
      </w:r>
      <w:r w:rsidRPr="00AB143E">
        <w:rPr>
          <w:sz w:val="28"/>
          <w:szCs w:val="28"/>
          <w:lang w:val="vi-VN"/>
        </w:rPr>
        <w:t xml:space="preserve">Năm 2018 có diện tích là 14,72 ha </w:t>
      </w:r>
      <w:r w:rsidRPr="00AB143E">
        <w:rPr>
          <w:sz w:val="28"/>
          <w:szCs w:val="28"/>
          <w:lang w:val="nb-NO"/>
        </w:rPr>
        <w:t>đến năm 201</w:t>
      </w:r>
      <w:r w:rsidR="00CF6BCD" w:rsidRPr="00AB143E">
        <w:rPr>
          <w:sz w:val="28"/>
          <w:szCs w:val="28"/>
          <w:lang w:val="nb-NO"/>
        </w:rPr>
        <w:t xml:space="preserve">9 </w:t>
      </w:r>
      <w:r w:rsidRPr="00AB143E">
        <w:rPr>
          <w:sz w:val="28"/>
          <w:szCs w:val="28"/>
          <w:lang w:val="nb-NO"/>
        </w:rPr>
        <w:t>diện tích này không thay đổi và chiếm 0,3</w:t>
      </w:r>
      <w:r w:rsidR="00CF6BCD" w:rsidRPr="00AB143E">
        <w:rPr>
          <w:sz w:val="28"/>
          <w:szCs w:val="28"/>
          <w:lang w:val="nb-NO"/>
        </w:rPr>
        <w:t>5</w:t>
      </w:r>
      <w:r w:rsidRPr="00AB143E">
        <w:rPr>
          <w:sz w:val="28"/>
          <w:szCs w:val="28"/>
          <w:lang w:val="nb-NO"/>
        </w:rPr>
        <w:t>% diện tích đất phi nông nghiệp.</w:t>
      </w:r>
    </w:p>
    <w:p w:rsidR="003E150D" w:rsidRPr="00AB143E" w:rsidRDefault="003E150D" w:rsidP="007D451E">
      <w:pPr>
        <w:spacing w:before="80" w:after="80"/>
        <w:ind w:firstLine="720"/>
        <w:jc w:val="both"/>
        <w:rPr>
          <w:i/>
          <w:sz w:val="28"/>
          <w:szCs w:val="28"/>
          <w:lang w:val="nb-NO"/>
        </w:rPr>
      </w:pPr>
      <w:r w:rsidRPr="00AB143E">
        <w:rPr>
          <w:i/>
          <w:sz w:val="28"/>
          <w:szCs w:val="28"/>
          <w:lang w:val="nb-NO"/>
        </w:rPr>
        <w:t xml:space="preserve">- Đất xây dựng trụ sở tổ chức sự nghiệp: </w:t>
      </w:r>
      <w:r w:rsidRPr="00AB143E">
        <w:rPr>
          <w:sz w:val="28"/>
          <w:szCs w:val="28"/>
          <w:lang w:val="nb-NO"/>
        </w:rPr>
        <w:t>Năm 201</w:t>
      </w:r>
      <w:r w:rsidR="00CF6BCD" w:rsidRPr="00AB143E">
        <w:rPr>
          <w:sz w:val="28"/>
          <w:szCs w:val="28"/>
          <w:lang w:val="nb-NO"/>
        </w:rPr>
        <w:t>8</w:t>
      </w:r>
      <w:r w:rsidRPr="00AB143E">
        <w:rPr>
          <w:sz w:val="28"/>
          <w:szCs w:val="28"/>
          <w:lang w:val="nb-NO"/>
        </w:rPr>
        <w:t xml:space="preserve"> có diện tích là 0,2</w:t>
      </w:r>
      <w:r w:rsidR="00CF6BCD" w:rsidRPr="00AB143E">
        <w:rPr>
          <w:sz w:val="28"/>
          <w:szCs w:val="28"/>
          <w:lang w:val="nb-NO"/>
        </w:rPr>
        <w:t>6</w:t>
      </w:r>
      <w:r w:rsidRPr="00AB143E">
        <w:rPr>
          <w:sz w:val="28"/>
          <w:szCs w:val="28"/>
          <w:lang w:val="nb-NO"/>
        </w:rPr>
        <w:t xml:space="preserve"> ha đến năm 201</w:t>
      </w:r>
      <w:r w:rsidR="00CF6BCD" w:rsidRPr="00AB143E">
        <w:rPr>
          <w:sz w:val="28"/>
          <w:szCs w:val="28"/>
          <w:lang w:val="nb-NO"/>
        </w:rPr>
        <w:t>9</w:t>
      </w:r>
      <w:r w:rsidRPr="00AB143E">
        <w:rPr>
          <w:sz w:val="28"/>
          <w:szCs w:val="28"/>
          <w:lang w:val="nb-NO"/>
        </w:rPr>
        <w:t xml:space="preserve"> diện tích này không thay đổi và chiếm 0,01% diện tích đất phi nông nghiệp.</w:t>
      </w:r>
    </w:p>
    <w:p w:rsidR="00CF6BCD" w:rsidRPr="00AB143E" w:rsidRDefault="003E150D" w:rsidP="007D451E">
      <w:pPr>
        <w:spacing w:before="80" w:after="80"/>
        <w:ind w:firstLine="720"/>
        <w:jc w:val="both"/>
        <w:rPr>
          <w:sz w:val="28"/>
          <w:szCs w:val="28"/>
          <w:lang w:val="nb-NO"/>
        </w:rPr>
      </w:pPr>
      <w:r w:rsidRPr="00AB143E">
        <w:rPr>
          <w:i/>
          <w:sz w:val="28"/>
          <w:szCs w:val="28"/>
          <w:lang w:val="vi-VN"/>
        </w:rPr>
        <w:t>- Đất cơ sở tôn giáo</w:t>
      </w:r>
      <w:r w:rsidRPr="00AB143E">
        <w:rPr>
          <w:i/>
          <w:sz w:val="28"/>
          <w:szCs w:val="28"/>
          <w:lang w:val="nb-NO"/>
        </w:rPr>
        <w:t xml:space="preserve">: </w:t>
      </w:r>
      <w:r w:rsidRPr="00AB143E">
        <w:rPr>
          <w:sz w:val="28"/>
          <w:szCs w:val="28"/>
          <w:lang w:val="vi-VN"/>
        </w:rPr>
        <w:t>Diện tích năm 201</w:t>
      </w:r>
      <w:r w:rsidR="00CF6BCD" w:rsidRPr="00AB143E">
        <w:rPr>
          <w:sz w:val="28"/>
          <w:szCs w:val="28"/>
          <w:lang w:val="nb-NO"/>
        </w:rPr>
        <w:t>8</w:t>
      </w:r>
      <w:r w:rsidRPr="00AB143E">
        <w:rPr>
          <w:sz w:val="28"/>
          <w:szCs w:val="28"/>
          <w:lang w:val="vi-VN"/>
        </w:rPr>
        <w:t xml:space="preserve"> là 3,</w:t>
      </w:r>
      <w:r w:rsidR="00CF6BCD" w:rsidRPr="00AB143E">
        <w:rPr>
          <w:sz w:val="28"/>
          <w:szCs w:val="28"/>
        </w:rPr>
        <w:t>51</w:t>
      </w:r>
      <w:r w:rsidRPr="00AB143E">
        <w:rPr>
          <w:sz w:val="28"/>
          <w:szCs w:val="28"/>
          <w:lang w:val="vi-VN"/>
        </w:rPr>
        <w:t xml:space="preserve"> ha, </w:t>
      </w:r>
      <w:r w:rsidRPr="00AB143E">
        <w:rPr>
          <w:sz w:val="28"/>
          <w:szCs w:val="28"/>
          <w:lang w:val="nb-NO"/>
        </w:rPr>
        <w:t>đến năm 201</w:t>
      </w:r>
      <w:r w:rsidR="00CF6BCD" w:rsidRPr="00AB143E">
        <w:rPr>
          <w:sz w:val="28"/>
          <w:szCs w:val="28"/>
          <w:lang w:val="nb-NO"/>
        </w:rPr>
        <w:t>9diện tích này không thay đổi và chiếm 0,08% diện tích đất phi nông nghiệp.</w:t>
      </w:r>
    </w:p>
    <w:p w:rsidR="003E150D" w:rsidRPr="00AB143E" w:rsidRDefault="003E150D" w:rsidP="007D451E">
      <w:pPr>
        <w:spacing w:before="80" w:after="80"/>
        <w:ind w:firstLine="720"/>
        <w:jc w:val="both"/>
        <w:rPr>
          <w:i/>
          <w:sz w:val="28"/>
          <w:szCs w:val="28"/>
          <w:lang w:val="vi-VN"/>
        </w:rPr>
      </w:pPr>
      <w:r w:rsidRPr="00AB143E">
        <w:rPr>
          <w:i/>
          <w:sz w:val="28"/>
          <w:szCs w:val="28"/>
          <w:lang w:val="vi-VN"/>
        </w:rPr>
        <w:t xml:space="preserve">- Đất nghĩa trang, nghĩa địa: </w:t>
      </w:r>
      <w:r w:rsidRPr="00AB143E">
        <w:rPr>
          <w:sz w:val="28"/>
          <w:szCs w:val="28"/>
          <w:lang w:val="vi-VN"/>
        </w:rPr>
        <w:t>Năm 201</w:t>
      </w:r>
      <w:r w:rsidR="00CF6BCD" w:rsidRPr="00AB143E">
        <w:rPr>
          <w:sz w:val="28"/>
          <w:szCs w:val="28"/>
        </w:rPr>
        <w:t>8</w:t>
      </w:r>
      <w:r w:rsidRPr="00AB143E">
        <w:rPr>
          <w:sz w:val="28"/>
          <w:szCs w:val="28"/>
          <w:lang w:val="vi-VN"/>
        </w:rPr>
        <w:t xml:space="preserve"> có diện tích là 114,54 ha </w:t>
      </w:r>
      <w:r w:rsidRPr="00AB143E">
        <w:rPr>
          <w:sz w:val="28"/>
          <w:szCs w:val="28"/>
          <w:lang w:val="nb-NO"/>
        </w:rPr>
        <w:t>đến năm 201</w:t>
      </w:r>
      <w:r w:rsidR="00CF6BCD" w:rsidRPr="00AB143E">
        <w:rPr>
          <w:sz w:val="28"/>
          <w:szCs w:val="28"/>
          <w:lang w:val="nb-NO"/>
        </w:rPr>
        <w:t>9</w:t>
      </w:r>
      <w:r w:rsidRPr="00AB143E">
        <w:rPr>
          <w:sz w:val="28"/>
          <w:szCs w:val="28"/>
          <w:lang w:val="nb-NO"/>
        </w:rPr>
        <w:t xml:space="preserve"> diện tích này không thay đổi và chiếm 2,</w:t>
      </w:r>
      <w:r w:rsidR="00CF6BCD" w:rsidRPr="00AB143E">
        <w:rPr>
          <w:sz w:val="28"/>
          <w:szCs w:val="28"/>
          <w:lang w:val="nb-NO"/>
        </w:rPr>
        <w:t>7</w:t>
      </w:r>
      <w:r w:rsidRPr="00AB143E">
        <w:rPr>
          <w:sz w:val="28"/>
          <w:szCs w:val="28"/>
          <w:lang w:val="nb-NO"/>
        </w:rPr>
        <w:t>% diện tích đất phi nông nghiệp.</w:t>
      </w:r>
    </w:p>
    <w:p w:rsidR="003E150D" w:rsidRPr="00AB143E" w:rsidRDefault="003E150D" w:rsidP="007D451E">
      <w:pPr>
        <w:spacing w:before="80" w:after="80"/>
        <w:jc w:val="both"/>
        <w:rPr>
          <w:i/>
          <w:sz w:val="28"/>
          <w:szCs w:val="28"/>
          <w:lang w:val="vi-VN"/>
        </w:rPr>
      </w:pPr>
      <w:r w:rsidRPr="00AB143E">
        <w:rPr>
          <w:i/>
          <w:sz w:val="28"/>
          <w:szCs w:val="28"/>
          <w:lang w:val="vi-VN"/>
        </w:rPr>
        <w:tab/>
        <w:t xml:space="preserve">- Đất sản xuất vật liệu xây dựng, làm đồ gốm: </w:t>
      </w:r>
      <w:r w:rsidRPr="00AB143E">
        <w:rPr>
          <w:sz w:val="28"/>
          <w:szCs w:val="28"/>
          <w:lang w:val="vi-VN"/>
        </w:rPr>
        <w:t>Năm 201</w:t>
      </w:r>
      <w:r w:rsidR="00CF6BCD" w:rsidRPr="00AB143E">
        <w:rPr>
          <w:sz w:val="28"/>
          <w:szCs w:val="28"/>
        </w:rPr>
        <w:t>8</w:t>
      </w:r>
      <w:r w:rsidRPr="00AB143E">
        <w:rPr>
          <w:sz w:val="28"/>
          <w:szCs w:val="28"/>
          <w:lang w:val="vi-VN"/>
        </w:rPr>
        <w:t xml:space="preserve"> có diện tích là 15,26ha </w:t>
      </w:r>
      <w:r w:rsidRPr="00AB143E">
        <w:rPr>
          <w:sz w:val="28"/>
          <w:szCs w:val="28"/>
          <w:lang w:val="nb-NO"/>
        </w:rPr>
        <w:t>đến năm 201</w:t>
      </w:r>
      <w:r w:rsidR="00CF6BCD" w:rsidRPr="00AB143E">
        <w:rPr>
          <w:sz w:val="28"/>
          <w:szCs w:val="28"/>
          <w:lang w:val="nb-NO"/>
        </w:rPr>
        <w:t>9</w:t>
      </w:r>
      <w:r w:rsidRPr="00AB143E">
        <w:rPr>
          <w:sz w:val="28"/>
          <w:szCs w:val="28"/>
          <w:lang w:val="nb-NO"/>
        </w:rPr>
        <w:t xml:space="preserve"> diện tích này không thay đổi và chiếm 0,3</w:t>
      </w:r>
      <w:r w:rsidR="00CF6BCD" w:rsidRPr="00AB143E">
        <w:rPr>
          <w:sz w:val="28"/>
          <w:szCs w:val="28"/>
          <w:lang w:val="nb-NO"/>
        </w:rPr>
        <w:t>6</w:t>
      </w:r>
      <w:r w:rsidRPr="00AB143E">
        <w:rPr>
          <w:sz w:val="28"/>
          <w:szCs w:val="28"/>
          <w:lang w:val="nb-NO"/>
        </w:rPr>
        <w:t>% diện tích đất phi nông nghiệp.</w:t>
      </w:r>
    </w:p>
    <w:p w:rsidR="003E150D" w:rsidRPr="00AB143E" w:rsidRDefault="003E150D" w:rsidP="007D451E">
      <w:pPr>
        <w:spacing w:before="80" w:after="80"/>
        <w:jc w:val="both"/>
        <w:rPr>
          <w:i/>
          <w:sz w:val="28"/>
          <w:szCs w:val="28"/>
          <w:lang w:val="vi-VN"/>
        </w:rPr>
      </w:pPr>
      <w:r w:rsidRPr="00AB143E">
        <w:rPr>
          <w:i/>
          <w:sz w:val="28"/>
          <w:szCs w:val="28"/>
          <w:lang w:val="vi-VN"/>
        </w:rPr>
        <w:tab/>
        <w:t xml:space="preserve">- Đất sinh hoạt cộng đồng: </w:t>
      </w:r>
      <w:r w:rsidRPr="00AB143E">
        <w:rPr>
          <w:sz w:val="28"/>
          <w:szCs w:val="28"/>
          <w:lang w:val="vi-VN"/>
        </w:rPr>
        <w:t>Năm 201</w:t>
      </w:r>
      <w:r w:rsidR="00833BA0" w:rsidRPr="00AB143E">
        <w:rPr>
          <w:sz w:val="28"/>
          <w:szCs w:val="28"/>
        </w:rPr>
        <w:t>8</w:t>
      </w:r>
      <w:r w:rsidRPr="00AB143E">
        <w:rPr>
          <w:sz w:val="28"/>
          <w:szCs w:val="28"/>
          <w:lang w:val="vi-VN"/>
        </w:rPr>
        <w:t xml:space="preserve"> có diện tích là </w:t>
      </w:r>
      <w:r w:rsidR="00833BA0" w:rsidRPr="00AB143E">
        <w:rPr>
          <w:sz w:val="28"/>
          <w:szCs w:val="28"/>
        </w:rPr>
        <w:t>7,96</w:t>
      </w:r>
      <w:r w:rsidRPr="00AB143E">
        <w:rPr>
          <w:sz w:val="28"/>
          <w:szCs w:val="28"/>
          <w:lang w:val="vi-VN"/>
        </w:rPr>
        <w:t xml:space="preserve"> ha </w:t>
      </w:r>
      <w:r w:rsidRPr="00AB143E">
        <w:rPr>
          <w:sz w:val="28"/>
          <w:szCs w:val="28"/>
          <w:lang w:val="nb-NO"/>
        </w:rPr>
        <w:t>đến năm 201</w:t>
      </w:r>
      <w:r w:rsidR="00833BA0" w:rsidRPr="00AB143E">
        <w:rPr>
          <w:sz w:val="28"/>
          <w:szCs w:val="28"/>
          <w:lang w:val="nb-NO"/>
        </w:rPr>
        <w:t>9</w:t>
      </w:r>
      <w:r w:rsidRPr="00AB143E">
        <w:rPr>
          <w:sz w:val="28"/>
          <w:szCs w:val="28"/>
          <w:lang w:val="nb-NO"/>
        </w:rPr>
        <w:t xml:space="preserve"> diện tích này không thay đổi và chiếm 0,1</w:t>
      </w:r>
      <w:r w:rsidR="00833BA0" w:rsidRPr="00AB143E">
        <w:rPr>
          <w:sz w:val="28"/>
          <w:szCs w:val="28"/>
          <w:lang w:val="nb-NO"/>
        </w:rPr>
        <w:t>9</w:t>
      </w:r>
      <w:r w:rsidRPr="00AB143E">
        <w:rPr>
          <w:sz w:val="28"/>
          <w:szCs w:val="28"/>
          <w:lang w:val="nb-NO"/>
        </w:rPr>
        <w:t>% diện tích đất phi nông nghiệp.</w:t>
      </w:r>
    </w:p>
    <w:p w:rsidR="003E150D" w:rsidRPr="00AB143E" w:rsidRDefault="003E150D" w:rsidP="007D451E">
      <w:pPr>
        <w:spacing w:before="80" w:after="80"/>
        <w:jc w:val="both"/>
        <w:rPr>
          <w:i/>
          <w:spacing w:val="-4"/>
          <w:sz w:val="28"/>
          <w:szCs w:val="28"/>
          <w:lang w:val="vi-VN"/>
        </w:rPr>
      </w:pPr>
      <w:r w:rsidRPr="00AB143E">
        <w:rPr>
          <w:sz w:val="28"/>
          <w:szCs w:val="28"/>
          <w:lang w:val="nb-NO"/>
        </w:rPr>
        <w:tab/>
      </w:r>
      <w:r w:rsidRPr="00AB143E">
        <w:rPr>
          <w:i/>
          <w:spacing w:val="-4"/>
          <w:sz w:val="28"/>
          <w:szCs w:val="28"/>
          <w:lang w:val="vi-VN"/>
        </w:rPr>
        <w:t xml:space="preserve">- Đất </w:t>
      </w:r>
      <w:r w:rsidRPr="00AB143E">
        <w:rPr>
          <w:i/>
          <w:spacing w:val="-4"/>
          <w:sz w:val="28"/>
          <w:szCs w:val="28"/>
          <w:lang w:val="nb-NO"/>
        </w:rPr>
        <w:t>khu vui chơi, giải trí công cộng</w:t>
      </w:r>
      <w:r w:rsidRPr="00AB143E">
        <w:rPr>
          <w:i/>
          <w:spacing w:val="-4"/>
          <w:sz w:val="28"/>
          <w:szCs w:val="28"/>
          <w:lang w:val="vi-VN"/>
        </w:rPr>
        <w:t>:</w:t>
      </w:r>
      <w:r w:rsidRPr="00AB143E">
        <w:rPr>
          <w:spacing w:val="-4"/>
          <w:sz w:val="28"/>
          <w:szCs w:val="28"/>
          <w:lang w:val="vi-VN"/>
        </w:rPr>
        <w:t>Năm 201</w:t>
      </w:r>
      <w:r w:rsidR="00833BA0" w:rsidRPr="00AB143E">
        <w:rPr>
          <w:spacing w:val="-4"/>
          <w:sz w:val="28"/>
          <w:szCs w:val="28"/>
          <w:lang w:val="nb-NO"/>
        </w:rPr>
        <w:t>9</w:t>
      </w:r>
      <w:r w:rsidRPr="00AB143E">
        <w:rPr>
          <w:spacing w:val="-4"/>
          <w:sz w:val="28"/>
          <w:szCs w:val="28"/>
          <w:lang w:val="vi-VN"/>
        </w:rPr>
        <w:t xml:space="preserve"> diện tích đất này không thay đổi so với năm 201</w:t>
      </w:r>
      <w:r w:rsidR="00833BA0" w:rsidRPr="00AB143E">
        <w:rPr>
          <w:spacing w:val="-4"/>
          <w:sz w:val="28"/>
          <w:szCs w:val="28"/>
          <w:lang w:val="nb-NO"/>
        </w:rPr>
        <w:t xml:space="preserve">8 </w:t>
      </w:r>
      <w:r w:rsidRPr="00AB143E">
        <w:rPr>
          <w:spacing w:val="-4"/>
          <w:sz w:val="28"/>
          <w:szCs w:val="28"/>
          <w:lang w:val="vi-VN"/>
        </w:rPr>
        <w:t>và có diện tích là 0,76 ha, chiếm 0,02% diện tích đất phi nông nghiệp.</w:t>
      </w:r>
    </w:p>
    <w:p w:rsidR="003E150D" w:rsidRPr="00AB143E" w:rsidRDefault="003E150D" w:rsidP="007D451E">
      <w:pPr>
        <w:spacing w:before="80" w:after="80"/>
        <w:ind w:firstLine="720"/>
        <w:jc w:val="both"/>
        <w:rPr>
          <w:i/>
          <w:sz w:val="28"/>
          <w:szCs w:val="28"/>
          <w:lang w:val="vi-VN"/>
        </w:rPr>
      </w:pPr>
      <w:r w:rsidRPr="00AB143E">
        <w:rPr>
          <w:i/>
          <w:sz w:val="28"/>
          <w:szCs w:val="28"/>
          <w:lang w:val="vi-VN"/>
        </w:rPr>
        <w:t xml:space="preserve">- Đất sông, ngòi, kênh, rạch, suối: </w:t>
      </w:r>
      <w:r w:rsidRPr="00AB143E">
        <w:rPr>
          <w:sz w:val="28"/>
          <w:szCs w:val="28"/>
          <w:lang w:val="vi-VN"/>
        </w:rPr>
        <w:t>Năm 201</w:t>
      </w:r>
      <w:r w:rsidR="00833BA0" w:rsidRPr="00AB143E">
        <w:rPr>
          <w:sz w:val="28"/>
          <w:szCs w:val="28"/>
        </w:rPr>
        <w:t>9</w:t>
      </w:r>
      <w:r w:rsidRPr="00AB143E">
        <w:rPr>
          <w:sz w:val="28"/>
          <w:szCs w:val="28"/>
          <w:lang w:val="vi-VN"/>
        </w:rPr>
        <w:t xml:space="preserve"> có diện tích đất này không thay đổi so với năm 201</w:t>
      </w:r>
      <w:r w:rsidR="00833BA0" w:rsidRPr="00AB143E">
        <w:rPr>
          <w:sz w:val="28"/>
          <w:szCs w:val="28"/>
        </w:rPr>
        <w:t>8</w:t>
      </w:r>
      <w:r w:rsidRPr="00AB143E">
        <w:rPr>
          <w:sz w:val="28"/>
          <w:szCs w:val="28"/>
          <w:lang w:val="vi-VN"/>
        </w:rPr>
        <w:t xml:space="preserve"> và có diện tích là 1.127,5</w:t>
      </w:r>
      <w:r w:rsidR="00833BA0" w:rsidRPr="00AB143E">
        <w:rPr>
          <w:sz w:val="28"/>
          <w:szCs w:val="28"/>
        </w:rPr>
        <w:t>5</w:t>
      </w:r>
      <w:r w:rsidRPr="00AB143E">
        <w:rPr>
          <w:sz w:val="28"/>
          <w:szCs w:val="28"/>
          <w:lang w:val="vi-VN"/>
        </w:rPr>
        <w:t>ha, chiếm 2</w:t>
      </w:r>
      <w:r w:rsidR="00833BA0" w:rsidRPr="00AB143E">
        <w:rPr>
          <w:sz w:val="28"/>
          <w:szCs w:val="28"/>
        </w:rPr>
        <w:t>6</w:t>
      </w:r>
      <w:r w:rsidRPr="00AB143E">
        <w:rPr>
          <w:sz w:val="28"/>
          <w:szCs w:val="28"/>
          <w:lang w:val="vi-VN"/>
        </w:rPr>
        <w:t>,</w:t>
      </w:r>
      <w:r w:rsidR="00833BA0" w:rsidRPr="00AB143E">
        <w:rPr>
          <w:sz w:val="28"/>
          <w:szCs w:val="28"/>
        </w:rPr>
        <w:t>60</w:t>
      </w:r>
      <w:r w:rsidRPr="00AB143E">
        <w:rPr>
          <w:sz w:val="28"/>
          <w:szCs w:val="28"/>
          <w:lang w:val="vi-VN"/>
        </w:rPr>
        <w:t>% diện tích đất phi nông nghiệp.</w:t>
      </w:r>
    </w:p>
    <w:p w:rsidR="003E150D" w:rsidRPr="00AB143E" w:rsidRDefault="003E150D" w:rsidP="007D451E">
      <w:pPr>
        <w:spacing w:before="80" w:after="80"/>
        <w:ind w:firstLine="720"/>
        <w:jc w:val="both"/>
        <w:rPr>
          <w:i/>
          <w:sz w:val="28"/>
          <w:szCs w:val="28"/>
          <w:lang w:val="vi-VN"/>
        </w:rPr>
      </w:pPr>
      <w:r w:rsidRPr="00AB143E">
        <w:rPr>
          <w:i/>
          <w:sz w:val="28"/>
          <w:szCs w:val="28"/>
          <w:lang w:val="vi-VN"/>
        </w:rPr>
        <w:t xml:space="preserve">- Đất có mặt nước chuyên dùng: </w:t>
      </w:r>
      <w:r w:rsidRPr="00AB143E">
        <w:rPr>
          <w:sz w:val="28"/>
          <w:szCs w:val="28"/>
          <w:lang w:val="vi-VN"/>
        </w:rPr>
        <w:t>Năm 201</w:t>
      </w:r>
      <w:r w:rsidR="00833BA0" w:rsidRPr="00AB143E">
        <w:rPr>
          <w:sz w:val="28"/>
          <w:szCs w:val="28"/>
        </w:rPr>
        <w:t>9</w:t>
      </w:r>
      <w:r w:rsidRPr="00AB143E">
        <w:rPr>
          <w:sz w:val="28"/>
          <w:szCs w:val="28"/>
          <w:lang w:val="vi-VN"/>
        </w:rPr>
        <w:t xml:space="preserve"> có diện tích đất này không thay đổi so với năm 201</w:t>
      </w:r>
      <w:r w:rsidR="00833BA0" w:rsidRPr="00AB143E">
        <w:rPr>
          <w:sz w:val="28"/>
          <w:szCs w:val="28"/>
        </w:rPr>
        <w:t>8</w:t>
      </w:r>
      <w:r w:rsidRPr="00AB143E">
        <w:rPr>
          <w:sz w:val="28"/>
          <w:szCs w:val="28"/>
          <w:lang w:val="vi-VN"/>
        </w:rPr>
        <w:t xml:space="preserve"> và có diện tích là 129,88 ha, chiếm </w:t>
      </w:r>
      <w:r w:rsidR="00833BA0" w:rsidRPr="00AB143E">
        <w:rPr>
          <w:sz w:val="28"/>
          <w:szCs w:val="28"/>
        </w:rPr>
        <w:t>3,06</w:t>
      </w:r>
      <w:r w:rsidRPr="00AB143E">
        <w:rPr>
          <w:sz w:val="28"/>
          <w:szCs w:val="28"/>
          <w:lang w:val="vi-VN"/>
        </w:rPr>
        <w:t>% diện tích đất phi nông nghiệp.</w:t>
      </w:r>
    </w:p>
    <w:p w:rsidR="003E150D" w:rsidRPr="00AB143E" w:rsidRDefault="003E150D" w:rsidP="007D451E">
      <w:pPr>
        <w:spacing w:before="80" w:after="80"/>
        <w:ind w:firstLine="660"/>
        <w:jc w:val="both"/>
        <w:rPr>
          <w:noProof/>
          <w:sz w:val="28"/>
          <w:szCs w:val="28"/>
          <w:lang w:val="nb-NO"/>
        </w:rPr>
      </w:pPr>
      <w:r w:rsidRPr="00AB143E">
        <w:rPr>
          <w:b/>
          <w:bCs/>
          <w:i/>
          <w:iCs/>
          <w:sz w:val="28"/>
          <w:szCs w:val="28"/>
          <w:lang w:val="nb-NO"/>
        </w:rPr>
        <w:t>c. Biến động sử dụng đ</w:t>
      </w:r>
      <w:r w:rsidRPr="00AB143E">
        <w:rPr>
          <w:b/>
          <w:bCs/>
          <w:i/>
          <w:iCs/>
          <w:sz w:val="28"/>
          <w:szCs w:val="28"/>
          <w:lang w:val="vi-VN"/>
        </w:rPr>
        <w:t>ất chưa sử dụng</w:t>
      </w:r>
      <w:r w:rsidRPr="00AB143E">
        <w:rPr>
          <w:b/>
          <w:bCs/>
          <w:i/>
          <w:iCs/>
          <w:sz w:val="28"/>
          <w:szCs w:val="28"/>
          <w:lang w:val="nb-NO"/>
        </w:rPr>
        <w:t xml:space="preserve">: </w:t>
      </w:r>
      <w:r w:rsidRPr="00AB143E">
        <w:rPr>
          <w:sz w:val="28"/>
          <w:szCs w:val="28"/>
          <w:lang w:val="vi-VN"/>
        </w:rPr>
        <w:t>Năm 201</w:t>
      </w:r>
      <w:r w:rsidR="005923F2" w:rsidRPr="00AB143E">
        <w:rPr>
          <w:sz w:val="28"/>
          <w:szCs w:val="28"/>
          <w:lang w:val="nb-NO"/>
        </w:rPr>
        <w:t>8</w:t>
      </w:r>
      <w:r w:rsidRPr="00AB143E">
        <w:rPr>
          <w:sz w:val="28"/>
          <w:szCs w:val="28"/>
          <w:lang w:val="vi-VN"/>
        </w:rPr>
        <w:t xml:space="preserve"> diện tích là </w:t>
      </w:r>
      <w:r w:rsidRPr="00AB143E">
        <w:rPr>
          <w:sz w:val="28"/>
          <w:szCs w:val="28"/>
          <w:lang w:val="nb-NO"/>
        </w:rPr>
        <w:t>8.7</w:t>
      </w:r>
      <w:r w:rsidR="005923F2" w:rsidRPr="00AB143E">
        <w:rPr>
          <w:sz w:val="28"/>
          <w:szCs w:val="28"/>
          <w:lang w:val="nb-NO"/>
        </w:rPr>
        <w:t>14</w:t>
      </w:r>
      <w:r w:rsidRPr="00AB143E">
        <w:rPr>
          <w:sz w:val="28"/>
          <w:szCs w:val="28"/>
          <w:lang w:val="nb-NO"/>
        </w:rPr>
        <w:t>,</w:t>
      </w:r>
      <w:r w:rsidR="005923F2" w:rsidRPr="00AB143E">
        <w:rPr>
          <w:sz w:val="28"/>
          <w:szCs w:val="28"/>
          <w:lang w:val="nb-NO"/>
        </w:rPr>
        <w:t xml:space="preserve">50 </w:t>
      </w:r>
      <w:r w:rsidRPr="00AB143E">
        <w:rPr>
          <w:sz w:val="28"/>
          <w:szCs w:val="28"/>
          <w:lang w:val="vi-VN"/>
        </w:rPr>
        <w:t>đến năm 201</w:t>
      </w:r>
      <w:r w:rsidR="005923F2" w:rsidRPr="00AB143E">
        <w:rPr>
          <w:sz w:val="28"/>
          <w:szCs w:val="28"/>
          <w:lang w:val="nb-NO"/>
        </w:rPr>
        <w:t>9</w:t>
      </w:r>
      <w:r w:rsidRPr="00AB143E">
        <w:rPr>
          <w:sz w:val="28"/>
          <w:szCs w:val="28"/>
          <w:lang w:val="vi-VN"/>
        </w:rPr>
        <w:t xml:space="preserve">diện tích </w:t>
      </w:r>
      <w:r w:rsidRPr="00AB143E">
        <w:rPr>
          <w:sz w:val="28"/>
          <w:szCs w:val="28"/>
          <w:lang w:val="nb-NO"/>
        </w:rPr>
        <w:t>này không thay đổi, chiếm 6,9</w:t>
      </w:r>
      <w:r w:rsidR="005923F2" w:rsidRPr="00AB143E">
        <w:rPr>
          <w:sz w:val="28"/>
          <w:szCs w:val="28"/>
          <w:lang w:val="nb-NO"/>
        </w:rPr>
        <w:t>3</w:t>
      </w:r>
      <w:r w:rsidRPr="00AB143E">
        <w:rPr>
          <w:sz w:val="28"/>
          <w:szCs w:val="28"/>
          <w:lang w:val="nb-NO"/>
        </w:rPr>
        <w:t>% diện tích đất tự nhiên.</w:t>
      </w:r>
    </w:p>
    <w:p w:rsidR="00B56A60" w:rsidRPr="00AB143E" w:rsidRDefault="00B56A60" w:rsidP="00B56A60">
      <w:pPr>
        <w:pStyle w:val="Heading3"/>
        <w:spacing w:after="120" w:line="240" w:lineRule="auto"/>
        <w:ind w:firstLine="720"/>
        <w:rPr>
          <w:i/>
          <w:spacing w:val="-6"/>
          <w:sz w:val="28"/>
          <w:szCs w:val="28"/>
        </w:rPr>
      </w:pPr>
      <w:bookmarkStart w:id="190" w:name="_Toc25741713"/>
      <w:r w:rsidRPr="00AB143E">
        <w:rPr>
          <w:i/>
          <w:spacing w:val="-6"/>
          <w:sz w:val="28"/>
          <w:szCs w:val="28"/>
          <w:lang w:val="vi-VN"/>
        </w:rPr>
        <w:lastRenderedPageBreak/>
        <w:t>1.</w:t>
      </w:r>
      <w:r w:rsidRPr="00AB143E">
        <w:rPr>
          <w:i/>
          <w:spacing w:val="-6"/>
          <w:sz w:val="28"/>
          <w:szCs w:val="28"/>
        </w:rPr>
        <w:t>11</w:t>
      </w:r>
      <w:r w:rsidRPr="00AB143E">
        <w:rPr>
          <w:i/>
          <w:spacing w:val="-6"/>
          <w:sz w:val="28"/>
          <w:szCs w:val="28"/>
          <w:lang w:val="vi-VN"/>
        </w:rPr>
        <w:t xml:space="preserve">. </w:t>
      </w:r>
      <w:r w:rsidRPr="00AB143E">
        <w:rPr>
          <w:i/>
          <w:spacing w:val="-6"/>
          <w:sz w:val="28"/>
          <w:szCs w:val="28"/>
        </w:rPr>
        <w:t>Kế qua</w:t>
      </w:r>
      <w:r w:rsidRPr="00AB143E">
        <w:rPr>
          <w:i/>
          <w:spacing w:val="-6"/>
          <w:sz w:val="28"/>
          <w:szCs w:val="28"/>
          <w:lang w:val="vi-VN"/>
        </w:rPr>
        <w:t xml:space="preserve"> thực hiện</w:t>
      </w:r>
      <w:r w:rsidRPr="00AB143E">
        <w:rPr>
          <w:i/>
          <w:spacing w:val="-6"/>
          <w:sz w:val="28"/>
          <w:szCs w:val="28"/>
        </w:rPr>
        <w:t xml:space="preserve"> kế hoạch sử dụng đất năm 201</w:t>
      </w:r>
      <w:r w:rsidR="005923F2" w:rsidRPr="00AB143E">
        <w:rPr>
          <w:i/>
          <w:spacing w:val="-6"/>
          <w:sz w:val="28"/>
          <w:szCs w:val="28"/>
        </w:rPr>
        <w:t xml:space="preserve">9 </w:t>
      </w:r>
      <w:r w:rsidRPr="00AB143E">
        <w:rPr>
          <w:i/>
          <w:spacing w:val="-6"/>
          <w:sz w:val="28"/>
          <w:szCs w:val="28"/>
        </w:rPr>
        <w:t>phân theo nguồn vốn</w:t>
      </w:r>
      <w:r w:rsidRPr="00AB143E">
        <w:rPr>
          <w:i/>
          <w:spacing w:val="-6"/>
          <w:sz w:val="28"/>
          <w:szCs w:val="28"/>
          <w:lang w:val="vi-VN"/>
        </w:rPr>
        <w:t>:</w:t>
      </w:r>
      <w:bookmarkEnd w:id="190"/>
    </w:p>
    <w:p w:rsidR="00B56A60" w:rsidRPr="00AB143E" w:rsidRDefault="00E47510" w:rsidP="00E47510">
      <w:pPr>
        <w:spacing w:after="120"/>
        <w:jc w:val="both"/>
        <w:rPr>
          <w:bCs/>
          <w:sz w:val="28"/>
          <w:szCs w:val="28"/>
        </w:rPr>
      </w:pPr>
      <w:r w:rsidRPr="00AB143E">
        <w:rPr>
          <w:sz w:val="28"/>
          <w:szCs w:val="28"/>
        </w:rPr>
        <w:tab/>
        <w:t>Theo kế hoạch sử dụng đất năm 201</w:t>
      </w:r>
      <w:r w:rsidR="00173B57" w:rsidRPr="00AB143E">
        <w:rPr>
          <w:sz w:val="28"/>
          <w:szCs w:val="28"/>
        </w:rPr>
        <w:t>9</w:t>
      </w:r>
      <w:r w:rsidRPr="00AB143E">
        <w:rPr>
          <w:sz w:val="28"/>
          <w:szCs w:val="28"/>
        </w:rPr>
        <w:t xml:space="preserve">, toàn huyện Krông Bông có </w:t>
      </w:r>
      <w:r w:rsidR="00173B57" w:rsidRPr="00AB143E">
        <w:rPr>
          <w:sz w:val="28"/>
          <w:szCs w:val="28"/>
        </w:rPr>
        <w:t xml:space="preserve">27 </w:t>
      </w:r>
      <w:r w:rsidRPr="00AB143E">
        <w:rPr>
          <w:sz w:val="28"/>
          <w:szCs w:val="28"/>
        </w:rPr>
        <w:t xml:space="preserve">công trình, dự án; tuy nhiên đến nay đã thực hiện được </w:t>
      </w:r>
      <w:r w:rsidR="00173B57" w:rsidRPr="00AB143E">
        <w:rPr>
          <w:sz w:val="28"/>
          <w:szCs w:val="28"/>
        </w:rPr>
        <w:t>8</w:t>
      </w:r>
      <w:r w:rsidRPr="00AB143E">
        <w:rPr>
          <w:sz w:val="28"/>
          <w:szCs w:val="28"/>
        </w:rPr>
        <w:t xml:space="preserve"> công trình dự án, 0</w:t>
      </w:r>
      <w:r w:rsidR="00173B57" w:rsidRPr="00AB143E">
        <w:rPr>
          <w:sz w:val="28"/>
          <w:szCs w:val="28"/>
        </w:rPr>
        <w:t>1</w:t>
      </w:r>
      <w:r w:rsidRPr="00AB143E">
        <w:rPr>
          <w:sz w:val="28"/>
          <w:szCs w:val="28"/>
        </w:rPr>
        <w:t xml:space="preserve"> công trình dự án không khả thi phải hủy bỏ và còn lại chuyển tiếp sang năm 20</w:t>
      </w:r>
      <w:r w:rsidR="00173B57" w:rsidRPr="00AB143E">
        <w:rPr>
          <w:sz w:val="28"/>
          <w:szCs w:val="28"/>
        </w:rPr>
        <w:t>20</w:t>
      </w:r>
      <w:r w:rsidR="00522E15" w:rsidRPr="00AB143E">
        <w:rPr>
          <w:sz w:val="28"/>
          <w:szCs w:val="28"/>
        </w:rPr>
        <w:t>. Trong đó nguồn ngân sách T</w:t>
      </w:r>
      <w:r w:rsidRPr="00AB143E">
        <w:rPr>
          <w:sz w:val="28"/>
          <w:szCs w:val="28"/>
        </w:rPr>
        <w:t xml:space="preserve">rung ương </w:t>
      </w:r>
      <w:r w:rsidR="00522E15" w:rsidRPr="00AB143E">
        <w:rPr>
          <w:sz w:val="28"/>
          <w:szCs w:val="28"/>
        </w:rPr>
        <w:t>đã thực hiện được 01/2 công trình</w:t>
      </w:r>
      <w:r w:rsidR="00CF19B8" w:rsidRPr="00AB143E">
        <w:rPr>
          <w:sz w:val="28"/>
          <w:szCs w:val="28"/>
        </w:rPr>
        <w:t>;</w:t>
      </w:r>
      <w:r w:rsidR="00522E15" w:rsidRPr="00AB143E">
        <w:rPr>
          <w:sz w:val="28"/>
          <w:szCs w:val="28"/>
        </w:rPr>
        <w:t xml:space="preserve"> ngân sách cấp tỉnh có 4</w:t>
      </w:r>
      <w:r w:rsidR="00CF19B8" w:rsidRPr="00AB143E">
        <w:rPr>
          <w:sz w:val="28"/>
          <w:szCs w:val="28"/>
        </w:rPr>
        <w:t>/</w:t>
      </w:r>
      <w:r w:rsidR="00522E15" w:rsidRPr="00AB143E">
        <w:rPr>
          <w:sz w:val="28"/>
          <w:szCs w:val="28"/>
        </w:rPr>
        <w:t>4 công trình chưa thực hiện</w:t>
      </w:r>
      <w:r w:rsidR="00CF19B8" w:rsidRPr="00AB143E">
        <w:rPr>
          <w:sz w:val="28"/>
          <w:szCs w:val="28"/>
        </w:rPr>
        <w:t xml:space="preserve">; </w:t>
      </w:r>
      <w:r w:rsidRPr="00AB143E">
        <w:rPr>
          <w:sz w:val="28"/>
          <w:szCs w:val="28"/>
        </w:rPr>
        <w:t xml:space="preserve">ngân sách cấp huyện </w:t>
      </w:r>
      <w:r w:rsidR="00522E15" w:rsidRPr="00AB143E">
        <w:rPr>
          <w:sz w:val="28"/>
          <w:szCs w:val="28"/>
        </w:rPr>
        <w:t>đã thực hiện được 02</w:t>
      </w:r>
      <w:r w:rsidR="00CF19B8" w:rsidRPr="00AB143E">
        <w:rPr>
          <w:sz w:val="28"/>
          <w:szCs w:val="28"/>
        </w:rPr>
        <w:t>/</w:t>
      </w:r>
      <w:r w:rsidR="00522E15" w:rsidRPr="00AB143E">
        <w:rPr>
          <w:sz w:val="28"/>
          <w:szCs w:val="28"/>
        </w:rPr>
        <w:t xml:space="preserve">3 </w:t>
      </w:r>
      <w:r w:rsidRPr="00AB143E">
        <w:rPr>
          <w:sz w:val="28"/>
          <w:szCs w:val="28"/>
        </w:rPr>
        <w:t xml:space="preserve">công trình dự án </w:t>
      </w:r>
      <w:r w:rsidR="0055437A" w:rsidRPr="00AB143E">
        <w:rPr>
          <w:sz w:val="28"/>
          <w:szCs w:val="28"/>
        </w:rPr>
        <w:t>(0</w:t>
      </w:r>
      <w:r w:rsidR="00522E15" w:rsidRPr="00AB143E">
        <w:rPr>
          <w:sz w:val="28"/>
          <w:szCs w:val="28"/>
        </w:rPr>
        <w:t>1công trình thực hiện được một phần</w:t>
      </w:r>
      <w:r w:rsidR="0055437A" w:rsidRPr="00AB143E">
        <w:rPr>
          <w:sz w:val="28"/>
          <w:szCs w:val="28"/>
        </w:rPr>
        <w:t>)</w:t>
      </w:r>
      <w:r w:rsidR="00CF19B8" w:rsidRPr="00AB143E">
        <w:rPr>
          <w:sz w:val="28"/>
          <w:szCs w:val="28"/>
        </w:rPr>
        <w:t>;</w:t>
      </w:r>
      <w:r w:rsidR="00890CAA" w:rsidRPr="00AB143E">
        <w:rPr>
          <w:sz w:val="28"/>
          <w:szCs w:val="28"/>
        </w:rPr>
        <w:t xml:space="preserve"> </w:t>
      </w:r>
      <w:r w:rsidR="00522E15" w:rsidRPr="00AB143E">
        <w:rPr>
          <w:sz w:val="28"/>
          <w:szCs w:val="28"/>
        </w:rPr>
        <w:t xml:space="preserve">ngân sách cấp 02/2 công trình dự án chưa thực hiện; </w:t>
      </w:r>
      <w:r w:rsidR="0055437A" w:rsidRPr="00AB143E">
        <w:rPr>
          <w:sz w:val="28"/>
          <w:szCs w:val="28"/>
        </w:rPr>
        <w:t>vốn vay ODA</w:t>
      </w:r>
      <w:r w:rsidR="00522E15" w:rsidRPr="00AB143E">
        <w:rPr>
          <w:sz w:val="28"/>
          <w:szCs w:val="28"/>
        </w:rPr>
        <w:t>, WB, JICA đã</w:t>
      </w:r>
      <w:r w:rsidR="00890CAA" w:rsidRPr="00AB143E">
        <w:rPr>
          <w:sz w:val="28"/>
          <w:szCs w:val="28"/>
        </w:rPr>
        <w:t xml:space="preserve"> </w:t>
      </w:r>
      <w:r w:rsidR="00522E15" w:rsidRPr="00AB143E">
        <w:rPr>
          <w:sz w:val="28"/>
          <w:szCs w:val="28"/>
        </w:rPr>
        <w:t xml:space="preserve">thực hiện được </w:t>
      </w:r>
      <w:r w:rsidR="0055437A" w:rsidRPr="00AB143E">
        <w:rPr>
          <w:sz w:val="28"/>
          <w:szCs w:val="28"/>
        </w:rPr>
        <w:t>02</w:t>
      </w:r>
      <w:r w:rsidR="00CF19B8" w:rsidRPr="00AB143E">
        <w:rPr>
          <w:sz w:val="28"/>
          <w:szCs w:val="28"/>
        </w:rPr>
        <w:t>/</w:t>
      </w:r>
      <w:r w:rsidR="00522E15" w:rsidRPr="00AB143E">
        <w:rPr>
          <w:sz w:val="28"/>
          <w:szCs w:val="28"/>
        </w:rPr>
        <w:t>4</w:t>
      </w:r>
      <w:r w:rsidR="0055437A" w:rsidRPr="00AB143E">
        <w:rPr>
          <w:sz w:val="28"/>
          <w:szCs w:val="28"/>
        </w:rPr>
        <w:t xml:space="preserve"> công trình </w:t>
      </w:r>
      <w:r w:rsidR="00522E15" w:rsidRPr="00AB143E">
        <w:rPr>
          <w:sz w:val="28"/>
          <w:szCs w:val="28"/>
        </w:rPr>
        <w:t>dự án</w:t>
      </w:r>
      <w:r w:rsidR="00CF19B8" w:rsidRPr="00AB143E">
        <w:rPr>
          <w:sz w:val="28"/>
          <w:szCs w:val="28"/>
        </w:rPr>
        <w:t>;</w:t>
      </w:r>
      <w:r w:rsidR="0055437A" w:rsidRPr="00AB143E">
        <w:rPr>
          <w:sz w:val="28"/>
          <w:szCs w:val="28"/>
        </w:rPr>
        <w:t xml:space="preserve"> vốn doanh nghiệp có </w:t>
      </w:r>
      <w:r w:rsidR="00522E15" w:rsidRPr="00AB143E">
        <w:rPr>
          <w:sz w:val="28"/>
          <w:szCs w:val="28"/>
        </w:rPr>
        <w:t>10</w:t>
      </w:r>
      <w:r w:rsidR="00CF19B8" w:rsidRPr="00AB143E">
        <w:rPr>
          <w:sz w:val="28"/>
          <w:szCs w:val="28"/>
        </w:rPr>
        <w:t>/</w:t>
      </w:r>
      <w:r w:rsidR="00522E15" w:rsidRPr="00AB143E">
        <w:rPr>
          <w:sz w:val="28"/>
          <w:szCs w:val="28"/>
        </w:rPr>
        <w:t>10</w:t>
      </w:r>
      <w:r w:rsidR="00CF19B8" w:rsidRPr="00AB143E">
        <w:rPr>
          <w:sz w:val="28"/>
          <w:szCs w:val="28"/>
        </w:rPr>
        <w:t xml:space="preserve">dự án </w:t>
      </w:r>
      <w:r w:rsidR="0055437A" w:rsidRPr="00AB143E">
        <w:rPr>
          <w:sz w:val="28"/>
          <w:szCs w:val="28"/>
        </w:rPr>
        <w:t>chư</w:t>
      </w:r>
      <w:r w:rsidR="00CF19B8" w:rsidRPr="00AB143E">
        <w:rPr>
          <w:sz w:val="28"/>
          <w:szCs w:val="28"/>
        </w:rPr>
        <w:t>a</w:t>
      </w:r>
      <w:r w:rsidR="0055437A" w:rsidRPr="00AB143E">
        <w:rPr>
          <w:sz w:val="28"/>
          <w:szCs w:val="28"/>
        </w:rPr>
        <w:t xml:space="preserve"> thực hiện</w:t>
      </w:r>
      <w:r w:rsidR="00522E15" w:rsidRPr="00AB143E">
        <w:rPr>
          <w:sz w:val="28"/>
          <w:szCs w:val="28"/>
        </w:rPr>
        <w:t xml:space="preserve"> (01 dự án phải hủy bỏ)</w:t>
      </w:r>
      <w:r w:rsidR="00CF19B8" w:rsidRPr="00AB143E">
        <w:rPr>
          <w:sz w:val="28"/>
          <w:szCs w:val="28"/>
        </w:rPr>
        <w:t xml:space="preserve">; </w:t>
      </w:r>
      <w:r w:rsidR="0055437A" w:rsidRPr="00AB143E">
        <w:rPr>
          <w:sz w:val="28"/>
          <w:szCs w:val="28"/>
        </w:rPr>
        <w:t>hộ gia đình, cá nhân có 02</w:t>
      </w:r>
      <w:r w:rsidR="00CF19B8" w:rsidRPr="00AB143E">
        <w:rPr>
          <w:sz w:val="28"/>
          <w:szCs w:val="28"/>
        </w:rPr>
        <w:t>/2</w:t>
      </w:r>
      <w:r w:rsidR="0055437A" w:rsidRPr="00AB143E">
        <w:rPr>
          <w:sz w:val="28"/>
          <w:szCs w:val="28"/>
        </w:rPr>
        <w:t xml:space="preserve"> dự án đã thực hiện xong.</w:t>
      </w:r>
    </w:p>
    <w:p w:rsidR="00B579CF" w:rsidRPr="00AB143E" w:rsidRDefault="0055437A" w:rsidP="0055437A">
      <w:pPr>
        <w:spacing w:before="120" w:after="120"/>
        <w:jc w:val="center"/>
        <w:rPr>
          <w:b/>
          <w:sz w:val="28"/>
          <w:szCs w:val="28"/>
        </w:rPr>
      </w:pPr>
      <w:r w:rsidRPr="00AB143E">
        <w:rPr>
          <w:b/>
          <w:sz w:val="28"/>
          <w:szCs w:val="28"/>
          <w:lang w:val="vi-VN"/>
        </w:rPr>
        <w:t xml:space="preserve">Kết quả thực hiện </w:t>
      </w:r>
      <w:r w:rsidRPr="00AB143E">
        <w:rPr>
          <w:b/>
          <w:sz w:val="28"/>
          <w:szCs w:val="28"/>
        </w:rPr>
        <w:t xml:space="preserve">kế hoạch </w:t>
      </w:r>
      <w:r w:rsidRPr="00AB143E">
        <w:rPr>
          <w:b/>
          <w:sz w:val="28"/>
          <w:szCs w:val="28"/>
          <w:lang w:val="vi-VN"/>
        </w:rPr>
        <w:t xml:space="preserve">sử dụng </w:t>
      </w:r>
      <w:r w:rsidR="0089397F" w:rsidRPr="00AB143E">
        <w:rPr>
          <w:b/>
          <w:sz w:val="28"/>
          <w:szCs w:val="28"/>
        </w:rPr>
        <w:t>đ</w:t>
      </w:r>
      <w:r w:rsidR="002A30DE" w:rsidRPr="00AB143E">
        <w:rPr>
          <w:b/>
          <w:sz w:val="28"/>
          <w:szCs w:val="28"/>
        </w:rPr>
        <w:t>ấ</w:t>
      </w:r>
      <w:r w:rsidR="0089397F" w:rsidRPr="00AB143E">
        <w:rPr>
          <w:b/>
          <w:sz w:val="28"/>
          <w:szCs w:val="28"/>
        </w:rPr>
        <w:t>t</w:t>
      </w:r>
      <w:r w:rsidRPr="00AB143E">
        <w:rPr>
          <w:b/>
          <w:sz w:val="28"/>
          <w:szCs w:val="28"/>
          <w:lang w:val="vi-VN"/>
        </w:rPr>
        <w:t xml:space="preserve"> năm 201</w:t>
      </w:r>
      <w:r w:rsidR="00B579CF" w:rsidRPr="00AB143E">
        <w:rPr>
          <w:b/>
          <w:sz w:val="28"/>
          <w:szCs w:val="28"/>
        </w:rPr>
        <w:t>9</w:t>
      </w:r>
      <w:r w:rsidRPr="00AB143E">
        <w:rPr>
          <w:b/>
          <w:sz w:val="28"/>
          <w:szCs w:val="28"/>
        </w:rPr>
        <w:t xml:space="preserve"> phân theo nguồn vốn </w:t>
      </w:r>
      <w:r w:rsidRPr="00AB143E">
        <w:rPr>
          <w:b/>
          <w:sz w:val="28"/>
          <w:szCs w:val="28"/>
          <w:lang w:val="vi-VN"/>
        </w:rPr>
        <w:t>của huyện Krông Bông</w:t>
      </w:r>
    </w:p>
    <w:tbl>
      <w:tblPr>
        <w:tblW w:w="10285"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12"/>
        <w:gridCol w:w="3205"/>
        <w:gridCol w:w="1451"/>
        <w:gridCol w:w="698"/>
        <w:gridCol w:w="1263"/>
        <w:gridCol w:w="746"/>
        <w:gridCol w:w="1083"/>
        <w:gridCol w:w="1227"/>
      </w:tblGrid>
      <w:tr w:rsidR="00EC6FCC" w:rsidRPr="00AB143E" w:rsidTr="00890CAA">
        <w:trPr>
          <w:trHeight w:val="20"/>
          <w:tblHeader/>
          <w:jc w:val="center"/>
        </w:trPr>
        <w:tc>
          <w:tcPr>
            <w:tcW w:w="612" w:type="dxa"/>
            <w:tcBorders>
              <w:top w:val="single" w:sz="4" w:space="0" w:color="auto"/>
              <w:bottom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STT</w:t>
            </w:r>
          </w:p>
        </w:tc>
        <w:tc>
          <w:tcPr>
            <w:tcW w:w="3205" w:type="dxa"/>
            <w:tcBorders>
              <w:top w:val="single" w:sz="4" w:space="0" w:color="auto"/>
              <w:bottom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Tên công trình, dự án</w:t>
            </w:r>
          </w:p>
        </w:tc>
        <w:tc>
          <w:tcPr>
            <w:tcW w:w="1451" w:type="dxa"/>
            <w:tcBorders>
              <w:top w:val="single" w:sz="4" w:space="0" w:color="auto"/>
              <w:bottom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Chủ đầu tư</w:t>
            </w:r>
          </w:p>
        </w:tc>
        <w:tc>
          <w:tcPr>
            <w:tcW w:w="698" w:type="dxa"/>
            <w:tcBorders>
              <w:top w:val="single" w:sz="4" w:space="0" w:color="auto"/>
              <w:bottom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Mã loại đất</w:t>
            </w:r>
          </w:p>
        </w:tc>
        <w:tc>
          <w:tcPr>
            <w:tcW w:w="1263" w:type="dxa"/>
            <w:tcBorders>
              <w:top w:val="single" w:sz="4" w:space="0" w:color="auto"/>
              <w:bottom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Địa điểm</w:t>
            </w:r>
            <w:r w:rsidRPr="00AB143E">
              <w:rPr>
                <w:b/>
                <w:bCs/>
                <w:spacing w:val="-8"/>
                <w:sz w:val="26"/>
                <w:szCs w:val="26"/>
              </w:rPr>
              <w:br/>
              <w:t xml:space="preserve"> (đến cấp xã)</w:t>
            </w:r>
          </w:p>
        </w:tc>
        <w:tc>
          <w:tcPr>
            <w:tcW w:w="746" w:type="dxa"/>
            <w:tcBorders>
              <w:top w:val="single" w:sz="4" w:space="0" w:color="auto"/>
              <w:bottom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Diện tích (ha)</w:t>
            </w:r>
          </w:p>
        </w:tc>
        <w:tc>
          <w:tcPr>
            <w:tcW w:w="1083" w:type="dxa"/>
            <w:tcBorders>
              <w:top w:val="single" w:sz="4" w:space="0" w:color="auto"/>
              <w:bottom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Tình hình thực hiện</w:t>
            </w:r>
          </w:p>
        </w:tc>
        <w:tc>
          <w:tcPr>
            <w:tcW w:w="1227" w:type="dxa"/>
            <w:tcBorders>
              <w:top w:val="single" w:sz="4" w:space="0" w:color="auto"/>
              <w:bottom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Nguyên nhân chưa thực hiện</w:t>
            </w:r>
          </w:p>
        </w:tc>
      </w:tr>
      <w:tr w:rsidR="00EC6FCC" w:rsidRPr="00AB143E" w:rsidTr="00890CAA">
        <w:trPr>
          <w:trHeight w:val="20"/>
          <w:jc w:val="center"/>
        </w:trPr>
        <w:tc>
          <w:tcPr>
            <w:tcW w:w="612" w:type="dxa"/>
            <w:tcBorders>
              <w:top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p>
        </w:tc>
        <w:tc>
          <w:tcPr>
            <w:tcW w:w="3205" w:type="dxa"/>
            <w:tcBorders>
              <w:top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Tổng</w:t>
            </w:r>
          </w:p>
        </w:tc>
        <w:tc>
          <w:tcPr>
            <w:tcW w:w="1451" w:type="dxa"/>
            <w:tcBorders>
              <w:top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p>
        </w:tc>
        <w:tc>
          <w:tcPr>
            <w:tcW w:w="698" w:type="dxa"/>
            <w:tcBorders>
              <w:top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p>
        </w:tc>
        <w:tc>
          <w:tcPr>
            <w:tcW w:w="1263" w:type="dxa"/>
            <w:tcBorders>
              <w:top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p>
        </w:tc>
        <w:tc>
          <w:tcPr>
            <w:tcW w:w="746" w:type="dxa"/>
            <w:tcBorders>
              <w:top w:val="single" w:sz="4" w:space="0" w:color="auto"/>
            </w:tcBorders>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41,95</w:t>
            </w:r>
          </w:p>
        </w:tc>
        <w:tc>
          <w:tcPr>
            <w:tcW w:w="1083" w:type="dxa"/>
            <w:tcBorders>
              <w:top w:val="single" w:sz="4" w:space="0" w:color="auto"/>
            </w:tcBorders>
            <w:shd w:val="clear" w:color="auto" w:fill="auto"/>
            <w:vAlign w:val="center"/>
            <w:hideMark/>
          </w:tcPr>
          <w:p w:rsidR="00B579CF" w:rsidRPr="00AB143E" w:rsidRDefault="00B579CF" w:rsidP="00B579CF">
            <w:pPr>
              <w:ind w:left="-72" w:right="-72"/>
              <w:jc w:val="center"/>
              <w:rPr>
                <w:spacing w:val="-8"/>
                <w:sz w:val="26"/>
                <w:szCs w:val="26"/>
              </w:rPr>
            </w:pPr>
          </w:p>
        </w:tc>
        <w:tc>
          <w:tcPr>
            <w:tcW w:w="1227" w:type="dxa"/>
            <w:tcBorders>
              <w:top w:val="single" w:sz="4" w:space="0" w:color="auto"/>
            </w:tcBorders>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I</w:t>
            </w:r>
          </w:p>
        </w:tc>
        <w:tc>
          <w:tcPr>
            <w:tcW w:w="3205" w:type="dxa"/>
            <w:shd w:val="clear" w:color="auto" w:fill="auto"/>
            <w:vAlign w:val="center"/>
            <w:hideMark/>
          </w:tcPr>
          <w:p w:rsidR="00B579CF" w:rsidRPr="00AB143E" w:rsidRDefault="00B579CF" w:rsidP="00B579CF">
            <w:pPr>
              <w:ind w:left="-72" w:right="-72"/>
              <w:rPr>
                <w:b/>
                <w:bCs/>
                <w:spacing w:val="-8"/>
                <w:sz w:val="26"/>
                <w:szCs w:val="26"/>
              </w:rPr>
            </w:pPr>
            <w:r w:rsidRPr="00AB143E">
              <w:rPr>
                <w:b/>
                <w:bCs/>
                <w:spacing w:val="-8"/>
                <w:sz w:val="26"/>
                <w:szCs w:val="26"/>
              </w:rPr>
              <w:t>Ngân sách Trung ương</w:t>
            </w:r>
          </w:p>
        </w:tc>
        <w:tc>
          <w:tcPr>
            <w:tcW w:w="1451"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698"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1263"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746"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0,32</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Trường mẫu giáo Nơh Prông</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UBND huyện</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DGD</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Lễ</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0,30</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Đã thực hiện</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2</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Cấp điện nông thôn từ lưới điện Quốc gia tỉnh Đắk Lắk sử dụng nguồn vốn Trung ương (GĐ2), giai đoạn 2015 - 2020</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Sở Công thương</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DNL</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Phong</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0,02</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II</w:t>
            </w:r>
          </w:p>
        </w:tc>
        <w:tc>
          <w:tcPr>
            <w:tcW w:w="3205" w:type="dxa"/>
            <w:shd w:val="clear" w:color="auto" w:fill="auto"/>
            <w:vAlign w:val="center"/>
            <w:hideMark/>
          </w:tcPr>
          <w:p w:rsidR="00B579CF" w:rsidRPr="00AB143E" w:rsidRDefault="00B579CF" w:rsidP="00B579CF">
            <w:pPr>
              <w:ind w:left="-72" w:right="-72"/>
              <w:rPr>
                <w:b/>
                <w:bCs/>
                <w:spacing w:val="-8"/>
                <w:sz w:val="26"/>
                <w:szCs w:val="26"/>
              </w:rPr>
            </w:pPr>
            <w:r w:rsidRPr="00AB143E">
              <w:rPr>
                <w:b/>
                <w:bCs/>
                <w:spacing w:val="-8"/>
                <w:sz w:val="26"/>
                <w:szCs w:val="26"/>
              </w:rPr>
              <w:t>Ngân sách cấp tỉnh</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p>
        </w:tc>
        <w:tc>
          <w:tcPr>
            <w:tcW w:w="698" w:type="dxa"/>
            <w:shd w:val="clear" w:color="auto" w:fill="auto"/>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p>
        </w:tc>
        <w:tc>
          <w:tcPr>
            <w:tcW w:w="746"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9,05</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Công trình cấp nước sinh hoạt xã Hòa Sơn</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TT Nước sạch và VSMTNT</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DTL</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Sơn</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0,09</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2</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Xây dựng trạm kiểm lâm địa bàn liên xã tại xã Ea Trul</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Hạt kiểm lâm huyện</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TSC</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Ea Trul</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0,10</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3</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Đường giao thông xã Hòa Thành đi xã Hòa Tân</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BQLDA huyện</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DGT</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Thành và xã Hòa Tân</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8,40</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4</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Kiên cố hóa kênh N1 thuộc hồ chứa nước Cư Păm, xã Cư Kty</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UBND huyện Krông Bông</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DTL</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Cư Kty</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0,46</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III</w:t>
            </w:r>
          </w:p>
        </w:tc>
        <w:tc>
          <w:tcPr>
            <w:tcW w:w="3205" w:type="dxa"/>
            <w:shd w:val="clear" w:color="auto" w:fill="auto"/>
            <w:vAlign w:val="center"/>
            <w:hideMark/>
          </w:tcPr>
          <w:p w:rsidR="00B579CF" w:rsidRPr="00AB143E" w:rsidRDefault="00B579CF" w:rsidP="00B579CF">
            <w:pPr>
              <w:ind w:left="-72" w:right="-72"/>
              <w:rPr>
                <w:b/>
                <w:bCs/>
                <w:spacing w:val="-8"/>
                <w:sz w:val="26"/>
                <w:szCs w:val="26"/>
              </w:rPr>
            </w:pPr>
            <w:r w:rsidRPr="00AB143E">
              <w:rPr>
                <w:b/>
                <w:bCs/>
                <w:spacing w:val="-8"/>
                <w:sz w:val="26"/>
                <w:szCs w:val="26"/>
              </w:rPr>
              <w:t>Ngân sách cấp huyện</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p>
        </w:tc>
        <w:tc>
          <w:tcPr>
            <w:tcW w:w="698" w:type="dxa"/>
            <w:shd w:val="clear" w:color="auto" w:fill="auto"/>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p>
        </w:tc>
        <w:tc>
          <w:tcPr>
            <w:tcW w:w="746"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7,14</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Đường kết nối đầu cầu treo thôn 2 xã Hòa Lễ</w:t>
            </w:r>
          </w:p>
        </w:tc>
        <w:tc>
          <w:tcPr>
            <w:tcW w:w="1451" w:type="dxa"/>
            <w:shd w:val="clear" w:color="000000" w:fill="FFFFFF"/>
            <w:vAlign w:val="center"/>
            <w:hideMark/>
          </w:tcPr>
          <w:p w:rsidR="00B579CF" w:rsidRPr="00AB143E" w:rsidRDefault="00B579CF" w:rsidP="00B579CF">
            <w:pPr>
              <w:ind w:left="-72" w:right="-72"/>
              <w:jc w:val="center"/>
              <w:rPr>
                <w:spacing w:val="-8"/>
                <w:sz w:val="26"/>
                <w:szCs w:val="26"/>
              </w:rPr>
            </w:pPr>
            <w:r w:rsidRPr="00AB143E">
              <w:rPr>
                <w:spacing w:val="-8"/>
                <w:sz w:val="26"/>
                <w:szCs w:val="26"/>
              </w:rPr>
              <w:t>UBND huyện (Phòng KT-HT)</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DGT</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Lễ</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0,11</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Đã thực hiện</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2</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Hồ 19/5 xã Hòa Thành</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UBND huyện (Phòng NN&amp;PTNT)</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DTL</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Thành</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6,90</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3</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Đấu giá các lô đất tại thị trấn Krông Kmar</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UBND huyện</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ODT</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TT Krông Kmar</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0,13</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 xml:space="preserve">Thực hiện được: 0,09ha, </w:t>
            </w:r>
            <w:r w:rsidRPr="00AB143E">
              <w:rPr>
                <w:spacing w:val="-8"/>
                <w:sz w:val="26"/>
                <w:szCs w:val="26"/>
              </w:rPr>
              <w:lastRenderedPageBreak/>
              <w:t>chuyển KH2020: 0,02ha</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lastRenderedPageBreak/>
              <w:t>IV</w:t>
            </w:r>
          </w:p>
        </w:tc>
        <w:tc>
          <w:tcPr>
            <w:tcW w:w="3205" w:type="dxa"/>
            <w:shd w:val="clear" w:color="auto" w:fill="auto"/>
            <w:vAlign w:val="center"/>
            <w:hideMark/>
          </w:tcPr>
          <w:p w:rsidR="00B579CF" w:rsidRPr="00AB143E" w:rsidRDefault="00B579CF" w:rsidP="00B579CF">
            <w:pPr>
              <w:ind w:left="-72" w:right="-72"/>
              <w:rPr>
                <w:b/>
                <w:bCs/>
                <w:spacing w:val="-8"/>
                <w:sz w:val="26"/>
                <w:szCs w:val="26"/>
              </w:rPr>
            </w:pPr>
            <w:r w:rsidRPr="00AB143E">
              <w:rPr>
                <w:b/>
                <w:bCs/>
                <w:spacing w:val="-8"/>
                <w:sz w:val="26"/>
                <w:szCs w:val="26"/>
              </w:rPr>
              <w:t>Ngân sách cấp xã</w:t>
            </w:r>
          </w:p>
        </w:tc>
        <w:tc>
          <w:tcPr>
            <w:tcW w:w="1451"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698"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1263"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746"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0,41</w:t>
            </w:r>
          </w:p>
        </w:tc>
        <w:tc>
          <w:tcPr>
            <w:tcW w:w="1083"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1227" w:type="dxa"/>
            <w:shd w:val="clear" w:color="auto" w:fill="auto"/>
            <w:vAlign w:val="center"/>
            <w:hideMark/>
          </w:tcPr>
          <w:p w:rsidR="00B579CF" w:rsidRPr="00AB143E" w:rsidRDefault="00B579CF" w:rsidP="00B579CF">
            <w:pPr>
              <w:ind w:left="-72" w:right="-72"/>
              <w:jc w:val="center"/>
              <w:rPr>
                <w:b/>
                <w:bCs/>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Giao đất và đấu giá chợ xã Ea Trul</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UBND xã</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TMD</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Ea Trul</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0,20</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2</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Chuyển mục đích và đấu giá chợ xã Khuê Ngọc Điền</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UBND xã</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TMD</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Khuê Ngọc Điền</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0,21</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V</w:t>
            </w:r>
          </w:p>
        </w:tc>
        <w:tc>
          <w:tcPr>
            <w:tcW w:w="3205" w:type="dxa"/>
            <w:shd w:val="clear" w:color="auto" w:fill="auto"/>
            <w:vAlign w:val="center"/>
            <w:hideMark/>
          </w:tcPr>
          <w:p w:rsidR="00B579CF" w:rsidRPr="00AB143E" w:rsidRDefault="00B579CF" w:rsidP="00B579CF">
            <w:pPr>
              <w:ind w:left="-72" w:right="-72"/>
              <w:rPr>
                <w:b/>
                <w:bCs/>
                <w:spacing w:val="-8"/>
                <w:sz w:val="26"/>
                <w:szCs w:val="26"/>
              </w:rPr>
            </w:pPr>
            <w:r w:rsidRPr="00AB143E">
              <w:rPr>
                <w:b/>
                <w:bCs/>
                <w:spacing w:val="-8"/>
                <w:sz w:val="26"/>
                <w:szCs w:val="26"/>
              </w:rPr>
              <w:t>Vốn ODA, WB, JICA</w:t>
            </w:r>
          </w:p>
        </w:tc>
        <w:tc>
          <w:tcPr>
            <w:tcW w:w="1451"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698"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1263"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746"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1,46</w:t>
            </w:r>
          </w:p>
        </w:tc>
        <w:tc>
          <w:tcPr>
            <w:tcW w:w="1083"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1227" w:type="dxa"/>
            <w:shd w:val="clear" w:color="auto" w:fill="auto"/>
            <w:vAlign w:val="center"/>
            <w:hideMark/>
          </w:tcPr>
          <w:p w:rsidR="00B579CF" w:rsidRPr="00AB143E" w:rsidRDefault="00B579CF" w:rsidP="00B579CF">
            <w:pPr>
              <w:ind w:left="-72" w:right="-72"/>
              <w:jc w:val="center"/>
              <w:rPr>
                <w:b/>
                <w:bCs/>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Xây dựng trạm biến áp TBA 110KV</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Tổng Công ty Điện lực miền Trung</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DNL</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TT Krông Kmar</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0,60</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Đã thực hiện</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restart"/>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2</w:t>
            </w:r>
          </w:p>
        </w:tc>
        <w:tc>
          <w:tcPr>
            <w:tcW w:w="3205" w:type="dxa"/>
            <w:vMerge w:val="restart"/>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Trạm biến áp 110kV Krông Bông và đầu nối</w:t>
            </w:r>
          </w:p>
        </w:tc>
        <w:tc>
          <w:tcPr>
            <w:tcW w:w="1451" w:type="dxa"/>
            <w:vMerge w:val="restart"/>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Tổng Công ty Điện lực miền Trung</w:t>
            </w:r>
          </w:p>
        </w:tc>
        <w:tc>
          <w:tcPr>
            <w:tcW w:w="698" w:type="dxa"/>
            <w:vMerge w:val="restart"/>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DNL</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Ea Trul</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0,05</w:t>
            </w:r>
          </w:p>
        </w:tc>
        <w:tc>
          <w:tcPr>
            <w:tcW w:w="1083" w:type="dxa"/>
            <w:vMerge w:val="restart"/>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vMerge w:val="restart"/>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Sơn</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0,10</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TT Krông Kmar</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0,63</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3</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Trạm thủy văn xã Hòa Phong</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BQLDA "Quản lý tổng hợp tài nguyên nước Mê Công"</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DTS</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Lễ</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0,05</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Đã thực hiện</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4</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 xml:space="preserve">Tiểu dự án cải tạo và phát triền lưới điện phân phối khu vực huyện Krông Bông, tỉnh </w:t>
            </w:r>
            <w:r w:rsidR="001E3C03" w:rsidRPr="00AB143E">
              <w:rPr>
                <w:spacing w:val="-8"/>
                <w:sz w:val="26"/>
                <w:szCs w:val="26"/>
              </w:rPr>
              <w:t>Đắk Lắk</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Tổng Công ty Điện lực miền Trung</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DNL</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Dang Kang, Hòa Lễ, Cư Drăm</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0,03</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VI</w:t>
            </w:r>
          </w:p>
        </w:tc>
        <w:tc>
          <w:tcPr>
            <w:tcW w:w="3205" w:type="dxa"/>
            <w:shd w:val="clear" w:color="auto" w:fill="auto"/>
            <w:vAlign w:val="center"/>
            <w:hideMark/>
          </w:tcPr>
          <w:p w:rsidR="00B579CF" w:rsidRPr="00AB143E" w:rsidRDefault="00B579CF" w:rsidP="00B579CF">
            <w:pPr>
              <w:ind w:left="-72" w:right="-72"/>
              <w:rPr>
                <w:b/>
                <w:bCs/>
                <w:spacing w:val="-8"/>
                <w:sz w:val="26"/>
                <w:szCs w:val="26"/>
              </w:rPr>
            </w:pPr>
            <w:r w:rsidRPr="00AB143E">
              <w:rPr>
                <w:b/>
                <w:bCs/>
                <w:spacing w:val="-8"/>
                <w:sz w:val="26"/>
                <w:szCs w:val="26"/>
              </w:rPr>
              <w:t>Vốn doanh nghiệp</w:t>
            </w:r>
          </w:p>
        </w:tc>
        <w:tc>
          <w:tcPr>
            <w:tcW w:w="1451"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698"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1263"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746"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22,37</w:t>
            </w:r>
          </w:p>
        </w:tc>
        <w:tc>
          <w:tcPr>
            <w:tcW w:w="1083"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1227" w:type="dxa"/>
            <w:shd w:val="clear" w:color="auto" w:fill="auto"/>
            <w:vAlign w:val="center"/>
            <w:hideMark/>
          </w:tcPr>
          <w:p w:rsidR="00B579CF" w:rsidRPr="00AB143E" w:rsidRDefault="00B579CF" w:rsidP="00B579CF">
            <w:pPr>
              <w:ind w:left="-72" w:right="-72"/>
              <w:jc w:val="center"/>
              <w:rPr>
                <w:b/>
                <w:bCs/>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Cụm công nghiệp tại xã Hòa Sơn</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Cty TNHH VLXD Krông Bông</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SKN</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Sơn</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7,53</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2</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Trụ sở Bảo hiểm xã hội</w:t>
            </w:r>
          </w:p>
        </w:tc>
        <w:tc>
          <w:tcPr>
            <w:tcW w:w="1451" w:type="dxa"/>
            <w:shd w:val="clear" w:color="auto" w:fill="auto"/>
            <w:vAlign w:val="center"/>
            <w:hideMark/>
          </w:tcPr>
          <w:p w:rsidR="00B579CF" w:rsidRPr="00AB143E" w:rsidRDefault="00890CAA" w:rsidP="00B579CF">
            <w:pPr>
              <w:ind w:left="-72" w:right="-72"/>
              <w:jc w:val="center"/>
              <w:rPr>
                <w:spacing w:val="-8"/>
                <w:sz w:val="26"/>
                <w:szCs w:val="26"/>
              </w:rPr>
            </w:pPr>
            <w:r w:rsidRPr="00AB143E">
              <w:rPr>
                <w:spacing w:val="-8"/>
                <w:sz w:val="26"/>
                <w:szCs w:val="26"/>
              </w:rPr>
              <w:t>BHXH Đăk Lăk</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DTS</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TT Krông Kmar</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0,13</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890CAA" w:rsidRPr="00AB143E" w:rsidTr="00890CAA">
        <w:trPr>
          <w:trHeight w:val="20"/>
          <w:jc w:val="center"/>
        </w:trPr>
        <w:tc>
          <w:tcPr>
            <w:tcW w:w="612" w:type="dxa"/>
            <w:shd w:val="clear" w:color="auto" w:fill="auto"/>
            <w:vAlign w:val="center"/>
            <w:hideMark/>
          </w:tcPr>
          <w:p w:rsidR="00890CAA" w:rsidRPr="00AB143E" w:rsidRDefault="00890CAA" w:rsidP="00890CAA">
            <w:pPr>
              <w:ind w:left="-72" w:right="-72"/>
              <w:jc w:val="center"/>
              <w:rPr>
                <w:spacing w:val="-8"/>
                <w:sz w:val="26"/>
                <w:szCs w:val="26"/>
              </w:rPr>
            </w:pPr>
            <w:r w:rsidRPr="00AB143E">
              <w:rPr>
                <w:spacing w:val="-8"/>
                <w:sz w:val="26"/>
                <w:szCs w:val="26"/>
              </w:rPr>
              <w:t>3</w:t>
            </w:r>
          </w:p>
        </w:tc>
        <w:tc>
          <w:tcPr>
            <w:tcW w:w="3205" w:type="dxa"/>
            <w:shd w:val="clear" w:color="auto" w:fill="auto"/>
            <w:vAlign w:val="center"/>
            <w:hideMark/>
          </w:tcPr>
          <w:p w:rsidR="00890CAA" w:rsidRPr="00AB143E" w:rsidRDefault="00890CAA" w:rsidP="00890CAA">
            <w:pPr>
              <w:ind w:left="-72" w:right="-72"/>
              <w:rPr>
                <w:spacing w:val="-8"/>
                <w:sz w:val="26"/>
                <w:szCs w:val="26"/>
              </w:rPr>
            </w:pPr>
            <w:r w:rsidRPr="00AB143E">
              <w:rPr>
                <w:spacing w:val="-8"/>
                <w:sz w:val="26"/>
                <w:szCs w:val="26"/>
              </w:rPr>
              <w:t>Cây xăng tại xã Yang Mao</w:t>
            </w:r>
          </w:p>
        </w:tc>
        <w:tc>
          <w:tcPr>
            <w:tcW w:w="1451" w:type="dxa"/>
            <w:shd w:val="clear" w:color="auto" w:fill="auto"/>
            <w:vAlign w:val="center"/>
            <w:hideMark/>
          </w:tcPr>
          <w:p w:rsidR="00890CAA" w:rsidRPr="00AB143E" w:rsidRDefault="00890CAA" w:rsidP="00890CAA">
            <w:pPr>
              <w:ind w:left="-72" w:right="-72"/>
              <w:jc w:val="center"/>
              <w:rPr>
                <w:spacing w:val="-8"/>
                <w:sz w:val="26"/>
                <w:szCs w:val="26"/>
              </w:rPr>
            </w:pPr>
            <w:r w:rsidRPr="00AB143E">
              <w:rPr>
                <w:spacing w:val="-8"/>
                <w:sz w:val="26"/>
                <w:szCs w:val="26"/>
              </w:rPr>
              <w:t>HGĐ, CN</w:t>
            </w:r>
          </w:p>
        </w:tc>
        <w:tc>
          <w:tcPr>
            <w:tcW w:w="698" w:type="dxa"/>
            <w:shd w:val="clear" w:color="auto" w:fill="auto"/>
            <w:vAlign w:val="center"/>
            <w:hideMark/>
          </w:tcPr>
          <w:p w:rsidR="00890CAA" w:rsidRPr="00AB143E" w:rsidRDefault="00890CAA" w:rsidP="00890CAA">
            <w:pPr>
              <w:ind w:left="-72" w:right="-72"/>
              <w:jc w:val="center"/>
              <w:rPr>
                <w:spacing w:val="-8"/>
                <w:sz w:val="26"/>
                <w:szCs w:val="26"/>
              </w:rPr>
            </w:pPr>
            <w:r w:rsidRPr="00AB143E">
              <w:rPr>
                <w:spacing w:val="-8"/>
                <w:sz w:val="26"/>
                <w:szCs w:val="26"/>
              </w:rPr>
              <w:t>TMD</w:t>
            </w:r>
          </w:p>
        </w:tc>
        <w:tc>
          <w:tcPr>
            <w:tcW w:w="1263" w:type="dxa"/>
            <w:shd w:val="clear" w:color="auto" w:fill="auto"/>
            <w:vAlign w:val="center"/>
            <w:hideMark/>
          </w:tcPr>
          <w:p w:rsidR="00890CAA" w:rsidRPr="00AB143E" w:rsidRDefault="00890CAA" w:rsidP="00890CAA">
            <w:pPr>
              <w:ind w:left="-72" w:right="-72"/>
              <w:jc w:val="center"/>
              <w:rPr>
                <w:spacing w:val="-8"/>
                <w:sz w:val="26"/>
                <w:szCs w:val="26"/>
              </w:rPr>
            </w:pPr>
            <w:r w:rsidRPr="00AB143E">
              <w:rPr>
                <w:spacing w:val="-8"/>
                <w:sz w:val="26"/>
                <w:szCs w:val="26"/>
              </w:rPr>
              <w:t>Xã Yang Mao</w:t>
            </w:r>
          </w:p>
        </w:tc>
        <w:tc>
          <w:tcPr>
            <w:tcW w:w="746" w:type="dxa"/>
            <w:shd w:val="clear" w:color="auto" w:fill="auto"/>
            <w:vAlign w:val="center"/>
            <w:hideMark/>
          </w:tcPr>
          <w:p w:rsidR="00890CAA" w:rsidRPr="00AB143E" w:rsidRDefault="00890CAA" w:rsidP="00890CAA">
            <w:pPr>
              <w:ind w:left="-72" w:right="-72"/>
              <w:jc w:val="center"/>
              <w:rPr>
                <w:spacing w:val="-8"/>
                <w:sz w:val="26"/>
                <w:szCs w:val="26"/>
              </w:rPr>
            </w:pPr>
            <w:r w:rsidRPr="00AB143E">
              <w:rPr>
                <w:spacing w:val="-8"/>
                <w:sz w:val="26"/>
                <w:szCs w:val="26"/>
              </w:rPr>
              <w:t>0,25</w:t>
            </w:r>
          </w:p>
        </w:tc>
        <w:tc>
          <w:tcPr>
            <w:tcW w:w="1083" w:type="dxa"/>
            <w:shd w:val="clear" w:color="auto" w:fill="auto"/>
            <w:vAlign w:val="center"/>
            <w:hideMark/>
          </w:tcPr>
          <w:p w:rsidR="00890CAA" w:rsidRPr="00AB143E" w:rsidRDefault="00890CAA" w:rsidP="00890CAA">
            <w:pPr>
              <w:ind w:left="-72" w:right="-72"/>
              <w:jc w:val="center"/>
              <w:rPr>
                <w:spacing w:val="-8"/>
                <w:sz w:val="26"/>
                <w:szCs w:val="26"/>
              </w:rPr>
            </w:pPr>
            <w:r w:rsidRPr="00AB143E">
              <w:rPr>
                <w:spacing w:val="-8"/>
                <w:sz w:val="26"/>
                <w:szCs w:val="26"/>
              </w:rPr>
              <w:t>Đã thực hiện</w:t>
            </w:r>
          </w:p>
        </w:tc>
        <w:tc>
          <w:tcPr>
            <w:tcW w:w="1227" w:type="dxa"/>
            <w:shd w:val="clear" w:color="auto" w:fill="auto"/>
            <w:vAlign w:val="center"/>
            <w:hideMark/>
          </w:tcPr>
          <w:p w:rsidR="00890CAA" w:rsidRPr="00AB143E" w:rsidRDefault="00890CAA" w:rsidP="00890CAA">
            <w:pPr>
              <w:ind w:left="-72" w:right="-72"/>
              <w:jc w:val="center"/>
              <w:rPr>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4</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Chuyển mục đích đất nông nghiệp sang đất nuôi trồng thủy sản</w:t>
            </w:r>
          </w:p>
        </w:tc>
        <w:tc>
          <w:tcPr>
            <w:tcW w:w="1451" w:type="dxa"/>
            <w:shd w:val="clear" w:color="auto" w:fill="auto"/>
            <w:vAlign w:val="center"/>
            <w:hideMark/>
          </w:tcPr>
          <w:p w:rsidR="00B579CF" w:rsidRPr="00AB143E" w:rsidRDefault="00890CAA" w:rsidP="00890CAA">
            <w:pPr>
              <w:ind w:left="-72" w:right="-72"/>
              <w:jc w:val="center"/>
              <w:rPr>
                <w:spacing w:val="-8"/>
                <w:sz w:val="26"/>
                <w:szCs w:val="26"/>
              </w:rPr>
            </w:pPr>
            <w:r w:rsidRPr="00AB143E">
              <w:rPr>
                <w:spacing w:val="-8"/>
                <w:sz w:val="26"/>
                <w:szCs w:val="26"/>
              </w:rPr>
              <w:t>HGĐ, CN</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NTS</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Yang Mao</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1,13</w:t>
            </w:r>
          </w:p>
        </w:tc>
        <w:tc>
          <w:tcPr>
            <w:tcW w:w="1083" w:type="dxa"/>
            <w:shd w:val="clear" w:color="auto" w:fill="auto"/>
            <w:vAlign w:val="center"/>
            <w:hideMark/>
          </w:tcPr>
          <w:p w:rsidR="00B579CF" w:rsidRPr="00AB143E" w:rsidRDefault="00522E15" w:rsidP="00B579CF">
            <w:pPr>
              <w:ind w:left="-72" w:right="-72"/>
              <w:jc w:val="center"/>
              <w:rPr>
                <w:spacing w:val="-8"/>
                <w:sz w:val="26"/>
                <w:szCs w:val="26"/>
              </w:rPr>
            </w:pPr>
            <w:r w:rsidRPr="00AB143E">
              <w:rPr>
                <w:spacing w:val="-8"/>
                <w:sz w:val="26"/>
                <w:szCs w:val="26"/>
              </w:rPr>
              <w:t>Hủy bỏ</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Không hiệu quả</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5</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Bãi tập kết cát tại xã Yang Reh (Thôn 4)</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HTX Nam Sơn</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SKX</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Yang Reh</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1,08</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6</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Bãi tập kết cát tại xã Hòa Phong</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Cty TNHH Ngọc Hùng</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SKX</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Phong</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0,57</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7</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Bãi tập kết cát tại xã Yang Reh (Thôn 3)</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Cty TNHH Hưng Vũ</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SKX</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Yang Reh</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1,00</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lastRenderedPageBreak/>
              <w:t>8</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Nhà máy chế biến tinh bột sắn Cư Pui (Buôn Khóa)</w:t>
            </w:r>
          </w:p>
        </w:tc>
        <w:tc>
          <w:tcPr>
            <w:tcW w:w="1451" w:type="dxa"/>
            <w:shd w:val="clear" w:color="auto" w:fill="auto"/>
            <w:vAlign w:val="center"/>
            <w:hideMark/>
          </w:tcPr>
          <w:p w:rsidR="00B579CF" w:rsidRPr="00AB143E" w:rsidRDefault="00B579CF" w:rsidP="00890CAA">
            <w:pPr>
              <w:ind w:left="-72" w:right="-72"/>
              <w:jc w:val="center"/>
              <w:rPr>
                <w:spacing w:val="-8"/>
                <w:sz w:val="26"/>
                <w:szCs w:val="26"/>
              </w:rPr>
            </w:pPr>
            <w:r w:rsidRPr="00AB143E">
              <w:rPr>
                <w:spacing w:val="-8"/>
                <w:sz w:val="26"/>
                <w:szCs w:val="26"/>
              </w:rPr>
              <w:t xml:space="preserve">Cty TNHH </w:t>
            </w:r>
            <w:r w:rsidR="00890CAA" w:rsidRPr="00AB143E">
              <w:rPr>
                <w:spacing w:val="-8"/>
                <w:sz w:val="26"/>
                <w:szCs w:val="26"/>
              </w:rPr>
              <w:t>Yên</w:t>
            </w:r>
            <w:r w:rsidRPr="00AB143E">
              <w:rPr>
                <w:spacing w:val="-8"/>
                <w:sz w:val="26"/>
                <w:szCs w:val="26"/>
              </w:rPr>
              <w:t xml:space="preserve"> Bình </w:t>
            </w:r>
            <w:r w:rsidR="001E3C03" w:rsidRPr="00AB143E">
              <w:rPr>
                <w:spacing w:val="-8"/>
                <w:sz w:val="26"/>
                <w:szCs w:val="26"/>
              </w:rPr>
              <w:t>Đắk Lắk</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SKC</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Cư Pui</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5,06</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9</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Điểm du lịch thác Krông Kmar</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Cty cổ phần đầu tư An Zen</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SKC</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TT Krông Kmar</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5,39</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10</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Xây dựng cây xăng tại xã Hòa Phong</w:t>
            </w:r>
          </w:p>
        </w:tc>
        <w:tc>
          <w:tcPr>
            <w:tcW w:w="1451" w:type="dxa"/>
            <w:shd w:val="clear" w:color="auto" w:fill="auto"/>
            <w:vAlign w:val="center"/>
            <w:hideMark/>
          </w:tcPr>
          <w:p w:rsidR="00B579CF" w:rsidRPr="00AB143E" w:rsidRDefault="00890CAA" w:rsidP="00B579CF">
            <w:pPr>
              <w:ind w:left="-72" w:right="-72"/>
              <w:jc w:val="center"/>
              <w:rPr>
                <w:spacing w:val="-8"/>
                <w:sz w:val="26"/>
                <w:szCs w:val="26"/>
              </w:rPr>
            </w:pPr>
            <w:r w:rsidRPr="00AB143E">
              <w:rPr>
                <w:spacing w:val="-8"/>
                <w:sz w:val="26"/>
                <w:szCs w:val="26"/>
              </w:rPr>
              <w:t>HGĐ, CN</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TMD</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Phong</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0,23</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Chuyển tiếp</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Thủ tục chưa xong</w:t>
            </w: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VII</w:t>
            </w:r>
          </w:p>
        </w:tc>
        <w:tc>
          <w:tcPr>
            <w:tcW w:w="3205" w:type="dxa"/>
            <w:shd w:val="clear" w:color="auto" w:fill="auto"/>
            <w:vAlign w:val="center"/>
            <w:hideMark/>
          </w:tcPr>
          <w:p w:rsidR="00B579CF" w:rsidRPr="00AB143E" w:rsidRDefault="00B579CF" w:rsidP="00B579CF">
            <w:pPr>
              <w:ind w:left="-72" w:right="-72"/>
              <w:rPr>
                <w:b/>
                <w:bCs/>
                <w:spacing w:val="-8"/>
                <w:sz w:val="26"/>
                <w:szCs w:val="26"/>
              </w:rPr>
            </w:pPr>
            <w:r w:rsidRPr="00AB143E">
              <w:rPr>
                <w:b/>
                <w:bCs/>
                <w:spacing w:val="-8"/>
                <w:sz w:val="26"/>
                <w:szCs w:val="26"/>
              </w:rPr>
              <w:t>Vốn hộ gia đình, cá nhân</w:t>
            </w:r>
          </w:p>
        </w:tc>
        <w:tc>
          <w:tcPr>
            <w:tcW w:w="1451"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698"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1263"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746" w:type="dxa"/>
            <w:shd w:val="clear" w:color="auto" w:fill="auto"/>
            <w:vAlign w:val="center"/>
            <w:hideMark/>
          </w:tcPr>
          <w:p w:rsidR="00B579CF" w:rsidRPr="00AB143E" w:rsidRDefault="00B579CF" w:rsidP="00B579CF">
            <w:pPr>
              <w:ind w:left="-72" w:right="-72"/>
              <w:jc w:val="center"/>
              <w:rPr>
                <w:b/>
                <w:bCs/>
                <w:spacing w:val="-8"/>
                <w:sz w:val="26"/>
                <w:szCs w:val="26"/>
              </w:rPr>
            </w:pPr>
            <w:r w:rsidRPr="00AB143E">
              <w:rPr>
                <w:b/>
                <w:bCs/>
                <w:spacing w:val="-8"/>
                <w:sz w:val="26"/>
                <w:szCs w:val="26"/>
              </w:rPr>
              <w:t>1,21</w:t>
            </w:r>
          </w:p>
        </w:tc>
        <w:tc>
          <w:tcPr>
            <w:tcW w:w="1083" w:type="dxa"/>
            <w:shd w:val="clear" w:color="auto" w:fill="auto"/>
            <w:vAlign w:val="center"/>
            <w:hideMark/>
          </w:tcPr>
          <w:p w:rsidR="00B579CF" w:rsidRPr="00AB143E" w:rsidRDefault="00B579CF" w:rsidP="00B579CF">
            <w:pPr>
              <w:ind w:left="-72" w:right="-72"/>
              <w:jc w:val="center"/>
              <w:rPr>
                <w:b/>
                <w:bCs/>
                <w:spacing w:val="-8"/>
                <w:sz w:val="26"/>
                <w:szCs w:val="26"/>
              </w:rPr>
            </w:pPr>
          </w:p>
        </w:tc>
        <w:tc>
          <w:tcPr>
            <w:tcW w:w="1227" w:type="dxa"/>
            <w:shd w:val="clear" w:color="auto" w:fill="auto"/>
            <w:vAlign w:val="center"/>
            <w:hideMark/>
          </w:tcPr>
          <w:p w:rsidR="00B579CF" w:rsidRPr="00AB143E" w:rsidRDefault="00B579CF" w:rsidP="00B579CF">
            <w:pPr>
              <w:ind w:left="-72" w:right="-72"/>
              <w:jc w:val="center"/>
              <w:rPr>
                <w:b/>
                <w:bCs/>
                <w:spacing w:val="-8"/>
                <w:sz w:val="26"/>
                <w:szCs w:val="26"/>
              </w:rPr>
            </w:pPr>
          </w:p>
        </w:tc>
      </w:tr>
      <w:tr w:rsidR="00EC6FCC" w:rsidRPr="00AB143E" w:rsidTr="00890CAA">
        <w:trPr>
          <w:trHeight w:val="20"/>
          <w:jc w:val="center"/>
        </w:trPr>
        <w:tc>
          <w:tcPr>
            <w:tcW w:w="612"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1</w:t>
            </w:r>
          </w:p>
        </w:tc>
        <w:tc>
          <w:tcPr>
            <w:tcW w:w="3205" w:type="dxa"/>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Chuyển đổi mục đích đất ở đô thị theo nhu cầu hộ gia đình cá nhân tại thị trấn Krông Kmar</w:t>
            </w:r>
          </w:p>
        </w:tc>
        <w:tc>
          <w:tcPr>
            <w:tcW w:w="1451"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HGĐ, CN</w:t>
            </w:r>
          </w:p>
        </w:tc>
        <w:tc>
          <w:tcPr>
            <w:tcW w:w="698"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ODT</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TT Krông Kmar</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0,50</w:t>
            </w:r>
          </w:p>
        </w:tc>
        <w:tc>
          <w:tcPr>
            <w:tcW w:w="108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Đã thực hiện</w:t>
            </w:r>
          </w:p>
        </w:tc>
        <w:tc>
          <w:tcPr>
            <w:tcW w:w="1227" w:type="dxa"/>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restart"/>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2</w:t>
            </w:r>
          </w:p>
        </w:tc>
        <w:tc>
          <w:tcPr>
            <w:tcW w:w="3205" w:type="dxa"/>
            <w:vMerge w:val="restart"/>
            <w:shd w:val="clear" w:color="auto" w:fill="auto"/>
            <w:vAlign w:val="center"/>
            <w:hideMark/>
          </w:tcPr>
          <w:p w:rsidR="00B579CF" w:rsidRPr="00AB143E" w:rsidRDefault="00B579CF" w:rsidP="00B579CF">
            <w:pPr>
              <w:ind w:left="-72" w:right="-72"/>
              <w:rPr>
                <w:spacing w:val="-8"/>
                <w:sz w:val="26"/>
                <w:szCs w:val="26"/>
              </w:rPr>
            </w:pPr>
            <w:r w:rsidRPr="00AB143E">
              <w:rPr>
                <w:spacing w:val="-8"/>
                <w:sz w:val="26"/>
                <w:szCs w:val="26"/>
              </w:rPr>
              <w:t>Chuyển đổi mục đích đất ở nông thôn theo nhu cầu hộ gia đình cá nhân các xã trong địa bàn huyện</w:t>
            </w:r>
          </w:p>
        </w:tc>
        <w:tc>
          <w:tcPr>
            <w:tcW w:w="1451" w:type="dxa"/>
            <w:vMerge w:val="restart"/>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HGĐ, CN</w:t>
            </w:r>
          </w:p>
        </w:tc>
        <w:tc>
          <w:tcPr>
            <w:tcW w:w="698" w:type="dxa"/>
            <w:vMerge w:val="restart"/>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ONT</w:t>
            </w: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Sơn</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0,05</w:t>
            </w:r>
          </w:p>
        </w:tc>
        <w:tc>
          <w:tcPr>
            <w:tcW w:w="1083" w:type="dxa"/>
            <w:vMerge w:val="restart"/>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Đã thực hiện</w:t>
            </w:r>
          </w:p>
        </w:tc>
        <w:tc>
          <w:tcPr>
            <w:tcW w:w="1227" w:type="dxa"/>
            <w:vMerge w:val="restart"/>
            <w:shd w:val="clear" w:color="auto" w:fill="auto"/>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Tân</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0,04</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Phong</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0,06</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Cư Kty</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0,05</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Thành</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0,04</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Cư Pui</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0,16</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Dang Kang</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0,04</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Yang Reh</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0,04</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Cư Drăm</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0,05</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Ea Trul</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0,05</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Yang Mao</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0,03</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Khuê Ngọc Điền</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0,04</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r w:rsidR="00EC6FCC" w:rsidRPr="00AB143E" w:rsidTr="00890CAA">
        <w:trPr>
          <w:trHeight w:val="20"/>
          <w:jc w:val="center"/>
        </w:trPr>
        <w:tc>
          <w:tcPr>
            <w:tcW w:w="612" w:type="dxa"/>
            <w:vMerge/>
            <w:vAlign w:val="center"/>
            <w:hideMark/>
          </w:tcPr>
          <w:p w:rsidR="00B579CF" w:rsidRPr="00AB143E" w:rsidRDefault="00B579CF" w:rsidP="00B579CF">
            <w:pPr>
              <w:ind w:left="-72" w:right="-72"/>
              <w:jc w:val="center"/>
              <w:rPr>
                <w:spacing w:val="-8"/>
                <w:sz w:val="26"/>
                <w:szCs w:val="26"/>
              </w:rPr>
            </w:pPr>
          </w:p>
        </w:tc>
        <w:tc>
          <w:tcPr>
            <w:tcW w:w="3205" w:type="dxa"/>
            <w:vMerge/>
            <w:vAlign w:val="center"/>
            <w:hideMark/>
          </w:tcPr>
          <w:p w:rsidR="00B579CF" w:rsidRPr="00AB143E" w:rsidRDefault="00B579CF" w:rsidP="00B579CF">
            <w:pPr>
              <w:ind w:left="-72" w:right="-72"/>
              <w:jc w:val="center"/>
              <w:rPr>
                <w:spacing w:val="-8"/>
                <w:sz w:val="26"/>
                <w:szCs w:val="26"/>
              </w:rPr>
            </w:pPr>
          </w:p>
        </w:tc>
        <w:tc>
          <w:tcPr>
            <w:tcW w:w="1451" w:type="dxa"/>
            <w:vMerge/>
            <w:vAlign w:val="center"/>
            <w:hideMark/>
          </w:tcPr>
          <w:p w:rsidR="00B579CF" w:rsidRPr="00AB143E" w:rsidRDefault="00B579CF" w:rsidP="00B579CF">
            <w:pPr>
              <w:ind w:left="-72" w:right="-72"/>
              <w:jc w:val="center"/>
              <w:rPr>
                <w:spacing w:val="-8"/>
                <w:sz w:val="26"/>
                <w:szCs w:val="26"/>
              </w:rPr>
            </w:pPr>
          </w:p>
        </w:tc>
        <w:tc>
          <w:tcPr>
            <w:tcW w:w="698" w:type="dxa"/>
            <w:vMerge/>
            <w:vAlign w:val="center"/>
            <w:hideMark/>
          </w:tcPr>
          <w:p w:rsidR="00B579CF" w:rsidRPr="00AB143E" w:rsidRDefault="00B579CF" w:rsidP="00B579CF">
            <w:pPr>
              <w:ind w:left="-72" w:right="-72"/>
              <w:jc w:val="center"/>
              <w:rPr>
                <w:spacing w:val="-8"/>
                <w:sz w:val="26"/>
                <w:szCs w:val="26"/>
              </w:rPr>
            </w:pPr>
          </w:p>
        </w:tc>
        <w:tc>
          <w:tcPr>
            <w:tcW w:w="1263"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Xã Hòa Lễ</w:t>
            </w:r>
          </w:p>
        </w:tc>
        <w:tc>
          <w:tcPr>
            <w:tcW w:w="746" w:type="dxa"/>
            <w:shd w:val="clear" w:color="auto" w:fill="auto"/>
            <w:vAlign w:val="center"/>
            <w:hideMark/>
          </w:tcPr>
          <w:p w:rsidR="00B579CF" w:rsidRPr="00AB143E" w:rsidRDefault="00B579CF" w:rsidP="00B579CF">
            <w:pPr>
              <w:ind w:left="-72" w:right="-72"/>
              <w:jc w:val="center"/>
              <w:rPr>
                <w:spacing w:val="-8"/>
                <w:sz w:val="26"/>
                <w:szCs w:val="26"/>
              </w:rPr>
            </w:pPr>
            <w:r w:rsidRPr="00AB143E">
              <w:rPr>
                <w:spacing w:val="-8"/>
                <w:sz w:val="26"/>
                <w:szCs w:val="26"/>
              </w:rPr>
              <w:t>0,06</w:t>
            </w:r>
          </w:p>
        </w:tc>
        <w:tc>
          <w:tcPr>
            <w:tcW w:w="1083" w:type="dxa"/>
            <w:vMerge/>
            <w:vAlign w:val="center"/>
            <w:hideMark/>
          </w:tcPr>
          <w:p w:rsidR="00B579CF" w:rsidRPr="00AB143E" w:rsidRDefault="00B579CF" w:rsidP="00B579CF">
            <w:pPr>
              <w:ind w:left="-72" w:right="-72"/>
              <w:jc w:val="center"/>
              <w:rPr>
                <w:spacing w:val="-8"/>
                <w:sz w:val="26"/>
                <w:szCs w:val="26"/>
              </w:rPr>
            </w:pPr>
          </w:p>
        </w:tc>
        <w:tc>
          <w:tcPr>
            <w:tcW w:w="1227" w:type="dxa"/>
            <w:vMerge/>
            <w:vAlign w:val="center"/>
            <w:hideMark/>
          </w:tcPr>
          <w:p w:rsidR="00B579CF" w:rsidRPr="00AB143E" w:rsidRDefault="00B579CF" w:rsidP="00B579CF">
            <w:pPr>
              <w:ind w:left="-72" w:right="-72"/>
              <w:jc w:val="center"/>
              <w:rPr>
                <w:spacing w:val="-8"/>
                <w:sz w:val="26"/>
                <w:szCs w:val="26"/>
              </w:rPr>
            </w:pPr>
          </w:p>
        </w:tc>
      </w:tr>
    </w:tbl>
    <w:p w:rsidR="003E150D" w:rsidRPr="00AB143E" w:rsidRDefault="003E150D" w:rsidP="00867492">
      <w:pPr>
        <w:pStyle w:val="Heading2"/>
        <w:spacing w:before="120" w:after="120" w:line="240" w:lineRule="auto"/>
        <w:ind w:firstLine="567"/>
        <w:jc w:val="left"/>
        <w:rPr>
          <w:spacing w:val="-6"/>
          <w:szCs w:val="28"/>
          <w:lang w:val="nb-NO"/>
        </w:rPr>
      </w:pPr>
      <w:bookmarkStart w:id="191" w:name="_Toc25741714"/>
      <w:r w:rsidRPr="00AB143E">
        <w:rPr>
          <w:spacing w:val="-6"/>
          <w:szCs w:val="28"/>
          <w:lang w:val="nb-NO"/>
        </w:rPr>
        <w:t>2. Đánh giá những tồn tại trong thực hiện Kế hoạch sử dụng đất năm 201</w:t>
      </w:r>
      <w:r w:rsidR="001D0C4C" w:rsidRPr="00AB143E">
        <w:rPr>
          <w:spacing w:val="-6"/>
          <w:szCs w:val="28"/>
          <w:lang w:val="nb-NO"/>
        </w:rPr>
        <w:t>9</w:t>
      </w:r>
      <w:r w:rsidRPr="00AB143E">
        <w:rPr>
          <w:spacing w:val="-6"/>
          <w:szCs w:val="28"/>
          <w:lang w:val="nb-NO"/>
        </w:rPr>
        <w:t>:</w:t>
      </w:r>
      <w:bookmarkEnd w:id="189"/>
      <w:bookmarkEnd w:id="191"/>
    </w:p>
    <w:p w:rsidR="003E150D" w:rsidRPr="00AB143E" w:rsidRDefault="003E150D" w:rsidP="00867492">
      <w:pPr>
        <w:spacing w:before="120" w:after="120"/>
        <w:ind w:firstLine="567"/>
        <w:jc w:val="both"/>
        <w:rPr>
          <w:b/>
          <w:i/>
          <w:sz w:val="28"/>
          <w:szCs w:val="28"/>
          <w:lang w:val="nb-NO"/>
        </w:rPr>
      </w:pPr>
      <w:r w:rsidRPr="00AB143E">
        <w:rPr>
          <w:b/>
          <w:i/>
          <w:sz w:val="28"/>
          <w:szCs w:val="28"/>
          <w:lang w:val="nb-NO"/>
        </w:rPr>
        <w:t>2.1. Những thuận lợi:</w:t>
      </w:r>
    </w:p>
    <w:p w:rsidR="00A82FB5" w:rsidRPr="00AB143E" w:rsidRDefault="00151B73" w:rsidP="00A82FB5">
      <w:pPr>
        <w:spacing w:before="120" w:after="120"/>
        <w:ind w:firstLine="567"/>
        <w:jc w:val="both"/>
        <w:rPr>
          <w:sz w:val="28"/>
          <w:szCs w:val="28"/>
          <w:lang w:val="nb-NO"/>
        </w:rPr>
      </w:pPr>
      <w:r w:rsidRPr="00AB143E">
        <w:rPr>
          <w:sz w:val="28"/>
          <w:szCs w:val="28"/>
          <w:lang w:val="nb-NO"/>
        </w:rPr>
        <w:t>- Kế hoạch sử dụng đất được duyệt đã tạo cơ sở pháp lý vững chắc cho công tác quản lý đất đai trên địa bàn huyện, nhất là trong công tác giao đất, cho thuê đất</w:t>
      </w:r>
      <w:r w:rsidR="00890CAA" w:rsidRPr="00AB143E">
        <w:rPr>
          <w:sz w:val="28"/>
          <w:szCs w:val="28"/>
          <w:lang w:val="nb-NO"/>
        </w:rPr>
        <w:t xml:space="preserve">, </w:t>
      </w:r>
      <w:r w:rsidRPr="00AB143E">
        <w:rPr>
          <w:sz w:val="28"/>
          <w:szCs w:val="28"/>
          <w:lang w:val="nb-NO"/>
        </w:rPr>
        <w:t>chuyển mục đích sử dụng đất,…</w:t>
      </w:r>
      <w:r w:rsidR="00A82FB5" w:rsidRPr="00AB143E">
        <w:rPr>
          <w:sz w:val="28"/>
          <w:szCs w:val="28"/>
          <w:lang w:val="nb-NO"/>
        </w:rPr>
        <w:t xml:space="preserve">Đảm bảo tính thống nhất trong công </w:t>
      </w:r>
      <w:r w:rsidR="005C7AF6" w:rsidRPr="00AB143E">
        <w:rPr>
          <w:sz w:val="28"/>
          <w:szCs w:val="28"/>
          <w:lang w:val="nb-NO"/>
        </w:rPr>
        <w:t>tác quản l</w:t>
      </w:r>
      <w:r w:rsidR="00890CAA" w:rsidRPr="00AB143E">
        <w:rPr>
          <w:sz w:val="28"/>
          <w:szCs w:val="28"/>
          <w:lang w:val="nb-NO"/>
        </w:rPr>
        <w:t>ý</w:t>
      </w:r>
      <w:r w:rsidR="005C7AF6" w:rsidRPr="00AB143E">
        <w:rPr>
          <w:sz w:val="28"/>
          <w:szCs w:val="28"/>
          <w:lang w:val="nb-NO"/>
        </w:rPr>
        <w:t xml:space="preserve"> Nhà nước về đất đai; đảm bảo sử dụng đất tiết kiệm hợp lí, có hiệu quả và gắn với bảo vệ môi trường sinh thái.</w:t>
      </w:r>
    </w:p>
    <w:p w:rsidR="003E150D" w:rsidRPr="00AB143E" w:rsidRDefault="003E150D" w:rsidP="00867492">
      <w:pPr>
        <w:spacing w:before="120" w:after="120"/>
        <w:ind w:firstLine="567"/>
        <w:jc w:val="both"/>
        <w:rPr>
          <w:sz w:val="28"/>
          <w:szCs w:val="28"/>
          <w:lang w:val="nb-NO"/>
        </w:rPr>
      </w:pPr>
      <w:r w:rsidRPr="00AB143E">
        <w:rPr>
          <w:sz w:val="28"/>
          <w:szCs w:val="28"/>
          <w:lang w:val="nb-NO"/>
        </w:rPr>
        <w:t>- Mặc dù kết quả đạt được còn hạn chế nhưng trong năm 201</w:t>
      </w:r>
      <w:r w:rsidR="00D71696" w:rsidRPr="00AB143E">
        <w:rPr>
          <w:sz w:val="28"/>
          <w:szCs w:val="28"/>
          <w:lang w:val="nb-NO"/>
        </w:rPr>
        <w:t>9</w:t>
      </w:r>
      <w:r w:rsidRPr="00AB143E">
        <w:rPr>
          <w:sz w:val="28"/>
          <w:szCs w:val="28"/>
          <w:lang w:val="nb-NO"/>
        </w:rPr>
        <w:t xml:space="preserve"> toàn huyện cũng đã thực hiện được </w:t>
      </w:r>
      <w:r w:rsidR="00D71696" w:rsidRPr="00AB143E">
        <w:rPr>
          <w:sz w:val="28"/>
          <w:szCs w:val="28"/>
          <w:lang w:val="nb-NO"/>
        </w:rPr>
        <w:t>0</w:t>
      </w:r>
      <w:r w:rsidR="00E0247A" w:rsidRPr="00AB143E">
        <w:rPr>
          <w:sz w:val="28"/>
          <w:szCs w:val="28"/>
          <w:lang w:val="nb-NO"/>
        </w:rPr>
        <w:t>8</w:t>
      </w:r>
      <w:r w:rsidRPr="00AB143E">
        <w:rPr>
          <w:sz w:val="28"/>
          <w:szCs w:val="28"/>
          <w:lang w:val="nb-NO"/>
        </w:rPr>
        <w:t xml:space="preserve"> công trình, dự án trong kế hoạch đã phê duyệt</w:t>
      </w:r>
      <w:r w:rsidR="00E0247A" w:rsidRPr="00AB143E">
        <w:rPr>
          <w:i/>
          <w:sz w:val="28"/>
          <w:szCs w:val="28"/>
          <w:lang w:val="nb-NO"/>
        </w:rPr>
        <w:t>(có 01 dự án mới thực hiện được một phần)</w:t>
      </w:r>
      <w:r w:rsidRPr="00AB143E">
        <w:rPr>
          <w:i/>
          <w:sz w:val="28"/>
          <w:szCs w:val="28"/>
          <w:lang w:val="nb-NO"/>
        </w:rPr>
        <w:t>.</w:t>
      </w:r>
      <w:r w:rsidRPr="00AB143E">
        <w:rPr>
          <w:sz w:val="28"/>
          <w:szCs w:val="28"/>
          <w:lang w:val="nb-NO"/>
        </w:rPr>
        <w:t xml:space="preserve"> Trong đó có 0</w:t>
      </w:r>
      <w:r w:rsidR="00D71696" w:rsidRPr="00AB143E">
        <w:rPr>
          <w:sz w:val="28"/>
          <w:szCs w:val="28"/>
          <w:lang w:val="nb-NO"/>
        </w:rPr>
        <w:t>4</w:t>
      </w:r>
      <w:r w:rsidRPr="00AB143E">
        <w:rPr>
          <w:sz w:val="28"/>
          <w:szCs w:val="28"/>
          <w:lang w:val="nb-NO"/>
        </w:rPr>
        <w:t xml:space="preserve"> dự án phải thu hồi đất được thông qua HĐND tỉnh </w:t>
      </w:r>
      <w:r w:rsidR="00D71696" w:rsidRPr="00AB143E">
        <w:rPr>
          <w:sz w:val="28"/>
          <w:szCs w:val="28"/>
          <w:lang w:val="nb-NO"/>
        </w:rPr>
        <w:t xml:space="preserve">tại </w:t>
      </w:r>
      <w:r w:rsidR="00D71696" w:rsidRPr="00AB143E">
        <w:rPr>
          <w:sz w:val="28"/>
          <w:szCs w:val="28"/>
          <w:lang w:val="vi-VN"/>
        </w:rPr>
        <w:t xml:space="preserve">Nghị quyết 28/NQ-HĐND ngày 06/12/2018 và Nghị quyết số 16/NQ-HĐND ngày </w:t>
      </w:r>
      <w:r w:rsidR="00D71696" w:rsidRPr="00AB143E">
        <w:rPr>
          <w:sz w:val="28"/>
          <w:szCs w:val="28"/>
        </w:rPr>
        <w:t>10</w:t>
      </w:r>
      <w:r w:rsidR="00D71696" w:rsidRPr="00AB143E">
        <w:rPr>
          <w:sz w:val="28"/>
          <w:szCs w:val="28"/>
          <w:lang w:val="vi-VN"/>
        </w:rPr>
        <w:t>/0</w:t>
      </w:r>
      <w:r w:rsidR="00D71696" w:rsidRPr="00AB143E">
        <w:rPr>
          <w:sz w:val="28"/>
          <w:szCs w:val="28"/>
        </w:rPr>
        <w:t>7</w:t>
      </w:r>
      <w:r w:rsidR="00D71696" w:rsidRPr="00AB143E">
        <w:rPr>
          <w:sz w:val="28"/>
          <w:szCs w:val="28"/>
          <w:lang w:val="vi-VN"/>
        </w:rPr>
        <w:t>/2019</w:t>
      </w:r>
      <w:r w:rsidRPr="00AB143E">
        <w:rPr>
          <w:sz w:val="28"/>
          <w:szCs w:val="28"/>
          <w:lang w:val="nb-NO"/>
        </w:rPr>
        <w:t>.</w:t>
      </w:r>
    </w:p>
    <w:p w:rsidR="003E150D" w:rsidRPr="00AB143E" w:rsidRDefault="003E150D" w:rsidP="00867492">
      <w:pPr>
        <w:spacing w:before="120" w:after="120"/>
        <w:ind w:firstLine="567"/>
        <w:jc w:val="both"/>
        <w:rPr>
          <w:b/>
          <w:i/>
          <w:sz w:val="28"/>
          <w:szCs w:val="28"/>
          <w:lang w:val="nb-NO"/>
        </w:rPr>
      </w:pPr>
      <w:r w:rsidRPr="00AB143E">
        <w:rPr>
          <w:b/>
          <w:i/>
          <w:sz w:val="28"/>
          <w:szCs w:val="28"/>
          <w:lang w:val="nb-NO"/>
        </w:rPr>
        <w:t>2.2. Mặt tồn tại:</w:t>
      </w:r>
    </w:p>
    <w:p w:rsidR="003E150D" w:rsidRPr="00AB143E" w:rsidRDefault="003E150D" w:rsidP="00867492">
      <w:pPr>
        <w:shd w:val="clear" w:color="auto" w:fill="FFFFFF"/>
        <w:spacing w:before="120" w:after="120"/>
        <w:ind w:firstLine="567"/>
        <w:jc w:val="both"/>
        <w:rPr>
          <w:sz w:val="28"/>
          <w:szCs w:val="28"/>
          <w:lang w:val="nb-NO"/>
        </w:rPr>
      </w:pPr>
      <w:r w:rsidRPr="00AB143E">
        <w:rPr>
          <w:sz w:val="28"/>
          <w:szCs w:val="28"/>
          <w:lang w:val="nb-NO"/>
        </w:rPr>
        <w:t xml:space="preserve">- Nhiều dự án dự định triển khai (nhất là các dự án hạ tầng), nhưng do </w:t>
      </w:r>
      <w:r w:rsidR="00890CAA" w:rsidRPr="00AB143E">
        <w:rPr>
          <w:sz w:val="28"/>
          <w:szCs w:val="28"/>
          <w:lang w:val="nb-NO"/>
        </w:rPr>
        <w:t>N</w:t>
      </w:r>
      <w:r w:rsidRPr="00AB143E">
        <w:rPr>
          <w:sz w:val="28"/>
          <w:szCs w:val="28"/>
          <w:lang w:val="nb-NO"/>
        </w:rPr>
        <w:t>gân sách không bảo đảm hoặc bị động về nguồn thu nên không triển khai thực hiện. Đây cũng là nguyên nhân chính của các chỉ tiêu đạt thấp so với kế hoạch đã được duyệt.</w:t>
      </w:r>
    </w:p>
    <w:p w:rsidR="003E150D" w:rsidRPr="00AB143E" w:rsidRDefault="003E150D" w:rsidP="00867492">
      <w:pPr>
        <w:spacing w:before="120" w:after="120"/>
        <w:ind w:firstLine="567"/>
        <w:jc w:val="both"/>
        <w:rPr>
          <w:sz w:val="28"/>
          <w:szCs w:val="28"/>
          <w:lang w:val="nb-NO"/>
        </w:rPr>
      </w:pPr>
      <w:r w:rsidRPr="00AB143E">
        <w:rPr>
          <w:sz w:val="28"/>
          <w:szCs w:val="28"/>
          <w:lang w:val="nb-NO"/>
        </w:rPr>
        <w:t xml:space="preserve">- </w:t>
      </w:r>
      <w:r w:rsidR="00F0412F" w:rsidRPr="00AB143E">
        <w:rPr>
          <w:sz w:val="28"/>
          <w:szCs w:val="28"/>
          <w:lang w:val="nb-NO"/>
        </w:rPr>
        <w:t xml:space="preserve">Rất nhiều công trình dự án </w:t>
      </w:r>
      <w:r w:rsidRPr="00AB143E">
        <w:rPr>
          <w:sz w:val="28"/>
          <w:szCs w:val="28"/>
          <w:lang w:val="nb-NO"/>
        </w:rPr>
        <w:t>năm 201</w:t>
      </w:r>
      <w:r w:rsidR="00D71696" w:rsidRPr="00AB143E">
        <w:rPr>
          <w:sz w:val="28"/>
          <w:szCs w:val="28"/>
          <w:lang w:val="nb-NO"/>
        </w:rPr>
        <w:t>9</w:t>
      </w:r>
      <w:r w:rsidR="00890CAA" w:rsidRPr="00AB143E">
        <w:rPr>
          <w:sz w:val="28"/>
          <w:szCs w:val="28"/>
          <w:lang w:val="nb-NO"/>
        </w:rPr>
        <w:t xml:space="preserve"> </w:t>
      </w:r>
      <w:r w:rsidR="00F0412F" w:rsidRPr="00AB143E">
        <w:rPr>
          <w:sz w:val="28"/>
          <w:szCs w:val="28"/>
          <w:lang w:val="nb-NO"/>
        </w:rPr>
        <w:t xml:space="preserve">phải chuyển </w:t>
      </w:r>
      <w:r w:rsidRPr="00AB143E">
        <w:rPr>
          <w:sz w:val="28"/>
          <w:szCs w:val="28"/>
          <w:lang w:val="nb-NO"/>
        </w:rPr>
        <w:t>tiếp sang năm 20</w:t>
      </w:r>
      <w:r w:rsidR="00D71696" w:rsidRPr="00AB143E">
        <w:rPr>
          <w:sz w:val="28"/>
          <w:szCs w:val="28"/>
          <w:lang w:val="nb-NO"/>
        </w:rPr>
        <w:t>20</w:t>
      </w:r>
      <w:r w:rsidRPr="00AB143E">
        <w:rPr>
          <w:sz w:val="28"/>
          <w:szCs w:val="28"/>
          <w:lang w:val="nb-NO"/>
        </w:rPr>
        <w:t xml:space="preserve"> do không bố trí được nguồn vốn, chỉ có 0</w:t>
      </w:r>
      <w:r w:rsidR="00D71696" w:rsidRPr="00AB143E">
        <w:rPr>
          <w:sz w:val="28"/>
          <w:szCs w:val="28"/>
          <w:lang w:val="nb-NO"/>
        </w:rPr>
        <w:t>1</w:t>
      </w:r>
      <w:r w:rsidRPr="00AB143E">
        <w:rPr>
          <w:sz w:val="28"/>
          <w:szCs w:val="28"/>
          <w:lang w:val="nb-NO"/>
        </w:rPr>
        <w:t xml:space="preserve"> công trình phải hủy bỏ</w:t>
      </w:r>
      <w:r w:rsidR="00862588" w:rsidRPr="00AB143E">
        <w:rPr>
          <w:sz w:val="28"/>
          <w:szCs w:val="28"/>
          <w:lang w:val="nb-NO"/>
        </w:rPr>
        <w:t>,</w:t>
      </w:r>
      <w:r w:rsidRPr="00AB143E">
        <w:rPr>
          <w:sz w:val="28"/>
          <w:szCs w:val="28"/>
          <w:lang w:val="nb-NO"/>
        </w:rPr>
        <w:t xml:space="preserve"> không triển khai</w:t>
      </w:r>
      <w:r w:rsidR="00862588" w:rsidRPr="00AB143E">
        <w:rPr>
          <w:sz w:val="28"/>
          <w:szCs w:val="28"/>
          <w:lang w:val="nb-NO"/>
        </w:rPr>
        <w:t xml:space="preserve"> do </w:t>
      </w:r>
      <w:r w:rsidR="00EF2C27" w:rsidRPr="00AB143E">
        <w:rPr>
          <w:sz w:val="28"/>
          <w:szCs w:val="28"/>
          <w:lang w:val="nb-NO"/>
        </w:rPr>
        <w:t>không khả thi</w:t>
      </w:r>
      <w:r w:rsidRPr="00AB143E">
        <w:rPr>
          <w:sz w:val="28"/>
          <w:szCs w:val="28"/>
          <w:lang w:val="nb-NO"/>
        </w:rPr>
        <w:t>.</w:t>
      </w:r>
    </w:p>
    <w:p w:rsidR="003E150D" w:rsidRPr="00AB143E" w:rsidRDefault="003E150D" w:rsidP="00867492">
      <w:pPr>
        <w:spacing w:before="120" w:after="120"/>
        <w:ind w:firstLine="567"/>
        <w:jc w:val="both"/>
        <w:rPr>
          <w:sz w:val="28"/>
          <w:szCs w:val="28"/>
          <w:lang w:val="sv-SE"/>
        </w:rPr>
      </w:pPr>
      <w:r w:rsidRPr="00AB143E">
        <w:rPr>
          <w:sz w:val="28"/>
          <w:szCs w:val="28"/>
          <w:lang w:val="nb-NO"/>
        </w:rPr>
        <w:t>- Nhiều cơ quan, đơn vị, doanh nghiệp, chủ sử dụng đất chưa coi trọng việc lập kế hoạch sử dụng đất hàng năm nên việc đăng k</w:t>
      </w:r>
      <w:r w:rsidR="00890CAA" w:rsidRPr="00AB143E">
        <w:rPr>
          <w:sz w:val="28"/>
          <w:szCs w:val="28"/>
          <w:lang w:val="nb-NO"/>
        </w:rPr>
        <w:t>ý</w:t>
      </w:r>
      <w:r w:rsidRPr="00AB143E">
        <w:rPr>
          <w:sz w:val="28"/>
          <w:szCs w:val="28"/>
          <w:lang w:val="nb-NO"/>
        </w:rPr>
        <w:t xml:space="preserve"> chính xác nhu cầu sử dụng đất đưa vào kế hoạch hàng năm còn nhiều hạn chế, đăng k</w:t>
      </w:r>
      <w:r w:rsidR="00890CAA" w:rsidRPr="00AB143E">
        <w:rPr>
          <w:sz w:val="28"/>
          <w:szCs w:val="28"/>
          <w:lang w:val="nb-NO"/>
        </w:rPr>
        <w:t xml:space="preserve">ý </w:t>
      </w:r>
      <w:r w:rsidRPr="00AB143E">
        <w:rPr>
          <w:sz w:val="28"/>
          <w:szCs w:val="28"/>
          <w:lang w:val="nb-NO"/>
        </w:rPr>
        <w:t>nhiều trong khi chưa xác định được nguồn vốn đầu tư.</w:t>
      </w:r>
    </w:p>
    <w:p w:rsidR="00862588" w:rsidRPr="00AB143E" w:rsidRDefault="00862588" w:rsidP="00862588">
      <w:pPr>
        <w:spacing w:before="120" w:after="120"/>
        <w:ind w:firstLine="567"/>
        <w:jc w:val="both"/>
        <w:rPr>
          <w:sz w:val="28"/>
          <w:szCs w:val="28"/>
          <w:lang w:val="nb-NO"/>
        </w:rPr>
      </w:pPr>
      <w:bookmarkStart w:id="192" w:name="_Toc528110771"/>
      <w:r w:rsidRPr="00AB143E">
        <w:rPr>
          <w:sz w:val="28"/>
          <w:szCs w:val="28"/>
          <w:lang w:val="nb-NO"/>
        </w:rPr>
        <w:t xml:space="preserve">- Thông thường các công trình, dự án </w:t>
      </w:r>
      <w:r w:rsidR="00890CAA" w:rsidRPr="00AB143E">
        <w:rPr>
          <w:sz w:val="28"/>
          <w:szCs w:val="28"/>
          <w:lang w:val="nb-NO"/>
        </w:rPr>
        <w:t>đầu tư trong</w:t>
      </w:r>
      <w:r w:rsidR="00E825F7" w:rsidRPr="00AB143E">
        <w:rPr>
          <w:sz w:val="28"/>
          <w:szCs w:val="28"/>
          <w:lang w:val="nb-NO"/>
        </w:rPr>
        <w:t xml:space="preserve"> lĩnh vực </w:t>
      </w:r>
      <w:r w:rsidRPr="00AB143E">
        <w:rPr>
          <w:sz w:val="28"/>
          <w:szCs w:val="28"/>
          <w:lang w:val="nb-NO"/>
        </w:rPr>
        <w:t xml:space="preserve">phi nông nghiệp phải mất thời gian trong khảo sát thiết kế, đền bù giải tỏa và xây dựng, trong khi kế hoạch sử dụng đất xây dựng hàng năm (thời gian thực hiện ngắn) nên kết quả thực hiện chậm so với kế hoạch đề ra. Vì vậy, các công trình dự án chưa thực hiện, </w:t>
      </w:r>
      <w:r w:rsidR="00E825F7" w:rsidRPr="00AB143E">
        <w:rPr>
          <w:sz w:val="28"/>
          <w:szCs w:val="28"/>
          <w:lang w:val="nb-NO"/>
        </w:rPr>
        <w:t>phải</w:t>
      </w:r>
      <w:r w:rsidRPr="00AB143E">
        <w:rPr>
          <w:sz w:val="28"/>
          <w:szCs w:val="28"/>
          <w:lang w:val="nb-NO"/>
        </w:rPr>
        <w:t xml:space="preserve"> chuyển tiếp sang kế hoạch sử dụng đất năm sau.</w:t>
      </w:r>
    </w:p>
    <w:p w:rsidR="00862588" w:rsidRPr="00AB143E" w:rsidRDefault="00862588" w:rsidP="00862588">
      <w:pPr>
        <w:spacing w:before="120" w:after="120"/>
        <w:ind w:firstLine="567"/>
        <w:jc w:val="both"/>
        <w:rPr>
          <w:sz w:val="28"/>
          <w:szCs w:val="28"/>
          <w:lang w:val="nb-NO"/>
        </w:rPr>
      </w:pPr>
      <w:r w:rsidRPr="00AB143E">
        <w:rPr>
          <w:sz w:val="28"/>
          <w:szCs w:val="28"/>
          <w:lang w:val="nb-NO"/>
        </w:rPr>
        <w:t>- Chi phí đền bù, giải phòng mặt bằng cao</w:t>
      </w:r>
      <w:r w:rsidR="00E825F7" w:rsidRPr="00AB143E">
        <w:rPr>
          <w:sz w:val="28"/>
          <w:szCs w:val="28"/>
          <w:lang w:val="nb-NO"/>
        </w:rPr>
        <w:t>;</w:t>
      </w:r>
      <w:r w:rsidRPr="00AB143E">
        <w:rPr>
          <w:sz w:val="28"/>
          <w:szCs w:val="28"/>
          <w:lang w:val="nb-NO"/>
        </w:rPr>
        <w:t xml:space="preserve"> trong</w:t>
      </w:r>
      <w:r w:rsidR="00E825F7" w:rsidRPr="00AB143E">
        <w:rPr>
          <w:sz w:val="28"/>
          <w:szCs w:val="28"/>
          <w:lang w:val="nb-NO"/>
        </w:rPr>
        <w:t xml:space="preserve"> khi</w:t>
      </w:r>
      <w:r w:rsidRPr="00AB143E">
        <w:rPr>
          <w:sz w:val="28"/>
          <w:szCs w:val="28"/>
          <w:lang w:val="nb-NO"/>
        </w:rPr>
        <w:t xml:space="preserve"> những năm qua với chính sách giảm chi tiêu công và những khó khăn của doanh nghiệp nên ảnh hưởng đến nguồn vốn ngân sách cũng như nguồn vốn xã hội hóa để thực hiện dự án.</w:t>
      </w:r>
    </w:p>
    <w:p w:rsidR="003E150D" w:rsidRPr="00AB143E" w:rsidRDefault="003E150D" w:rsidP="00867492">
      <w:pPr>
        <w:spacing w:before="120" w:after="120"/>
        <w:ind w:firstLine="567"/>
        <w:outlineLvl w:val="1"/>
        <w:rPr>
          <w:b/>
          <w:i/>
          <w:sz w:val="28"/>
          <w:szCs w:val="28"/>
          <w:lang w:val="sv-SE"/>
        </w:rPr>
      </w:pPr>
      <w:bookmarkStart w:id="193" w:name="_Toc25741715"/>
      <w:r w:rsidRPr="00AB143E">
        <w:rPr>
          <w:b/>
          <w:i/>
          <w:sz w:val="28"/>
          <w:szCs w:val="28"/>
          <w:lang w:val="sv-SE"/>
        </w:rPr>
        <w:t>2.3. Bài học kinh nghiệm:</w:t>
      </w:r>
      <w:bookmarkEnd w:id="192"/>
      <w:bookmarkEnd w:id="193"/>
    </w:p>
    <w:p w:rsidR="003E150D" w:rsidRPr="00AB143E" w:rsidRDefault="003E150D" w:rsidP="00867492">
      <w:pPr>
        <w:widowControl w:val="0"/>
        <w:spacing w:before="120" w:after="120"/>
        <w:ind w:firstLine="567"/>
        <w:jc w:val="both"/>
        <w:rPr>
          <w:sz w:val="28"/>
          <w:szCs w:val="28"/>
          <w:lang w:val="nb-NO"/>
        </w:rPr>
      </w:pPr>
      <w:r w:rsidRPr="00AB143E">
        <w:rPr>
          <w:sz w:val="28"/>
          <w:szCs w:val="28"/>
          <w:lang w:val="nb-NO"/>
        </w:rPr>
        <w:t>- Kinh tế, xã hội phát triển rất nhanh do yêu cầu đẩy mạnh công nghiệp hóa, chuyển đổi mạnh mẽ cơ cấu sử dụng đất nên nhu cầu sử dụng đất tăng cao và rất đa dạng, làm tăng giá trị của đất đòi hỏi công tác quản lý đất đai nói chung, quy hoạch, kế hoạch nói riêng phải hoàn chỉnh về lực lượng cũng như cơ chế, chính sách mới phù hợp để có thể quản lý tốt theo quy hoạch và pháp luật.</w:t>
      </w:r>
    </w:p>
    <w:p w:rsidR="003E150D" w:rsidRPr="00AB143E" w:rsidRDefault="003E150D" w:rsidP="007B3E23">
      <w:pPr>
        <w:widowControl w:val="0"/>
        <w:spacing w:before="80" w:after="80"/>
        <w:ind w:firstLine="567"/>
        <w:jc w:val="both"/>
        <w:rPr>
          <w:sz w:val="28"/>
          <w:szCs w:val="28"/>
          <w:lang w:val="nb-NO"/>
        </w:rPr>
      </w:pPr>
      <w:r w:rsidRPr="00AB143E">
        <w:rPr>
          <w:sz w:val="28"/>
          <w:szCs w:val="28"/>
          <w:lang w:val="nb-NO"/>
        </w:rPr>
        <w:t>- Qua thực tế quản lý, thực hiện kế hoạch sử dụng đất năm 201</w:t>
      </w:r>
      <w:r w:rsidR="00D71696" w:rsidRPr="00AB143E">
        <w:rPr>
          <w:sz w:val="28"/>
          <w:szCs w:val="28"/>
          <w:lang w:val="nb-NO"/>
        </w:rPr>
        <w:t>9</w:t>
      </w:r>
      <w:r w:rsidRPr="00AB143E">
        <w:rPr>
          <w:sz w:val="28"/>
          <w:szCs w:val="28"/>
          <w:lang w:val="nb-NO"/>
        </w:rPr>
        <w:t>, có thể thấy pháp luật đất đai hiện đã bước đầu ràng buộc các ngành, lĩnh vực và chính quyền địa phương tuân thủ quy hoạch, kế hoạch sử dụng đất, không dễ bị điều chỉnh theo yêu cầu của nhà đầu tư.</w:t>
      </w:r>
    </w:p>
    <w:p w:rsidR="003E150D" w:rsidRPr="00AB143E" w:rsidRDefault="003E150D" w:rsidP="007B3E23">
      <w:pPr>
        <w:widowControl w:val="0"/>
        <w:spacing w:before="80" w:after="80"/>
        <w:ind w:firstLine="567"/>
        <w:jc w:val="both"/>
        <w:rPr>
          <w:sz w:val="28"/>
          <w:szCs w:val="28"/>
          <w:lang w:val="nb-NO"/>
        </w:rPr>
      </w:pPr>
      <w:r w:rsidRPr="00AB143E">
        <w:rPr>
          <w:sz w:val="28"/>
          <w:szCs w:val="28"/>
          <w:lang w:val="nb-NO"/>
        </w:rPr>
        <w:t>- Tiếp tục hướng dẫn cụ thể, chi tiết về phương pháp luận để nâng cao luận chứng của tài liệu quy hoạch, kế hoạch sử dụng đất, nâng cao tầm quan trọng của tài liệu quy hoạch, kế hoạch trong công tác quản lý điều hành của chính quyền các cấp, đồng thời bổ sung quy định về chấp hành quy hoạch, kế hoạch sử dụng đất.</w:t>
      </w:r>
    </w:p>
    <w:p w:rsidR="003E150D" w:rsidRPr="00AB143E" w:rsidRDefault="003E150D" w:rsidP="007B3E23">
      <w:pPr>
        <w:widowControl w:val="0"/>
        <w:spacing w:before="80" w:after="80"/>
        <w:ind w:firstLine="567"/>
        <w:jc w:val="both"/>
        <w:rPr>
          <w:sz w:val="28"/>
          <w:szCs w:val="28"/>
          <w:lang w:val="nb-NO"/>
        </w:rPr>
      </w:pPr>
      <w:r w:rsidRPr="00AB143E">
        <w:rPr>
          <w:sz w:val="28"/>
          <w:szCs w:val="28"/>
          <w:lang w:val="nb-NO"/>
        </w:rPr>
        <w:t>- Tài liệu kế hoạch sử dụng đất cần xác định cụ thể các giải pháp để đảm bảo tính khả thi của việc thực hiện theo quy hoạch. Đảm bảo việc lập, theo dõi và thực hiện kế hoạch theo quy định.</w:t>
      </w:r>
      <w:r w:rsidRPr="00AB143E">
        <w:rPr>
          <w:sz w:val="28"/>
          <w:szCs w:val="28"/>
          <w:lang w:val="nb-NO"/>
        </w:rPr>
        <w:tab/>
      </w:r>
    </w:p>
    <w:p w:rsidR="003E150D" w:rsidRPr="00AB143E" w:rsidRDefault="003E150D" w:rsidP="007B3E23">
      <w:pPr>
        <w:pStyle w:val="Heading2"/>
        <w:spacing w:before="80" w:after="80" w:line="240" w:lineRule="auto"/>
        <w:ind w:firstLine="567"/>
        <w:jc w:val="both"/>
        <w:rPr>
          <w:szCs w:val="28"/>
          <w:lang w:val="nb-NO"/>
        </w:rPr>
      </w:pPr>
      <w:bookmarkStart w:id="194" w:name="_Toc528110772"/>
      <w:bookmarkStart w:id="195" w:name="_Toc25741716"/>
      <w:r w:rsidRPr="00AB143E">
        <w:rPr>
          <w:szCs w:val="28"/>
          <w:lang w:val="vi-VN"/>
        </w:rPr>
        <w:t xml:space="preserve">3. Đánh giá nguyên </w:t>
      </w:r>
      <w:r w:rsidRPr="00AB143E">
        <w:rPr>
          <w:spacing w:val="-6"/>
          <w:szCs w:val="28"/>
          <w:lang w:val="nb-NO"/>
        </w:rPr>
        <w:t>nhân</w:t>
      </w:r>
      <w:r w:rsidRPr="00AB143E">
        <w:rPr>
          <w:szCs w:val="28"/>
          <w:lang w:val="vi-VN"/>
        </w:rPr>
        <w:t xml:space="preserve"> tồn tại trong thực hiện Kế hoạch sử dụng đất năm 201</w:t>
      </w:r>
      <w:r w:rsidR="00D71696" w:rsidRPr="00AB143E">
        <w:rPr>
          <w:szCs w:val="28"/>
          <w:lang w:val="nb-NO"/>
        </w:rPr>
        <w:t>9</w:t>
      </w:r>
      <w:r w:rsidRPr="00AB143E">
        <w:rPr>
          <w:szCs w:val="28"/>
          <w:lang w:val="nb-NO"/>
        </w:rPr>
        <w:t>:</w:t>
      </w:r>
      <w:bookmarkEnd w:id="194"/>
      <w:bookmarkEnd w:id="195"/>
    </w:p>
    <w:p w:rsidR="003E150D" w:rsidRPr="00AB143E" w:rsidRDefault="003E150D" w:rsidP="007B3E23">
      <w:pPr>
        <w:spacing w:before="80" w:after="80"/>
        <w:ind w:firstLine="567"/>
        <w:jc w:val="both"/>
        <w:rPr>
          <w:sz w:val="28"/>
          <w:szCs w:val="28"/>
          <w:lang w:val="vi-VN"/>
        </w:rPr>
      </w:pPr>
      <w:r w:rsidRPr="00AB143E">
        <w:rPr>
          <w:sz w:val="28"/>
          <w:szCs w:val="28"/>
          <w:lang w:val="vi-VN"/>
        </w:rPr>
        <w:t>Thực tế quá trình tổ chức triển khai thực hiện kế hoạch sử dụng đất năm 201</w:t>
      </w:r>
      <w:r w:rsidR="00D71696" w:rsidRPr="00AB143E">
        <w:rPr>
          <w:sz w:val="28"/>
          <w:szCs w:val="28"/>
          <w:lang w:val="nb-NO"/>
        </w:rPr>
        <w:t>9</w:t>
      </w:r>
      <w:r w:rsidRPr="00AB143E">
        <w:rPr>
          <w:sz w:val="28"/>
          <w:szCs w:val="28"/>
          <w:lang w:val="vi-VN"/>
        </w:rPr>
        <w:t xml:space="preserve"> trên địa bàn huyện đã đạt được nhiều chỉ tiêu sử dụng đất quan trọng, góp phần to lớn trong việc thực hiện các chỉ tiêu phát triển kinh tế - xã hội, an ninh quốc phòng của huyện, của </w:t>
      </w:r>
      <w:r w:rsidRPr="00AB143E">
        <w:rPr>
          <w:sz w:val="28"/>
          <w:szCs w:val="28"/>
          <w:lang w:val="nb-NO"/>
        </w:rPr>
        <w:t>t</w:t>
      </w:r>
      <w:r w:rsidRPr="00AB143E">
        <w:rPr>
          <w:sz w:val="28"/>
          <w:szCs w:val="28"/>
          <w:lang w:val="vi-VN"/>
        </w:rPr>
        <w:t xml:space="preserve">ỉnh. Trong quá trình sử dụng, chuyển mục đích sử dụng đất đều dựa trên quan điểm khai thác tiết kiệm, hiệu quả, triệt để quỹ đất, đáp ứng được các yêu cầu phát triển kinh tế - xã hội, an ninh quốc phòng, phát triển hạ tầng, nên các diện tích đất thu hồi đều tạo sự đồng thuận cao trong nhân dân, ít có xảy ra khiếu kiện nhiều do thu hồi đất. </w:t>
      </w:r>
    </w:p>
    <w:p w:rsidR="003E150D" w:rsidRPr="00AB143E" w:rsidRDefault="003E150D" w:rsidP="007B3E23">
      <w:pPr>
        <w:spacing w:before="80" w:after="80"/>
        <w:ind w:firstLine="720"/>
        <w:jc w:val="both"/>
        <w:rPr>
          <w:i/>
          <w:sz w:val="28"/>
          <w:szCs w:val="28"/>
          <w:lang w:val="vi-VN"/>
        </w:rPr>
      </w:pPr>
      <w:r w:rsidRPr="00AB143E">
        <w:rPr>
          <w:i/>
          <w:sz w:val="28"/>
          <w:szCs w:val="28"/>
          <w:lang w:val="vi-VN"/>
        </w:rPr>
        <w:t xml:space="preserve">Những nguyên nhân tồn tại chủ yếu là: </w:t>
      </w:r>
    </w:p>
    <w:p w:rsidR="003E150D" w:rsidRPr="00AB143E" w:rsidRDefault="003E150D" w:rsidP="007B3E23">
      <w:pPr>
        <w:widowControl w:val="0"/>
        <w:tabs>
          <w:tab w:val="left" w:pos="720"/>
        </w:tabs>
        <w:spacing w:before="80" w:after="80"/>
        <w:ind w:firstLine="720"/>
        <w:jc w:val="both"/>
        <w:outlineLvl w:val="0"/>
        <w:rPr>
          <w:rFonts w:eastAsia="Arial Unicode MS"/>
          <w:sz w:val="28"/>
          <w:szCs w:val="28"/>
          <w:lang w:val="vi-VN"/>
        </w:rPr>
      </w:pPr>
      <w:bookmarkStart w:id="196" w:name="_Toc528110773"/>
      <w:bookmarkStart w:id="197" w:name="_Toc529112181"/>
      <w:bookmarkStart w:id="198" w:name="_Toc25741717"/>
      <w:r w:rsidRPr="00AB143E">
        <w:rPr>
          <w:rFonts w:eastAsia="Arial Unicode MS"/>
          <w:sz w:val="28"/>
          <w:szCs w:val="28"/>
          <w:lang w:val="vi-VN"/>
        </w:rPr>
        <w:t>- Quá trình triển khai lập kế hoạch sử dụng đất và kế hoạch đầu tư xây dựng hàng năm còn nhiều bất cậ</w:t>
      </w:r>
      <w:r w:rsidR="00D71696" w:rsidRPr="00AB143E">
        <w:rPr>
          <w:rFonts w:eastAsia="Arial Unicode MS"/>
          <w:sz w:val="28"/>
          <w:szCs w:val="28"/>
          <w:lang w:val="vi-VN"/>
        </w:rPr>
        <w:t>p</w:t>
      </w:r>
      <w:r w:rsidRPr="00AB143E">
        <w:rPr>
          <w:rFonts w:eastAsia="Arial Unicode MS"/>
          <w:sz w:val="28"/>
          <w:szCs w:val="28"/>
          <w:lang w:val="vi-VN"/>
        </w:rPr>
        <w:t>. Việc lập kế hoạch sử dụng đất hàng năm theo quy định phải triển khai từ đầu quý IV, trong khi kế hoạch vốn đầu tư phải đến tháng 12 mới được HĐND cấp huyện thông qua. Do đó, việc xác định công trình dự án đưa vào kế hoạch sử dụng đất, đặc biệt là các công trình sử dụng vốn ngân sách cấp huyện hoàn toàn bị động.</w:t>
      </w:r>
      <w:bookmarkEnd w:id="196"/>
      <w:bookmarkEnd w:id="197"/>
      <w:bookmarkEnd w:id="198"/>
    </w:p>
    <w:p w:rsidR="003E150D" w:rsidRPr="00AB143E" w:rsidRDefault="003E150D" w:rsidP="007B3E23">
      <w:pPr>
        <w:widowControl w:val="0"/>
        <w:tabs>
          <w:tab w:val="left" w:pos="720"/>
        </w:tabs>
        <w:spacing w:before="80" w:after="80"/>
        <w:ind w:firstLine="720"/>
        <w:jc w:val="both"/>
        <w:outlineLvl w:val="0"/>
        <w:rPr>
          <w:rFonts w:eastAsia="Arial Unicode MS"/>
          <w:sz w:val="28"/>
          <w:szCs w:val="28"/>
          <w:lang w:val="vi-VN"/>
        </w:rPr>
      </w:pPr>
      <w:bookmarkStart w:id="199" w:name="_Toc528110774"/>
      <w:bookmarkStart w:id="200" w:name="_Toc529112182"/>
      <w:bookmarkStart w:id="201" w:name="_Toc25741718"/>
      <w:r w:rsidRPr="00AB143E">
        <w:rPr>
          <w:rFonts w:eastAsia="Arial Unicode MS"/>
          <w:sz w:val="28"/>
          <w:szCs w:val="28"/>
          <w:lang w:val="vi-VN"/>
        </w:rPr>
        <w:t>- Thiếu vốn đầu tư và chưa đưa ra được các giải pháp thực hiện triệt để nên một số chỉ tiêu kế hoạch thực hiện chậm và kéo dài;</w:t>
      </w:r>
      <w:bookmarkEnd w:id="199"/>
      <w:bookmarkEnd w:id="200"/>
      <w:bookmarkEnd w:id="201"/>
    </w:p>
    <w:p w:rsidR="003E150D" w:rsidRPr="00AB143E" w:rsidRDefault="003E150D" w:rsidP="007B3E23">
      <w:pPr>
        <w:widowControl w:val="0"/>
        <w:tabs>
          <w:tab w:val="left" w:pos="720"/>
        </w:tabs>
        <w:spacing w:before="80" w:after="80"/>
        <w:ind w:firstLine="720"/>
        <w:jc w:val="both"/>
        <w:outlineLvl w:val="0"/>
        <w:rPr>
          <w:rFonts w:eastAsia="Arial Unicode MS"/>
          <w:sz w:val="28"/>
          <w:szCs w:val="28"/>
          <w:lang w:val="vi-VN"/>
        </w:rPr>
      </w:pPr>
      <w:bookmarkStart w:id="202" w:name="_Toc528110775"/>
      <w:bookmarkStart w:id="203" w:name="_Toc529112183"/>
      <w:bookmarkStart w:id="204" w:name="_Toc25741719"/>
      <w:r w:rsidRPr="00AB143E">
        <w:rPr>
          <w:rFonts w:eastAsia="Arial Unicode MS"/>
          <w:sz w:val="28"/>
          <w:szCs w:val="28"/>
          <w:lang w:val="vi-VN"/>
        </w:rPr>
        <w:t>- Kế hoạch sử dụng đất và định hướng phát triển các chuyên ngành (như nông nghiệp, xây dựng, giao thông, thương mại dịch vụ,..) không được tiến hành đồng bộ, và gây khó khăn cho công tác quản lý đất đai;</w:t>
      </w:r>
      <w:bookmarkEnd w:id="202"/>
      <w:bookmarkEnd w:id="203"/>
      <w:bookmarkEnd w:id="204"/>
    </w:p>
    <w:p w:rsidR="003E150D" w:rsidRPr="00AB143E" w:rsidRDefault="003E150D" w:rsidP="007B3E23">
      <w:pPr>
        <w:widowControl w:val="0"/>
        <w:tabs>
          <w:tab w:val="left" w:pos="720"/>
        </w:tabs>
        <w:spacing w:before="80" w:after="80"/>
        <w:ind w:firstLine="720"/>
        <w:jc w:val="both"/>
        <w:outlineLvl w:val="0"/>
        <w:rPr>
          <w:rFonts w:eastAsia="Arial Unicode MS"/>
          <w:sz w:val="28"/>
          <w:szCs w:val="28"/>
          <w:lang w:val="vi-VN"/>
        </w:rPr>
      </w:pPr>
      <w:bookmarkStart w:id="205" w:name="_Toc528110776"/>
      <w:bookmarkStart w:id="206" w:name="_Toc529112184"/>
      <w:bookmarkStart w:id="207" w:name="_Toc25741720"/>
      <w:r w:rsidRPr="00AB143E">
        <w:rPr>
          <w:rFonts w:eastAsia="Arial Unicode MS"/>
          <w:sz w:val="28"/>
          <w:szCs w:val="28"/>
          <w:lang w:val="vi-VN"/>
        </w:rPr>
        <w:t>- Các quy định và thủ tục quản lý nhà nước chưa hoàn chỉnh, bất cập và thiếu ổn định lâu dài gây nhiều khó khăn ách tắc cho các nhà đầu tư dẫn đến thực hiện kế hoạch sử dụng đất bị chậm;</w:t>
      </w:r>
      <w:bookmarkEnd w:id="205"/>
      <w:bookmarkEnd w:id="206"/>
      <w:bookmarkEnd w:id="207"/>
    </w:p>
    <w:p w:rsidR="00890CAA" w:rsidRPr="00AB143E" w:rsidRDefault="00890CAA" w:rsidP="007B3E23">
      <w:pPr>
        <w:widowControl w:val="0"/>
        <w:tabs>
          <w:tab w:val="left" w:pos="720"/>
        </w:tabs>
        <w:spacing w:before="80" w:after="80"/>
        <w:ind w:firstLine="720"/>
        <w:jc w:val="both"/>
        <w:outlineLvl w:val="0"/>
        <w:rPr>
          <w:rFonts w:eastAsia="Arial Unicode MS"/>
          <w:sz w:val="28"/>
          <w:szCs w:val="28"/>
          <w:lang w:val="vi-VN"/>
        </w:rPr>
      </w:pPr>
    </w:p>
    <w:p w:rsidR="00890CAA" w:rsidRPr="00AB143E" w:rsidRDefault="00890CAA" w:rsidP="007B3E23">
      <w:pPr>
        <w:widowControl w:val="0"/>
        <w:tabs>
          <w:tab w:val="left" w:pos="720"/>
        </w:tabs>
        <w:spacing w:before="80" w:after="80"/>
        <w:ind w:firstLine="720"/>
        <w:jc w:val="both"/>
        <w:outlineLvl w:val="0"/>
        <w:rPr>
          <w:rFonts w:eastAsia="Arial Unicode MS"/>
          <w:sz w:val="28"/>
          <w:szCs w:val="28"/>
          <w:lang w:val="vi-VN"/>
        </w:rPr>
      </w:pPr>
    </w:p>
    <w:p w:rsidR="00890CAA" w:rsidRPr="00AB143E" w:rsidRDefault="00890CAA" w:rsidP="007B3E23">
      <w:pPr>
        <w:widowControl w:val="0"/>
        <w:tabs>
          <w:tab w:val="left" w:pos="720"/>
        </w:tabs>
        <w:spacing w:before="80" w:after="80"/>
        <w:ind w:firstLine="720"/>
        <w:jc w:val="both"/>
        <w:outlineLvl w:val="0"/>
        <w:rPr>
          <w:rFonts w:eastAsia="Arial Unicode MS"/>
          <w:sz w:val="28"/>
          <w:szCs w:val="28"/>
          <w:lang w:val="vi-VN"/>
        </w:rPr>
      </w:pPr>
    </w:p>
    <w:p w:rsidR="00890CAA" w:rsidRPr="00AB143E" w:rsidRDefault="00890CAA" w:rsidP="007B3E23">
      <w:pPr>
        <w:widowControl w:val="0"/>
        <w:tabs>
          <w:tab w:val="left" w:pos="720"/>
        </w:tabs>
        <w:spacing w:before="80" w:after="80"/>
        <w:ind w:firstLine="720"/>
        <w:jc w:val="both"/>
        <w:outlineLvl w:val="0"/>
        <w:rPr>
          <w:rFonts w:eastAsia="Arial Unicode MS"/>
          <w:sz w:val="28"/>
          <w:szCs w:val="28"/>
          <w:lang w:val="vi-VN"/>
        </w:rPr>
      </w:pPr>
    </w:p>
    <w:p w:rsidR="00890CAA" w:rsidRPr="00AB143E" w:rsidRDefault="00890CAA" w:rsidP="007B3E23">
      <w:pPr>
        <w:widowControl w:val="0"/>
        <w:tabs>
          <w:tab w:val="left" w:pos="720"/>
        </w:tabs>
        <w:spacing w:before="80" w:after="80"/>
        <w:ind w:firstLine="720"/>
        <w:jc w:val="both"/>
        <w:outlineLvl w:val="0"/>
        <w:rPr>
          <w:rFonts w:eastAsia="Arial Unicode MS"/>
          <w:sz w:val="28"/>
          <w:szCs w:val="28"/>
          <w:lang w:val="vi-VN"/>
        </w:rPr>
      </w:pPr>
    </w:p>
    <w:p w:rsidR="00890CAA" w:rsidRPr="00AB143E" w:rsidRDefault="00890CAA" w:rsidP="007B3E23">
      <w:pPr>
        <w:widowControl w:val="0"/>
        <w:tabs>
          <w:tab w:val="left" w:pos="720"/>
        </w:tabs>
        <w:spacing w:before="80" w:after="80"/>
        <w:ind w:firstLine="720"/>
        <w:jc w:val="both"/>
        <w:outlineLvl w:val="0"/>
        <w:rPr>
          <w:rFonts w:eastAsia="Arial Unicode MS"/>
          <w:sz w:val="28"/>
          <w:szCs w:val="28"/>
          <w:lang w:val="vi-VN"/>
        </w:rPr>
      </w:pPr>
    </w:p>
    <w:p w:rsidR="00890CAA" w:rsidRPr="00AB143E" w:rsidRDefault="00890CAA" w:rsidP="007B3E23">
      <w:pPr>
        <w:widowControl w:val="0"/>
        <w:tabs>
          <w:tab w:val="left" w:pos="720"/>
        </w:tabs>
        <w:spacing w:before="80" w:after="80"/>
        <w:ind w:firstLine="720"/>
        <w:jc w:val="both"/>
        <w:outlineLvl w:val="0"/>
        <w:rPr>
          <w:rFonts w:eastAsia="Arial Unicode MS"/>
          <w:sz w:val="28"/>
          <w:szCs w:val="28"/>
          <w:lang w:val="vi-VN"/>
        </w:rPr>
      </w:pPr>
    </w:p>
    <w:p w:rsidR="00890CAA" w:rsidRPr="00AB143E" w:rsidRDefault="00890CAA" w:rsidP="007B3E23">
      <w:pPr>
        <w:widowControl w:val="0"/>
        <w:tabs>
          <w:tab w:val="left" w:pos="720"/>
        </w:tabs>
        <w:spacing w:before="80" w:after="80"/>
        <w:ind w:firstLine="720"/>
        <w:jc w:val="both"/>
        <w:outlineLvl w:val="0"/>
        <w:rPr>
          <w:rFonts w:eastAsia="Arial Unicode MS"/>
          <w:sz w:val="28"/>
          <w:szCs w:val="28"/>
          <w:lang w:val="vi-VN"/>
        </w:rPr>
      </w:pPr>
    </w:p>
    <w:p w:rsidR="00890CAA" w:rsidRPr="00AB143E" w:rsidRDefault="00890CAA" w:rsidP="007B3E23">
      <w:pPr>
        <w:widowControl w:val="0"/>
        <w:tabs>
          <w:tab w:val="left" w:pos="720"/>
        </w:tabs>
        <w:spacing w:before="80" w:after="80"/>
        <w:ind w:firstLine="720"/>
        <w:jc w:val="both"/>
        <w:outlineLvl w:val="0"/>
        <w:rPr>
          <w:rFonts w:eastAsia="Arial Unicode MS"/>
          <w:sz w:val="28"/>
          <w:szCs w:val="28"/>
          <w:lang w:val="vi-VN"/>
        </w:rPr>
      </w:pPr>
    </w:p>
    <w:p w:rsidR="003E150D" w:rsidRPr="00AB143E" w:rsidRDefault="003E150D" w:rsidP="009D6716">
      <w:pPr>
        <w:pStyle w:val="Heading1"/>
        <w:spacing w:before="0" w:after="0" w:line="240" w:lineRule="auto"/>
        <w:rPr>
          <w:szCs w:val="28"/>
          <w:lang w:val="vi-VN"/>
        </w:rPr>
      </w:pPr>
      <w:bookmarkStart w:id="208" w:name="_Toc25741721"/>
      <w:r w:rsidRPr="00AB143E">
        <w:rPr>
          <w:szCs w:val="28"/>
          <w:lang w:val="vi-VN"/>
        </w:rPr>
        <w:t>PHẦN III</w:t>
      </w:r>
      <w:bookmarkEnd w:id="208"/>
    </w:p>
    <w:p w:rsidR="003E150D" w:rsidRPr="00AB143E" w:rsidRDefault="003E150D" w:rsidP="009D6716">
      <w:pPr>
        <w:pStyle w:val="Heading1"/>
        <w:spacing w:before="0" w:after="360" w:line="240" w:lineRule="auto"/>
        <w:rPr>
          <w:bCs/>
          <w:szCs w:val="28"/>
        </w:rPr>
      </w:pPr>
      <w:bookmarkStart w:id="209" w:name="_Toc25741722"/>
      <w:r w:rsidRPr="00AB143E">
        <w:rPr>
          <w:bCs/>
          <w:szCs w:val="28"/>
          <w:lang w:val="vi-VN"/>
        </w:rPr>
        <w:t>KẾ HOẠCH SỬ DỤNG ĐẤT NĂM 20</w:t>
      </w:r>
      <w:r w:rsidR="00D71696" w:rsidRPr="00AB143E">
        <w:rPr>
          <w:bCs/>
          <w:szCs w:val="28"/>
        </w:rPr>
        <w:t>20</w:t>
      </w:r>
      <w:bookmarkEnd w:id="209"/>
    </w:p>
    <w:p w:rsidR="003E150D" w:rsidRPr="00AB143E" w:rsidRDefault="003E150D" w:rsidP="009D6716">
      <w:pPr>
        <w:pStyle w:val="Heading2"/>
        <w:spacing w:line="240" w:lineRule="auto"/>
        <w:ind w:firstLine="720"/>
        <w:jc w:val="both"/>
        <w:rPr>
          <w:szCs w:val="28"/>
          <w:lang w:val="vi-VN"/>
        </w:rPr>
      </w:pPr>
      <w:bookmarkStart w:id="210" w:name="_Toc528110777"/>
      <w:bookmarkStart w:id="211" w:name="_Toc25741723"/>
      <w:r w:rsidRPr="00AB143E">
        <w:rPr>
          <w:spacing w:val="-1"/>
          <w:szCs w:val="28"/>
          <w:lang w:val="vi-VN"/>
        </w:rPr>
        <w:t>1</w:t>
      </w:r>
      <w:r w:rsidRPr="00AB143E">
        <w:rPr>
          <w:szCs w:val="28"/>
          <w:lang w:val="vi-VN"/>
        </w:rPr>
        <w:t>.</w:t>
      </w:r>
      <w:r w:rsidRPr="00AB143E">
        <w:rPr>
          <w:spacing w:val="-1"/>
          <w:szCs w:val="28"/>
          <w:lang w:val="vi-VN"/>
        </w:rPr>
        <w:t xml:space="preserve"> Nh</w:t>
      </w:r>
      <w:r w:rsidRPr="00AB143E">
        <w:rPr>
          <w:szCs w:val="28"/>
          <w:lang w:val="vi-VN"/>
        </w:rPr>
        <w:t>u c</w:t>
      </w:r>
      <w:r w:rsidRPr="00AB143E">
        <w:rPr>
          <w:spacing w:val="-2"/>
          <w:szCs w:val="28"/>
          <w:lang w:val="vi-VN"/>
        </w:rPr>
        <w:t>ầ</w:t>
      </w:r>
      <w:r w:rsidRPr="00AB143E">
        <w:rPr>
          <w:szCs w:val="28"/>
          <w:lang w:val="vi-VN"/>
        </w:rPr>
        <w:t>u</w:t>
      </w:r>
      <w:r w:rsidRPr="00AB143E">
        <w:rPr>
          <w:spacing w:val="1"/>
          <w:szCs w:val="28"/>
          <w:lang w:val="vi-VN"/>
        </w:rPr>
        <w:t xml:space="preserve"> s</w:t>
      </w:r>
      <w:r w:rsidRPr="00AB143E">
        <w:rPr>
          <w:szCs w:val="28"/>
          <w:lang w:val="vi-VN"/>
        </w:rPr>
        <w:t>ử</w:t>
      </w:r>
      <w:r w:rsidRPr="00AB143E">
        <w:rPr>
          <w:spacing w:val="-1"/>
          <w:szCs w:val="28"/>
          <w:lang w:val="vi-VN"/>
        </w:rPr>
        <w:t xml:space="preserve"> dụ</w:t>
      </w:r>
      <w:r w:rsidRPr="00AB143E">
        <w:rPr>
          <w:spacing w:val="1"/>
          <w:szCs w:val="28"/>
          <w:lang w:val="vi-VN"/>
        </w:rPr>
        <w:t>n</w:t>
      </w:r>
      <w:r w:rsidRPr="00AB143E">
        <w:rPr>
          <w:szCs w:val="28"/>
          <w:lang w:val="vi-VN"/>
        </w:rPr>
        <w:t xml:space="preserve">g </w:t>
      </w:r>
      <w:r w:rsidRPr="00AB143E">
        <w:rPr>
          <w:spacing w:val="1"/>
          <w:szCs w:val="28"/>
          <w:lang w:val="vi-VN"/>
        </w:rPr>
        <w:t>đ</w:t>
      </w:r>
      <w:r w:rsidRPr="00AB143E">
        <w:rPr>
          <w:szCs w:val="28"/>
          <w:lang w:val="vi-VN"/>
        </w:rPr>
        <w:t xml:space="preserve">ất cho các </w:t>
      </w:r>
      <w:r w:rsidRPr="00AB143E">
        <w:rPr>
          <w:spacing w:val="1"/>
          <w:szCs w:val="28"/>
          <w:lang w:val="vi-VN"/>
        </w:rPr>
        <w:t>n</w:t>
      </w:r>
      <w:r w:rsidRPr="00AB143E">
        <w:rPr>
          <w:spacing w:val="-1"/>
          <w:szCs w:val="28"/>
          <w:lang w:val="vi-VN"/>
        </w:rPr>
        <w:t>g</w:t>
      </w:r>
      <w:r w:rsidRPr="00AB143E">
        <w:rPr>
          <w:szCs w:val="28"/>
          <w:lang w:val="vi-VN"/>
        </w:rPr>
        <w:t>à</w:t>
      </w:r>
      <w:r w:rsidRPr="00AB143E">
        <w:rPr>
          <w:spacing w:val="-1"/>
          <w:szCs w:val="28"/>
          <w:lang w:val="vi-VN"/>
        </w:rPr>
        <w:t>n</w:t>
      </w:r>
      <w:r w:rsidRPr="00AB143E">
        <w:rPr>
          <w:spacing w:val="1"/>
          <w:szCs w:val="28"/>
          <w:lang w:val="vi-VN"/>
        </w:rPr>
        <w:t>h</w:t>
      </w:r>
      <w:r w:rsidRPr="00AB143E">
        <w:rPr>
          <w:szCs w:val="28"/>
          <w:lang w:val="vi-VN"/>
        </w:rPr>
        <w:t>,</w:t>
      </w:r>
      <w:r w:rsidRPr="00AB143E">
        <w:rPr>
          <w:spacing w:val="-1"/>
          <w:szCs w:val="28"/>
          <w:lang w:val="vi-VN"/>
        </w:rPr>
        <w:t xml:space="preserve"> lĩ</w:t>
      </w:r>
      <w:r w:rsidRPr="00AB143E">
        <w:rPr>
          <w:spacing w:val="1"/>
          <w:szCs w:val="28"/>
          <w:lang w:val="vi-VN"/>
        </w:rPr>
        <w:t>n</w:t>
      </w:r>
      <w:r w:rsidRPr="00AB143E">
        <w:rPr>
          <w:szCs w:val="28"/>
          <w:lang w:val="vi-VN"/>
        </w:rPr>
        <w:t xml:space="preserve">h </w:t>
      </w:r>
      <w:r w:rsidRPr="00AB143E">
        <w:rPr>
          <w:spacing w:val="1"/>
          <w:szCs w:val="28"/>
          <w:lang w:val="vi-VN"/>
        </w:rPr>
        <w:t>v</w:t>
      </w:r>
      <w:r w:rsidRPr="00AB143E">
        <w:rPr>
          <w:spacing w:val="-1"/>
          <w:szCs w:val="28"/>
          <w:lang w:val="vi-VN"/>
        </w:rPr>
        <w:t>ự</w:t>
      </w:r>
      <w:r w:rsidRPr="00AB143E">
        <w:rPr>
          <w:szCs w:val="28"/>
          <w:lang w:val="vi-VN"/>
        </w:rPr>
        <w:t>c:</w:t>
      </w:r>
      <w:bookmarkEnd w:id="210"/>
      <w:bookmarkEnd w:id="211"/>
    </w:p>
    <w:p w:rsidR="003E150D" w:rsidRPr="00AB143E" w:rsidRDefault="003E150D" w:rsidP="00A405F6">
      <w:pPr>
        <w:widowControl w:val="0"/>
        <w:suppressAutoHyphens/>
        <w:spacing w:before="120" w:after="120"/>
        <w:ind w:firstLine="720"/>
        <w:jc w:val="both"/>
        <w:rPr>
          <w:bCs/>
          <w:iCs/>
          <w:sz w:val="28"/>
          <w:szCs w:val="28"/>
          <w:lang w:val="vi-VN" w:eastAsia="vi-VN"/>
        </w:rPr>
      </w:pPr>
      <w:r w:rsidRPr="00AB143E">
        <w:rPr>
          <w:bCs/>
          <w:iCs/>
          <w:sz w:val="28"/>
          <w:szCs w:val="28"/>
          <w:lang w:val="vi-VN" w:eastAsia="vi-VN"/>
        </w:rPr>
        <w:t>Quan điểm cơ bản là dựa trên thế mạnh và tiềm năng nội lực của huyện, kết hợp với các yếu tố tác động từ bên ngoài, xác định cơ cấu sử dụng đất đai theo nhu cầu của ngành, các địa phương gắn với mục tiêu phát triển kinh tế - xã hội theo hướng công nghiệp hóa, hiện đại hóa đến năm 2020, đẩy mạnh sản xuất nông nghiệp hàng hóa, an toàn lương thực, an toàn sinh thái và bảo vệ an ninh quốc phòng.</w:t>
      </w:r>
    </w:p>
    <w:p w:rsidR="003E150D" w:rsidRPr="00AB143E" w:rsidRDefault="003E150D" w:rsidP="00A405F6">
      <w:pPr>
        <w:widowControl w:val="0"/>
        <w:suppressAutoHyphens/>
        <w:spacing w:before="120" w:after="120"/>
        <w:ind w:firstLine="720"/>
        <w:jc w:val="both"/>
        <w:rPr>
          <w:bCs/>
          <w:i/>
          <w:iCs/>
          <w:sz w:val="28"/>
          <w:szCs w:val="28"/>
          <w:lang w:val="vi-VN" w:eastAsia="vi-VN"/>
        </w:rPr>
      </w:pPr>
      <w:r w:rsidRPr="00AB143E">
        <w:rPr>
          <w:bCs/>
          <w:i/>
          <w:iCs/>
          <w:sz w:val="28"/>
          <w:szCs w:val="28"/>
          <w:lang w:val="vi-VN" w:eastAsia="vi-VN"/>
        </w:rPr>
        <w:t>* Phương hướng kế hoạch sử dụng đất năm 20</w:t>
      </w:r>
      <w:r w:rsidR="00D71696" w:rsidRPr="00AB143E">
        <w:rPr>
          <w:bCs/>
          <w:i/>
          <w:iCs/>
          <w:sz w:val="28"/>
          <w:szCs w:val="28"/>
          <w:lang w:eastAsia="vi-VN"/>
        </w:rPr>
        <w:t>20</w:t>
      </w:r>
      <w:r w:rsidRPr="00AB143E">
        <w:rPr>
          <w:bCs/>
          <w:i/>
          <w:iCs/>
          <w:sz w:val="28"/>
          <w:szCs w:val="28"/>
          <w:lang w:val="vi-VN" w:eastAsia="vi-VN"/>
        </w:rPr>
        <w:t>:</w:t>
      </w:r>
    </w:p>
    <w:p w:rsidR="003E150D" w:rsidRPr="00AB143E" w:rsidRDefault="003E150D" w:rsidP="00A405F6">
      <w:pPr>
        <w:widowControl w:val="0"/>
        <w:suppressAutoHyphens/>
        <w:spacing w:before="120" w:after="120"/>
        <w:ind w:firstLine="720"/>
        <w:jc w:val="both"/>
        <w:rPr>
          <w:bCs/>
          <w:iCs/>
          <w:sz w:val="28"/>
          <w:szCs w:val="28"/>
          <w:lang w:val="vi-VN" w:eastAsia="vi-VN"/>
        </w:rPr>
      </w:pPr>
      <w:r w:rsidRPr="00AB143E">
        <w:rPr>
          <w:bCs/>
          <w:iCs/>
          <w:sz w:val="28"/>
          <w:szCs w:val="28"/>
          <w:lang w:val="vi-VN" w:eastAsia="vi-VN"/>
        </w:rPr>
        <w:t>- Khai thác tối đa tiềm năng đất đai để phát triển sản xuất nông nghiệp đảm bảo an ninh lương thực, an toàn sinh thái: bảo vệ đất trồng lúa; nuôi trồng thủy sản, hạn chế tối đa sử dụng đất chuyên trồng lúa để xây dựng khu, cụm công nghiệp và các mục đích khác.</w:t>
      </w:r>
    </w:p>
    <w:p w:rsidR="003E150D" w:rsidRPr="00AB143E" w:rsidRDefault="003E150D" w:rsidP="00A405F6">
      <w:pPr>
        <w:widowControl w:val="0"/>
        <w:suppressAutoHyphens/>
        <w:spacing w:before="120" w:after="120"/>
        <w:ind w:firstLine="720"/>
        <w:jc w:val="both"/>
        <w:rPr>
          <w:bCs/>
          <w:iCs/>
          <w:spacing w:val="-4"/>
          <w:sz w:val="28"/>
          <w:szCs w:val="28"/>
          <w:lang w:val="vi-VN" w:eastAsia="vi-VN"/>
        </w:rPr>
      </w:pPr>
      <w:r w:rsidRPr="00AB143E">
        <w:rPr>
          <w:bCs/>
          <w:iCs/>
          <w:spacing w:val="-4"/>
          <w:sz w:val="28"/>
          <w:szCs w:val="28"/>
          <w:lang w:val="vi-VN" w:eastAsia="vi-VN"/>
        </w:rPr>
        <w:t xml:space="preserve">- Xác định quỹ đất hợp lý cho xây dựng hệ thống kết cấu hạ tầng kinh tế </w:t>
      </w:r>
      <w:r w:rsidR="00890CAA" w:rsidRPr="00AB143E">
        <w:rPr>
          <w:bCs/>
          <w:iCs/>
          <w:spacing w:val="-4"/>
          <w:sz w:val="28"/>
          <w:szCs w:val="28"/>
          <w:lang w:eastAsia="vi-VN"/>
        </w:rPr>
        <w:t xml:space="preserve">- </w:t>
      </w:r>
      <w:r w:rsidRPr="00AB143E">
        <w:rPr>
          <w:bCs/>
          <w:iCs/>
          <w:spacing w:val="-4"/>
          <w:sz w:val="28"/>
          <w:szCs w:val="28"/>
          <w:lang w:val="vi-VN" w:eastAsia="vi-VN"/>
        </w:rPr>
        <w:t>xã hội để tăng nhanh năng lực sản xuất. Chú trọng xây dựng đồng bộ hạ tầng kỹ thuật: giao thông, thủy lợi, điện, thông tin truyền thông. Tăng cường cơ sở vật chất cho lĩnh vực văn hóa, xã hội như trường học, bệnh viện, y tế, thể thao, du lịch,...</w:t>
      </w:r>
    </w:p>
    <w:p w:rsidR="003E150D" w:rsidRPr="00AB143E" w:rsidRDefault="003E150D" w:rsidP="00A405F6">
      <w:pPr>
        <w:widowControl w:val="0"/>
        <w:suppressAutoHyphens/>
        <w:spacing w:before="120" w:after="120"/>
        <w:ind w:firstLine="720"/>
        <w:jc w:val="both"/>
        <w:rPr>
          <w:bCs/>
          <w:iCs/>
          <w:sz w:val="28"/>
          <w:szCs w:val="28"/>
          <w:lang w:val="vi-VN" w:eastAsia="vi-VN"/>
        </w:rPr>
      </w:pPr>
      <w:r w:rsidRPr="00AB143E">
        <w:rPr>
          <w:bCs/>
          <w:iCs/>
          <w:sz w:val="28"/>
          <w:szCs w:val="28"/>
          <w:lang w:val="vi-VN" w:eastAsia="vi-VN"/>
        </w:rPr>
        <w:t>- Phát triển không gian hệ thống đô thị và bố trí dân cư trên địa bàn huyện, quy hoạch một số điểm dân cư mới tại khu vực thị trấn, khu trung tâm xã, bố trí sắp xếp lại hệ thống điểm dân cư nông thôn.</w:t>
      </w:r>
    </w:p>
    <w:p w:rsidR="003E150D" w:rsidRPr="00AB143E" w:rsidRDefault="005A3EEC" w:rsidP="00A405F6">
      <w:pPr>
        <w:widowControl w:val="0"/>
        <w:suppressAutoHyphens/>
        <w:spacing w:before="120" w:after="120"/>
        <w:ind w:firstLine="720"/>
        <w:jc w:val="both"/>
        <w:rPr>
          <w:bCs/>
          <w:i/>
          <w:iCs/>
          <w:spacing w:val="-4"/>
          <w:sz w:val="28"/>
          <w:szCs w:val="28"/>
          <w:lang w:val="vi-VN" w:eastAsia="vi-VN"/>
        </w:rPr>
      </w:pPr>
      <w:r w:rsidRPr="00AB143E">
        <w:rPr>
          <w:bCs/>
          <w:i/>
          <w:iCs/>
          <w:spacing w:val="-4"/>
          <w:sz w:val="28"/>
          <w:szCs w:val="28"/>
          <w:lang w:eastAsia="vi-VN"/>
        </w:rPr>
        <w:t xml:space="preserve">* </w:t>
      </w:r>
      <w:r w:rsidR="003E150D" w:rsidRPr="00AB143E">
        <w:rPr>
          <w:bCs/>
          <w:i/>
          <w:iCs/>
          <w:spacing w:val="-4"/>
          <w:sz w:val="28"/>
          <w:szCs w:val="28"/>
          <w:lang w:val="vi-VN" w:eastAsia="vi-VN"/>
        </w:rPr>
        <w:t>Nhu cầu sử dụng đất cho các ngành, lĩnh vực, các tổ chức, hộ gia đình cá nhân trên địa bàn huyện Krông Bông trong năm lập kế hoạch sử dụng đất 20</w:t>
      </w:r>
      <w:r w:rsidR="00D71696" w:rsidRPr="00AB143E">
        <w:rPr>
          <w:bCs/>
          <w:i/>
          <w:iCs/>
          <w:spacing w:val="-4"/>
          <w:sz w:val="28"/>
          <w:szCs w:val="28"/>
          <w:lang w:eastAsia="vi-VN"/>
        </w:rPr>
        <w:t xml:space="preserve">20 </w:t>
      </w:r>
      <w:r w:rsidR="003E150D" w:rsidRPr="00AB143E">
        <w:rPr>
          <w:bCs/>
          <w:i/>
          <w:iCs/>
          <w:spacing w:val="-4"/>
          <w:sz w:val="28"/>
          <w:szCs w:val="28"/>
          <w:lang w:val="vi-VN" w:eastAsia="vi-VN"/>
        </w:rPr>
        <w:t>như sau:</w:t>
      </w:r>
    </w:p>
    <w:p w:rsidR="003E150D" w:rsidRPr="00AB143E" w:rsidRDefault="003E150D" w:rsidP="00A405F6">
      <w:pPr>
        <w:pStyle w:val="Heading3"/>
        <w:spacing w:after="120" w:line="240" w:lineRule="auto"/>
        <w:ind w:firstLine="720"/>
        <w:rPr>
          <w:i/>
          <w:sz w:val="28"/>
          <w:szCs w:val="28"/>
          <w:lang w:val="nb-NO" w:eastAsia="vi-VN"/>
        </w:rPr>
      </w:pPr>
      <w:bookmarkStart w:id="212" w:name="_Toc25741724"/>
      <w:r w:rsidRPr="00AB143E">
        <w:rPr>
          <w:i/>
          <w:sz w:val="28"/>
          <w:szCs w:val="28"/>
          <w:lang w:val="nb-NO" w:eastAsia="vi-VN"/>
        </w:rPr>
        <w:t>1.1. Chỉ tiêu sử dụng đất trong kế hoạch sử dụng đất:</w:t>
      </w:r>
      <w:bookmarkEnd w:id="212"/>
    </w:p>
    <w:p w:rsidR="003E150D" w:rsidRPr="00AB143E" w:rsidRDefault="00FD151C" w:rsidP="00A405F6">
      <w:pPr>
        <w:widowControl w:val="0"/>
        <w:suppressAutoHyphens/>
        <w:spacing w:before="120" w:after="120"/>
        <w:ind w:firstLine="720"/>
        <w:jc w:val="both"/>
        <w:rPr>
          <w:bCs/>
          <w:iCs/>
          <w:spacing w:val="-4"/>
          <w:sz w:val="28"/>
          <w:szCs w:val="28"/>
          <w:lang w:val="nb-NO" w:eastAsia="vi-VN"/>
        </w:rPr>
      </w:pPr>
      <w:r w:rsidRPr="00AB143E">
        <w:rPr>
          <w:bCs/>
          <w:iCs/>
          <w:spacing w:val="-4"/>
          <w:sz w:val="28"/>
          <w:szCs w:val="28"/>
          <w:lang w:val="nb-NO" w:eastAsia="vi-VN"/>
        </w:rPr>
        <w:t>Chỉ tiêu sử dụng đất trong K</w:t>
      </w:r>
      <w:r w:rsidR="003E150D" w:rsidRPr="00AB143E">
        <w:rPr>
          <w:bCs/>
          <w:iCs/>
          <w:spacing w:val="-4"/>
          <w:sz w:val="28"/>
          <w:szCs w:val="28"/>
          <w:lang w:val="nb-NO" w:eastAsia="vi-VN"/>
        </w:rPr>
        <w:t>ế hoạch sử dụng đất năm 201</w:t>
      </w:r>
      <w:r w:rsidR="005A3EEC" w:rsidRPr="00AB143E">
        <w:rPr>
          <w:bCs/>
          <w:iCs/>
          <w:spacing w:val="-4"/>
          <w:sz w:val="28"/>
          <w:szCs w:val="28"/>
          <w:lang w:val="nb-NO" w:eastAsia="vi-VN"/>
        </w:rPr>
        <w:t>9</w:t>
      </w:r>
      <w:r w:rsidR="003E150D" w:rsidRPr="00AB143E">
        <w:rPr>
          <w:bCs/>
          <w:iCs/>
          <w:spacing w:val="-4"/>
          <w:sz w:val="28"/>
          <w:szCs w:val="28"/>
          <w:lang w:val="nb-NO" w:eastAsia="vi-VN"/>
        </w:rPr>
        <w:t xml:space="preserve"> chưa thực hiện hết nhưng phù hợp với </w:t>
      </w:r>
      <w:r w:rsidRPr="00AB143E">
        <w:rPr>
          <w:bCs/>
          <w:iCs/>
          <w:spacing w:val="-4"/>
          <w:sz w:val="28"/>
          <w:szCs w:val="28"/>
          <w:lang w:val="nb-NO" w:eastAsia="vi-VN"/>
        </w:rPr>
        <w:t xml:space="preserve">định hướng phát triển </w:t>
      </w:r>
      <w:r w:rsidR="003E150D" w:rsidRPr="00AB143E">
        <w:rPr>
          <w:bCs/>
          <w:iCs/>
          <w:spacing w:val="-4"/>
          <w:sz w:val="28"/>
          <w:szCs w:val="28"/>
          <w:lang w:val="nb-NO" w:eastAsia="vi-VN"/>
        </w:rPr>
        <w:t xml:space="preserve">kinh tế - xã hội trên địa bàn huyện </w:t>
      </w:r>
      <w:r w:rsidRPr="00AB143E">
        <w:rPr>
          <w:bCs/>
          <w:iCs/>
          <w:spacing w:val="-4"/>
          <w:sz w:val="28"/>
          <w:szCs w:val="28"/>
          <w:lang w:val="nb-NO" w:eastAsia="vi-VN"/>
        </w:rPr>
        <w:t>năm 2020, được chuyển tiếp sang kế hoạch năm 2020, gồm</w:t>
      </w:r>
      <w:r w:rsidR="003E150D" w:rsidRPr="00AB143E">
        <w:rPr>
          <w:bCs/>
          <w:iCs/>
          <w:spacing w:val="-4"/>
          <w:sz w:val="28"/>
          <w:szCs w:val="28"/>
          <w:lang w:val="nb-NO" w:eastAsia="vi-VN"/>
        </w:rPr>
        <w:t>:</w:t>
      </w:r>
    </w:p>
    <w:p w:rsidR="003E150D" w:rsidRPr="00AB143E" w:rsidRDefault="003E150D" w:rsidP="00A405F6">
      <w:pPr>
        <w:widowControl w:val="0"/>
        <w:suppressAutoHyphens/>
        <w:spacing w:before="120" w:after="120"/>
        <w:ind w:firstLine="720"/>
        <w:jc w:val="both"/>
        <w:rPr>
          <w:bCs/>
          <w:iCs/>
          <w:spacing w:val="-4"/>
          <w:sz w:val="28"/>
          <w:szCs w:val="28"/>
          <w:lang w:val="nb-NO" w:eastAsia="vi-VN"/>
        </w:rPr>
      </w:pPr>
      <w:r w:rsidRPr="00AB143E">
        <w:rPr>
          <w:bCs/>
          <w:iCs/>
          <w:spacing w:val="-4"/>
          <w:sz w:val="28"/>
          <w:szCs w:val="28"/>
          <w:lang w:val="nb-NO" w:eastAsia="vi-VN"/>
        </w:rPr>
        <w:t>- Danh mục các công trình dự án của năm 201</w:t>
      </w:r>
      <w:r w:rsidR="005A3EEC" w:rsidRPr="00AB143E">
        <w:rPr>
          <w:bCs/>
          <w:iCs/>
          <w:spacing w:val="-4"/>
          <w:sz w:val="28"/>
          <w:szCs w:val="28"/>
          <w:lang w:val="nb-NO" w:eastAsia="vi-VN"/>
        </w:rPr>
        <w:t>9</w:t>
      </w:r>
      <w:r w:rsidRPr="00AB143E">
        <w:rPr>
          <w:bCs/>
          <w:iCs/>
          <w:spacing w:val="-4"/>
          <w:sz w:val="28"/>
          <w:szCs w:val="28"/>
          <w:lang w:val="nb-NO" w:eastAsia="vi-VN"/>
        </w:rPr>
        <w:t xml:space="preserve"> chuyển sang năm 20</w:t>
      </w:r>
      <w:r w:rsidR="005A3EEC" w:rsidRPr="00AB143E">
        <w:rPr>
          <w:bCs/>
          <w:iCs/>
          <w:spacing w:val="-4"/>
          <w:sz w:val="28"/>
          <w:szCs w:val="28"/>
          <w:lang w:val="nb-NO" w:eastAsia="vi-VN"/>
        </w:rPr>
        <w:t>20</w:t>
      </w:r>
      <w:r w:rsidRPr="00AB143E">
        <w:rPr>
          <w:bCs/>
          <w:iCs/>
          <w:spacing w:val="-4"/>
          <w:sz w:val="28"/>
          <w:szCs w:val="28"/>
          <w:lang w:val="nb-NO" w:eastAsia="vi-VN"/>
        </w:rPr>
        <w:t xml:space="preserve"> có </w:t>
      </w:r>
      <w:r w:rsidR="00147624" w:rsidRPr="00AB143E">
        <w:rPr>
          <w:bCs/>
          <w:iCs/>
          <w:spacing w:val="-4"/>
          <w:sz w:val="28"/>
          <w:szCs w:val="28"/>
          <w:lang w:val="nb-NO" w:eastAsia="vi-VN"/>
        </w:rPr>
        <w:t>1</w:t>
      </w:r>
      <w:r w:rsidR="00442140" w:rsidRPr="00AB143E">
        <w:rPr>
          <w:bCs/>
          <w:iCs/>
          <w:spacing w:val="-4"/>
          <w:sz w:val="28"/>
          <w:szCs w:val="28"/>
          <w:lang w:val="nb-NO" w:eastAsia="vi-VN"/>
        </w:rPr>
        <w:t>9</w:t>
      </w:r>
      <w:r w:rsidRPr="00AB143E">
        <w:rPr>
          <w:bCs/>
          <w:iCs/>
          <w:spacing w:val="-4"/>
          <w:sz w:val="28"/>
          <w:szCs w:val="28"/>
          <w:lang w:val="nb-NO" w:eastAsia="vi-VN"/>
        </w:rPr>
        <w:t xml:space="preserve"> công trình</w:t>
      </w:r>
      <w:r w:rsidR="00442140" w:rsidRPr="00AB143E">
        <w:rPr>
          <w:bCs/>
          <w:iCs/>
          <w:spacing w:val="-4"/>
          <w:sz w:val="28"/>
          <w:szCs w:val="28"/>
          <w:lang w:val="nb-NO" w:eastAsia="vi-VN"/>
        </w:rPr>
        <w:t xml:space="preserve"> dự án,</w:t>
      </w:r>
      <w:r w:rsidRPr="00AB143E">
        <w:rPr>
          <w:bCs/>
          <w:iCs/>
          <w:spacing w:val="-4"/>
          <w:sz w:val="28"/>
          <w:szCs w:val="28"/>
          <w:lang w:val="nb-NO" w:eastAsia="vi-VN"/>
        </w:rPr>
        <w:t xml:space="preserve"> với tổng diện tích </w:t>
      </w:r>
      <w:r w:rsidR="00442140" w:rsidRPr="00AB143E">
        <w:rPr>
          <w:bCs/>
          <w:iCs/>
          <w:spacing w:val="-4"/>
          <w:sz w:val="28"/>
          <w:szCs w:val="28"/>
          <w:lang w:val="nb-NO" w:eastAsia="vi-VN"/>
        </w:rPr>
        <w:t>3</w:t>
      </w:r>
      <w:r w:rsidR="00A31046" w:rsidRPr="00AB143E">
        <w:rPr>
          <w:bCs/>
          <w:iCs/>
          <w:spacing w:val="-4"/>
          <w:sz w:val="28"/>
          <w:szCs w:val="28"/>
          <w:lang w:val="nb-NO" w:eastAsia="vi-VN"/>
        </w:rPr>
        <w:t>8</w:t>
      </w:r>
      <w:r w:rsidR="00442140" w:rsidRPr="00AB143E">
        <w:rPr>
          <w:bCs/>
          <w:iCs/>
          <w:spacing w:val="-4"/>
          <w:sz w:val="28"/>
          <w:szCs w:val="28"/>
          <w:lang w:val="nb-NO" w:eastAsia="vi-VN"/>
        </w:rPr>
        <w:t>,</w:t>
      </w:r>
      <w:r w:rsidR="00A31046" w:rsidRPr="00AB143E">
        <w:rPr>
          <w:bCs/>
          <w:iCs/>
          <w:spacing w:val="-4"/>
          <w:sz w:val="28"/>
          <w:szCs w:val="28"/>
          <w:lang w:val="nb-NO" w:eastAsia="vi-VN"/>
        </w:rPr>
        <w:t>2</w:t>
      </w:r>
      <w:r w:rsidR="00140F63" w:rsidRPr="00AB143E">
        <w:rPr>
          <w:bCs/>
          <w:iCs/>
          <w:spacing w:val="-4"/>
          <w:sz w:val="28"/>
          <w:szCs w:val="28"/>
          <w:lang w:val="nb-NO" w:eastAsia="vi-VN"/>
        </w:rPr>
        <w:t>0</w:t>
      </w:r>
      <w:r w:rsidRPr="00AB143E">
        <w:rPr>
          <w:bCs/>
          <w:iCs/>
          <w:spacing w:val="-4"/>
          <w:sz w:val="28"/>
          <w:szCs w:val="28"/>
          <w:lang w:val="nb-NO" w:eastAsia="vi-VN"/>
        </w:rPr>
        <w:t xml:space="preserve"> ha.</w:t>
      </w:r>
    </w:p>
    <w:p w:rsidR="003E150D" w:rsidRPr="00AB143E" w:rsidRDefault="003E150D" w:rsidP="00A405F6">
      <w:pPr>
        <w:widowControl w:val="0"/>
        <w:suppressAutoHyphens/>
        <w:spacing w:before="120" w:after="120"/>
        <w:ind w:firstLine="720"/>
        <w:jc w:val="both"/>
        <w:rPr>
          <w:bCs/>
          <w:iCs/>
          <w:spacing w:val="-4"/>
          <w:sz w:val="28"/>
          <w:szCs w:val="28"/>
          <w:lang w:val="nb-NO" w:eastAsia="vi-VN"/>
        </w:rPr>
      </w:pPr>
      <w:r w:rsidRPr="00AB143E">
        <w:rPr>
          <w:bCs/>
          <w:iCs/>
          <w:spacing w:val="-4"/>
          <w:sz w:val="28"/>
          <w:szCs w:val="28"/>
          <w:lang w:val="nb-NO" w:eastAsia="vi-VN"/>
        </w:rPr>
        <w:t>- Danh mục các công trình dự án chuyển mục đích và thu hồi của năm 20</w:t>
      </w:r>
      <w:r w:rsidR="005A3EEC" w:rsidRPr="00AB143E">
        <w:rPr>
          <w:bCs/>
          <w:iCs/>
          <w:spacing w:val="-4"/>
          <w:sz w:val="28"/>
          <w:szCs w:val="28"/>
          <w:lang w:val="nb-NO" w:eastAsia="vi-VN"/>
        </w:rPr>
        <w:t>19</w:t>
      </w:r>
      <w:r w:rsidRPr="00AB143E">
        <w:rPr>
          <w:bCs/>
          <w:iCs/>
          <w:spacing w:val="-4"/>
          <w:sz w:val="28"/>
          <w:szCs w:val="28"/>
          <w:lang w:val="nb-NO" w:eastAsia="vi-VN"/>
        </w:rPr>
        <w:t xml:space="preserve"> chuyển sang năm 20</w:t>
      </w:r>
      <w:r w:rsidR="005A3EEC" w:rsidRPr="00AB143E">
        <w:rPr>
          <w:bCs/>
          <w:iCs/>
          <w:spacing w:val="-4"/>
          <w:sz w:val="28"/>
          <w:szCs w:val="28"/>
          <w:lang w:val="nb-NO" w:eastAsia="vi-VN"/>
        </w:rPr>
        <w:t>20</w:t>
      </w:r>
      <w:r w:rsidRPr="00AB143E">
        <w:rPr>
          <w:bCs/>
          <w:iCs/>
          <w:spacing w:val="-4"/>
          <w:sz w:val="28"/>
          <w:szCs w:val="28"/>
          <w:lang w:val="nb-NO" w:eastAsia="vi-VN"/>
        </w:rPr>
        <w:t xml:space="preserve"> được thông qua tại </w:t>
      </w:r>
      <w:r w:rsidR="005A3EEC" w:rsidRPr="00AB143E">
        <w:rPr>
          <w:sz w:val="28"/>
          <w:szCs w:val="28"/>
          <w:lang w:val="vi-VN"/>
        </w:rPr>
        <w:t xml:space="preserve">Nghị quyết 28/NQ-HĐND ngày 06/12/2018 và Nghị quyết số 16/NQ-HĐND ngày </w:t>
      </w:r>
      <w:r w:rsidR="005A3EEC" w:rsidRPr="00AB143E">
        <w:rPr>
          <w:sz w:val="28"/>
          <w:szCs w:val="28"/>
        </w:rPr>
        <w:t>10</w:t>
      </w:r>
      <w:r w:rsidR="005A3EEC" w:rsidRPr="00AB143E">
        <w:rPr>
          <w:sz w:val="28"/>
          <w:szCs w:val="28"/>
          <w:lang w:val="vi-VN"/>
        </w:rPr>
        <w:t>/0</w:t>
      </w:r>
      <w:r w:rsidR="005A3EEC" w:rsidRPr="00AB143E">
        <w:rPr>
          <w:sz w:val="28"/>
          <w:szCs w:val="28"/>
        </w:rPr>
        <w:t>7</w:t>
      </w:r>
      <w:r w:rsidR="005A3EEC" w:rsidRPr="00AB143E">
        <w:rPr>
          <w:sz w:val="28"/>
          <w:szCs w:val="28"/>
          <w:lang w:val="vi-VN"/>
        </w:rPr>
        <w:t>/2019</w:t>
      </w:r>
      <w:r w:rsidRPr="00AB143E">
        <w:rPr>
          <w:bCs/>
          <w:iCs/>
          <w:spacing w:val="-4"/>
          <w:sz w:val="28"/>
          <w:szCs w:val="28"/>
          <w:lang w:val="nb-NO" w:eastAsia="vi-VN"/>
        </w:rPr>
        <w:t xml:space="preserve"> của HĐND tỉnh có 0</w:t>
      </w:r>
      <w:r w:rsidR="004A314B" w:rsidRPr="00AB143E">
        <w:rPr>
          <w:bCs/>
          <w:iCs/>
          <w:spacing w:val="-4"/>
          <w:sz w:val="28"/>
          <w:szCs w:val="28"/>
          <w:lang w:val="nb-NO" w:eastAsia="vi-VN"/>
        </w:rPr>
        <w:t>6</w:t>
      </w:r>
      <w:r w:rsidRPr="00AB143E">
        <w:rPr>
          <w:bCs/>
          <w:iCs/>
          <w:spacing w:val="-4"/>
          <w:sz w:val="28"/>
          <w:szCs w:val="28"/>
          <w:lang w:val="nb-NO" w:eastAsia="vi-VN"/>
        </w:rPr>
        <w:t xml:space="preserve"> công trình </w:t>
      </w:r>
      <w:r w:rsidR="00AE6381" w:rsidRPr="00AB143E">
        <w:rPr>
          <w:bCs/>
          <w:iCs/>
          <w:spacing w:val="-4"/>
          <w:sz w:val="28"/>
          <w:szCs w:val="28"/>
          <w:lang w:val="nb-NO" w:eastAsia="vi-VN"/>
        </w:rPr>
        <w:t xml:space="preserve">dự án, </w:t>
      </w:r>
      <w:r w:rsidRPr="00AB143E">
        <w:rPr>
          <w:bCs/>
          <w:iCs/>
          <w:spacing w:val="-4"/>
          <w:sz w:val="28"/>
          <w:szCs w:val="28"/>
          <w:lang w:val="nb-NO" w:eastAsia="vi-VN"/>
        </w:rPr>
        <w:t xml:space="preserve">với </w:t>
      </w:r>
      <w:r w:rsidR="00AE6381" w:rsidRPr="00AB143E">
        <w:rPr>
          <w:bCs/>
          <w:iCs/>
          <w:spacing w:val="-4"/>
          <w:sz w:val="28"/>
          <w:szCs w:val="28"/>
          <w:lang w:val="nb-NO" w:eastAsia="vi-VN"/>
        </w:rPr>
        <w:t xml:space="preserve">tổng </w:t>
      </w:r>
      <w:r w:rsidRPr="00AB143E">
        <w:rPr>
          <w:bCs/>
          <w:iCs/>
          <w:spacing w:val="-4"/>
          <w:sz w:val="28"/>
          <w:szCs w:val="28"/>
          <w:lang w:val="nb-NO" w:eastAsia="vi-VN"/>
        </w:rPr>
        <w:t xml:space="preserve">diện tích </w:t>
      </w:r>
      <w:r w:rsidR="004A314B" w:rsidRPr="00AB143E">
        <w:rPr>
          <w:bCs/>
          <w:iCs/>
          <w:spacing w:val="-4"/>
          <w:sz w:val="28"/>
          <w:szCs w:val="28"/>
          <w:lang w:val="nb-NO" w:eastAsia="vi-VN"/>
        </w:rPr>
        <w:t>8,28</w:t>
      </w:r>
      <w:r w:rsidRPr="00AB143E">
        <w:rPr>
          <w:bCs/>
          <w:iCs/>
          <w:spacing w:val="-4"/>
          <w:sz w:val="28"/>
          <w:szCs w:val="28"/>
          <w:lang w:val="nb-NO" w:eastAsia="vi-VN"/>
        </w:rPr>
        <w:t xml:space="preserve"> ha.</w:t>
      </w:r>
    </w:p>
    <w:p w:rsidR="00BD2B03" w:rsidRPr="00AB143E" w:rsidRDefault="00BD2B03" w:rsidP="00A405F6">
      <w:pPr>
        <w:widowControl w:val="0"/>
        <w:suppressAutoHyphens/>
        <w:spacing w:before="120" w:after="120"/>
        <w:ind w:firstLine="720"/>
        <w:jc w:val="both"/>
        <w:rPr>
          <w:bCs/>
          <w:i/>
          <w:iCs/>
          <w:spacing w:val="-4"/>
          <w:sz w:val="28"/>
          <w:szCs w:val="28"/>
          <w:lang w:eastAsia="vi-VN"/>
        </w:rPr>
      </w:pPr>
      <w:r w:rsidRPr="00AB143E">
        <w:rPr>
          <w:i/>
          <w:spacing w:val="-2"/>
          <w:sz w:val="28"/>
          <w:szCs w:val="28"/>
        </w:rPr>
        <w:t>(</w:t>
      </w:r>
      <w:r w:rsidRPr="00AB143E">
        <w:rPr>
          <w:i/>
          <w:spacing w:val="-2"/>
          <w:sz w:val="28"/>
          <w:szCs w:val="28"/>
          <w:lang w:val="vi-VN"/>
        </w:rPr>
        <w:t>Trong năm 2020, huyện Krông Bông đăng ký 14 công trình, dự án phải thu hồi đất và chuyển đổi mục đích đất trồng lúa để phát triển kinh tế - xã hội, với tổng diện tích 168,19 ha; trong đó có 7 công trình dự án năm 2019 chuyển qua năm 2020 (16,68 ha) và 7 công trình dự án mới năm 2020 (151,51 ha).</w:t>
      </w:r>
      <w:r w:rsidRPr="00AB143E">
        <w:rPr>
          <w:i/>
          <w:spacing w:val="-2"/>
          <w:sz w:val="28"/>
          <w:szCs w:val="28"/>
        </w:rPr>
        <w:t>)</w:t>
      </w:r>
    </w:p>
    <w:p w:rsidR="00BD2B03" w:rsidRPr="00AB143E" w:rsidRDefault="00BD2B03" w:rsidP="00A405F6">
      <w:pPr>
        <w:widowControl w:val="0"/>
        <w:suppressAutoHyphens/>
        <w:spacing w:before="120" w:after="120"/>
        <w:ind w:firstLine="720"/>
        <w:jc w:val="both"/>
        <w:rPr>
          <w:i/>
          <w:sz w:val="28"/>
          <w:szCs w:val="28"/>
          <w:lang w:val="nb-NO" w:eastAsia="vi-VN"/>
        </w:rPr>
      </w:pPr>
      <w:r w:rsidRPr="00AB143E">
        <w:rPr>
          <w:bCs/>
          <w:iCs/>
          <w:sz w:val="28"/>
          <w:szCs w:val="28"/>
          <w:lang w:val="nb-NO" w:eastAsia="vi-VN"/>
        </w:rPr>
        <w:t xml:space="preserve">(Em xem lại nội dung này, </w:t>
      </w:r>
      <w:r w:rsidRPr="00AB143E">
        <w:rPr>
          <w:i/>
          <w:sz w:val="28"/>
          <w:szCs w:val="28"/>
          <w:lang w:val="nb-NO" w:eastAsia="vi-VN"/>
        </w:rPr>
        <w:t>Chỉ tiêu sử dụng đất trong kế hoạch sử dụng đất, tuy nhiên không nói gì đến chỉ tiêu hết; cần làm rõ số lượng công trình của năm 2020 (gồm công trình thông qua Hội đồng và công trình trong Kế hoạch); trong đó: chuyển tiếp của Hội đồng, chuyển tiếp của Kế hoạch; đăng ký mới thông qua Hội đồng và đăng ký mới trong Kế hoạch). Phải trùng khớp với Báo cáo kết quả thực hiện Nghị quyết 28 và Nghị quyết 16.</w:t>
      </w:r>
    </w:p>
    <w:p w:rsidR="00BD2B03" w:rsidRPr="00AB143E" w:rsidRDefault="00BD2B03" w:rsidP="00A405F6">
      <w:pPr>
        <w:widowControl w:val="0"/>
        <w:suppressAutoHyphens/>
        <w:spacing w:before="120" w:after="120"/>
        <w:ind w:firstLine="720"/>
        <w:jc w:val="both"/>
        <w:rPr>
          <w:bCs/>
          <w:iCs/>
          <w:sz w:val="28"/>
          <w:szCs w:val="28"/>
          <w:lang w:val="nb-NO" w:eastAsia="vi-VN"/>
        </w:rPr>
      </w:pPr>
    </w:p>
    <w:p w:rsidR="003E150D" w:rsidRPr="00AB143E" w:rsidRDefault="003E150D" w:rsidP="00A405F6">
      <w:pPr>
        <w:pStyle w:val="Heading3"/>
        <w:spacing w:after="120" w:line="240" w:lineRule="auto"/>
        <w:ind w:firstLine="720"/>
        <w:rPr>
          <w:bCs/>
          <w:i/>
          <w:sz w:val="28"/>
          <w:szCs w:val="28"/>
          <w:lang w:val="vi-VN"/>
        </w:rPr>
      </w:pPr>
      <w:bookmarkStart w:id="213" w:name="_Toc528110778"/>
      <w:bookmarkStart w:id="214" w:name="_Toc25741725"/>
      <w:r w:rsidRPr="00AB143E">
        <w:rPr>
          <w:bCs/>
          <w:i/>
          <w:sz w:val="28"/>
          <w:szCs w:val="28"/>
          <w:lang w:val="vi-VN"/>
        </w:rPr>
        <w:t xml:space="preserve">1.2. Nhu cầu sử dụng </w:t>
      </w:r>
      <w:r w:rsidRPr="00AB143E">
        <w:rPr>
          <w:i/>
          <w:sz w:val="28"/>
          <w:szCs w:val="28"/>
          <w:lang w:val="nb-NO" w:eastAsia="vi-VN"/>
        </w:rPr>
        <w:t>đất</w:t>
      </w:r>
      <w:r w:rsidRPr="00AB143E">
        <w:rPr>
          <w:bCs/>
          <w:i/>
          <w:sz w:val="28"/>
          <w:szCs w:val="28"/>
          <w:lang w:val="vi-VN"/>
        </w:rPr>
        <w:t xml:space="preserve"> của các tổ chức, hộ gia đình cá nhân:</w:t>
      </w:r>
      <w:bookmarkEnd w:id="213"/>
      <w:bookmarkEnd w:id="214"/>
    </w:p>
    <w:p w:rsidR="003E150D" w:rsidRPr="00AB143E" w:rsidRDefault="003E150D" w:rsidP="00A405F6">
      <w:pPr>
        <w:spacing w:before="120" w:after="120"/>
        <w:ind w:firstLine="709"/>
        <w:jc w:val="both"/>
        <w:rPr>
          <w:sz w:val="28"/>
          <w:szCs w:val="28"/>
          <w:lang w:val="vi-VN"/>
        </w:rPr>
      </w:pPr>
      <w:r w:rsidRPr="00AB143E">
        <w:rPr>
          <w:sz w:val="28"/>
          <w:szCs w:val="28"/>
          <w:lang w:val="vi-VN"/>
        </w:rPr>
        <w:t>Nhu cầu sử dụng đất trong năm 20</w:t>
      </w:r>
      <w:r w:rsidR="00AE6381" w:rsidRPr="00AB143E">
        <w:rPr>
          <w:sz w:val="28"/>
          <w:szCs w:val="28"/>
        </w:rPr>
        <w:t xml:space="preserve">20 </w:t>
      </w:r>
      <w:r w:rsidRPr="00AB143E">
        <w:rPr>
          <w:sz w:val="28"/>
          <w:szCs w:val="28"/>
          <w:lang w:val="vi-VN"/>
        </w:rPr>
        <w:t xml:space="preserve">được tổng hợp và dự báo dựa trên cơ sở: </w:t>
      </w:r>
    </w:p>
    <w:p w:rsidR="003E150D" w:rsidRPr="00AB143E" w:rsidRDefault="003E150D" w:rsidP="00A405F6">
      <w:pPr>
        <w:widowControl w:val="0"/>
        <w:suppressAutoHyphens/>
        <w:spacing w:before="120" w:after="120"/>
        <w:ind w:firstLine="720"/>
        <w:jc w:val="both"/>
        <w:rPr>
          <w:bCs/>
          <w:iCs/>
          <w:spacing w:val="-4"/>
          <w:sz w:val="28"/>
          <w:szCs w:val="28"/>
          <w:lang w:val="vi-VN" w:eastAsia="vi-VN"/>
        </w:rPr>
      </w:pPr>
      <w:r w:rsidRPr="00AB143E">
        <w:rPr>
          <w:bCs/>
          <w:iCs/>
          <w:spacing w:val="-4"/>
          <w:sz w:val="28"/>
          <w:szCs w:val="28"/>
          <w:lang w:val="vi-VN" w:eastAsia="vi-VN"/>
        </w:rPr>
        <w:t>- Quy hoạch tổng thể phát triển KT-XH tỉnh Đắk Lắk đến năm 2020.</w:t>
      </w:r>
    </w:p>
    <w:p w:rsidR="003E150D" w:rsidRPr="00AB143E" w:rsidRDefault="003E150D" w:rsidP="00A405F6">
      <w:pPr>
        <w:widowControl w:val="0"/>
        <w:suppressAutoHyphens/>
        <w:spacing w:before="120" w:after="120"/>
        <w:ind w:firstLine="720"/>
        <w:jc w:val="both"/>
        <w:rPr>
          <w:bCs/>
          <w:iCs/>
          <w:spacing w:val="-4"/>
          <w:sz w:val="28"/>
          <w:szCs w:val="28"/>
          <w:lang w:val="vi-VN" w:eastAsia="vi-VN"/>
        </w:rPr>
      </w:pPr>
      <w:r w:rsidRPr="00AB143E">
        <w:rPr>
          <w:bCs/>
          <w:iCs/>
          <w:spacing w:val="-4"/>
          <w:sz w:val="28"/>
          <w:szCs w:val="28"/>
          <w:lang w:val="vi-VN" w:eastAsia="vi-VN"/>
        </w:rPr>
        <w:t xml:space="preserve">- </w:t>
      </w:r>
      <w:r w:rsidR="001A6ACE" w:rsidRPr="00AB143E">
        <w:rPr>
          <w:bCs/>
          <w:iCs/>
          <w:spacing w:val="-4"/>
          <w:sz w:val="28"/>
          <w:szCs w:val="28"/>
          <w:lang w:val="vi-VN" w:eastAsia="vi-VN"/>
        </w:rPr>
        <w:t xml:space="preserve">Điều chỉnh </w:t>
      </w:r>
      <w:r w:rsidRPr="00AB143E">
        <w:rPr>
          <w:bCs/>
          <w:iCs/>
          <w:spacing w:val="-4"/>
          <w:sz w:val="28"/>
          <w:szCs w:val="28"/>
          <w:lang w:val="vi-VN" w:eastAsia="vi-VN"/>
        </w:rPr>
        <w:t xml:space="preserve">Quy hoạch sử dụng đất tỉnh Đắk Lắk đến năm 2020 và kế hoạch sử dụng đất </w:t>
      </w:r>
      <w:r w:rsidR="00831271" w:rsidRPr="00AB143E">
        <w:rPr>
          <w:bCs/>
          <w:iCs/>
          <w:spacing w:val="-4"/>
          <w:sz w:val="28"/>
          <w:szCs w:val="28"/>
          <w:lang w:val="vi-VN" w:eastAsia="vi-VN"/>
        </w:rPr>
        <w:t xml:space="preserve">kỳ </w:t>
      </w:r>
      <w:r w:rsidR="001A6ACE" w:rsidRPr="00AB143E">
        <w:rPr>
          <w:bCs/>
          <w:iCs/>
          <w:spacing w:val="-4"/>
          <w:sz w:val="28"/>
          <w:szCs w:val="28"/>
          <w:lang w:val="vi-VN" w:eastAsia="vi-VN"/>
        </w:rPr>
        <w:t>cuối</w:t>
      </w:r>
      <w:r w:rsidR="00831271" w:rsidRPr="00AB143E">
        <w:rPr>
          <w:bCs/>
          <w:iCs/>
          <w:spacing w:val="-4"/>
          <w:sz w:val="28"/>
          <w:szCs w:val="28"/>
          <w:lang w:val="vi-VN" w:eastAsia="vi-VN"/>
        </w:rPr>
        <w:t xml:space="preserve"> (201</w:t>
      </w:r>
      <w:r w:rsidR="001A6ACE" w:rsidRPr="00AB143E">
        <w:rPr>
          <w:bCs/>
          <w:iCs/>
          <w:spacing w:val="-4"/>
          <w:sz w:val="28"/>
          <w:szCs w:val="28"/>
          <w:lang w:val="vi-VN" w:eastAsia="vi-VN"/>
        </w:rPr>
        <w:t>6</w:t>
      </w:r>
      <w:r w:rsidR="00831271" w:rsidRPr="00AB143E">
        <w:rPr>
          <w:bCs/>
          <w:iCs/>
          <w:spacing w:val="-4"/>
          <w:sz w:val="28"/>
          <w:szCs w:val="28"/>
          <w:lang w:val="vi-VN" w:eastAsia="vi-VN"/>
        </w:rPr>
        <w:t>-20</w:t>
      </w:r>
      <w:r w:rsidR="001A6ACE" w:rsidRPr="00AB143E">
        <w:rPr>
          <w:bCs/>
          <w:iCs/>
          <w:spacing w:val="-4"/>
          <w:sz w:val="28"/>
          <w:szCs w:val="28"/>
          <w:lang w:val="vi-VN" w:eastAsia="vi-VN"/>
        </w:rPr>
        <w:t>20</w:t>
      </w:r>
      <w:r w:rsidR="00831271" w:rsidRPr="00AB143E">
        <w:rPr>
          <w:bCs/>
          <w:iCs/>
          <w:spacing w:val="-4"/>
          <w:sz w:val="28"/>
          <w:szCs w:val="28"/>
          <w:lang w:val="vi-VN" w:eastAsia="vi-VN"/>
        </w:rPr>
        <w:t>) tỉnh Đắk Lắk;</w:t>
      </w:r>
    </w:p>
    <w:p w:rsidR="003E150D" w:rsidRPr="00AB143E" w:rsidRDefault="003E150D" w:rsidP="00A405F6">
      <w:pPr>
        <w:widowControl w:val="0"/>
        <w:suppressAutoHyphens/>
        <w:spacing w:before="120" w:after="120"/>
        <w:ind w:firstLine="720"/>
        <w:jc w:val="both"/>
        <w:rPr>
          <w:bCs/>
          <w:iCs/>
          <w:sz w:val="28"/>
          <w:szCs w:val="28"/>
          <w:lang w:val="vi-VN" w:eastAsia="vi-VN"/>
        </w:rPr>
      </w:pPr>
      <w:r w:rsidRPr="00AB143E">
        <w:rPr>
          <w:bCs/>
          <w:iCs/>
          <w:sz w:val="28"/>
          <w:szCs w:val="28"/>
          <w:lang w:val="vi-VN" w:eastAsia="vi-VN"/>
        </w:rPr>
        <w:t xml:space="preserve">- Quy hoạch nhu cầu sử dụng đất của các ngành: du lịch, nông - lâm - ngư nghiệp, thủy lợi, tiểu thu công nghiệp, giao thông, giáo dục, y </w:t>
      </w:r>
      <w:r w:rsidR="002753FE" w:rsidRPr="00AB143E">
        <w:rPr>
          <w:bCs/>
          <w:iCs/>
          <w:sz w:val="28"/>
          <w:szCs w:val="28"/>
          <w:lang w:val="vi-VN" w:eastAsia="vi-VN"/>
        </w:rPr>
        <w:t>tế, văn hóa, thể dục thể thao,…</w:t>
      </w:r>
      <w:r w:rsidRPr="00AB143E">
        <w:rPr>
          <w:bCs/>
          <w:iCs/>
          <w:sz w:val="28"/>
          <w:szCs w:val="28"/>
          <w:lang w:val="vi-VN" w:eastAsia="vi-VN"/>
        </w:rPr>
        <w:t>có dự án trong năm 20</w:t>
      </w:r>
      <w:r w:rsidR="00A31046" w:rsidRPr="00AB143E">
        <w:rPr>
          <w:bCs/>
          <w:iCs/>
          <w:sz w:val="28"/>
          <w:szCs w:val="28"/>
          <w:lang w:eastAsia="vi-VN"/>
        </w:rPr>
        <w:t xml:space="preserve">20 </w:t>
      </w:r>
      <w:r w:rsidRPr="00AB143E">
        <w:rPr>
          <w:bCs/>
          <w:iCs/>
          <w:sz w:val="28"/>
          <w:szCs w:val="28"/>
          <w:lang w:val="vi-VN" w:eastAsia="vi-VN"/>
        </w:rPr>
        <w:t>trên địa bàn huyện Krô</w:t>
      </w:r>
      <w:r w:rsidR="00831271" w:rsidRPr="00AB143E">
        <w:rPr>
          <w:bCs/>
          <w:iCs/>
          <w:sz w:val="28"/>
          <w:szCs w:val="28"/>
          <w:lang w:val="vi-VN" w:eastAsia="vi-VN"/>
        </w:rPr>
        <w:t>ng Bông;</w:t>
      </w:r>
    </w:p>
    <w:p w:rsidR="003E150D" w:rsidRPr="00AB143E" w:rsidRDefault="003E150D" w:rsidP="00A405F6">
      <w:pPr>
        <w:widowControl w:val="0"/>
        <w:suppressAutoHyphens/>
        <w:spacing w:before="120" w:after="120"/>
        <w:ind w:firstLine="720"/>
        <w:jc w:val="both"/>
        <w:rPr>
          <w:bCs/>
          <w:iCs/>
          <w:spacing w:val="-4"/>
          <w:sz w:val="28"/>
          <w:szCs w:val="28"/>
          <w:lang w:val="vi-VN" w:eastAsia="vi-VN"/>
        </w:rPr>
      </w:pPr>
      <w:r w:rsidRPr="00AB143E">
        <w:rPr>
          <w:bCs/>
          <w:iCs/>
          <w:spacing w:val="-4"/>
          <w:sz w:val="28"/>
          <w:szCs w:val="28"/>
          <w:lang w:val="vi-VN" w:eastAsia="vi-VN"/>
        </w:rPr>
        <w:t>- Kế hoạch phát triển KT-XH huyện Krông Bông năm 20</w:t>
      </w:r>
      <w:r w:rsidR="004505EC" w:rsidRPr="00AB143E">
        <w:rPr>
          <w:bCs/>
          <w:iCs/>
          <w:spacing w:val="-4"/>
          <w:sz w:val="28"/>
          <w:szCs w:val="28"/>
          <w:lang w:eastAsia="vi-VN"/>
        </w:rPr>
        <w:t>20</w:t>
      </w:r>
      <w:r w:rsidRPr="00AB143E">
        <w:rPr>
          <w:bCs/>
          <w:iCs/>
          <w:spacing w:val="-4"/>
          <w:sz w:val="28"/>
          <w:szCs w:val="28"/>
          <w:lang w:val="vi-VN" w:eastAsia="vi-VN"/>
        </w:rPr>
        <w:t xml:space="preserve">; </w:t>
      </w:r>
    </w:p>
    <w:p w:rsidR="003E150D" w:rsidRPr="00AB143E" w:rsidRDefault="003E150D" w:rsidP="00A405F6">
      <w:pPr>
        <w:widowControl w:val="0"/>
        <w:suppressAutoHyphens/>
        <w:spacing w:before="120" w:after="120"/>
        <w:ind w:firstLine="720"/>
        <w:jc w:val="both"/>
        <w:rPr>
          <w:bCs/>
          <w:iCs/>
          <w:spacing w:val="-4"/>
          <w:sz w:val="28"/>
          <w:szCs w:val="28"/>
          <w:lang w:val="vi-VN" w:eastAsia="vi-VN"/>
        </w:rPr>
      </w:pPr>
      <w:r w:rsidRPr="00AB143E">
        <w:rPr>
          <w:bCs/>
          <w:iCs/>
          <w:spacing w:val="-4"/>
          <w:sz w:val="28"/>
          <w:szCs w:val="28"/>
          <w:lang w:val="vi-VN" w:eastAsia="vi-VN"/>
        </w:rPr>
        <w:t>- Hiện trạng sử dụng đất năm 2018 của huyện Krông Bông;</w:t>
      </w:r>
    </w:p>
    <w:p w:rsidR="003E150D" w:rsidRPr="00AB143E" w:rsidRDefault="003E150D" w:rsidP="00A405F6">
      <w:pPr>
        <w:widowControl w:val="0"/>
        <w:suppressAutoHyphens/>
        <w:spacing w:before="120" w:after="120"/>
        <w:ind w:firstLine="720"/>
        <w:jc w:val="both"/>
        <w:rPr>
          <w:bCs/>
          <w:iCs/>
          <w:spacing w:val="-4"/>
          <w:sz w:val="28"/>
          <w:szCs w:val="28"/>
          <w:lang w:val="vi-VN" w:eastAsia="vi-VN"/>
        </w:rPr>
      </w:pPr>
      <w:r w:rsidRPr="00AB143E">
        <w:rPr>
          <w:bCs/>
          <w:iCs/>
          <w:spacing w:val="-4"/>
          <w:sz w:val="28"/>
          <w:szCs w:val="28"/>
          <w:lang w:val="vi-VN" w:eastAsia="vi-VN"/>
        </w:rPr>
        <w:t>- Kế hoạch sử dụng đất 201</w:t>
      </w:r>
      <w:r w:rsidR="00A31046" w:rsidRPr="00AB143E">
        <w:rPr>
          <w:bCs/>
          <w:iCs/>
          <w:spacing w:val="-4"/>
          <w:sz w:val="28"/>
          <w:szCs w:val="28"/>
          <w:lang w:eastAsia="vi-VN"/>
        </w:rPr>
        <w:t>9</w:t>
      </w:r>
      <w:r w:rsidRPr="00AB143E">
        <w:rPr>
          <w:bCs/>
          <w:iCs/>
          <w:spacing w:val="-4"/>
          <w:sz w:val="28"/>
          <w:szCs w:val="28"/>
          <w:lang w:val="vi-VN" w:eastAsia="vi-VN"/>
        </w:rPr>
        <w:t xml:space="preserve"> của huyện Krông Bông đã được phê duyệt;</w:t>
      </w:r>
    </w:p>
    <w:p w:rsidR="003E150D" w:rsidRPr="00AB143E" w:rsidRDefault="003E150D" w:rsidP="00A405F6">
      <w:pPr>
        <w:widowControl w:val="0"/>
        <w:suppressAutoHyphens/>
        <w:spacing w:before="120" w:after="120"/>
        <w:ind w:firstLine="720"/>
        <w:jc w:val="both"/>
        <w:rPr>
          <w:bCs/>
          <w:iCs/>
          <w:spacing w:val="-4"/>
          <w:sz w:val="28"/>
          <w:szCs w:val="28"/>
          <w:lang w:val="vi-VN" w:eastAsia="vi-VN"/>
        </w:rPr>
      </w:pPr>
      <w:r w:rsidRPr="00AB143E">
        <w:rPr>
          <w:bCs/>
          <w:iCs/>
          <w:spacing w:val="-4"/>
          <w:sz w:val="28"/>
          <w:szCs w:val="28"/>
          <w:lang w:val="vi-VN" w:eastAsia="vi-VN"/>
        </w:rPr>
        <w:t>- Nhu cầu sử dụng đất do các cơ quan tỉnh, các phòng, ban của huyện, các xã, thị trấn của huyện đăng ký thực hiện trong năm 20</w:t>
      </w:r>
      <w:r w:rsidR="00A31046" w:rsidRPr="00AB143E">
        <w:rPr>
          <w:bCs/>
          <w:iCs/>
          <w:spacing w:val="-4"/>
          <w:sz w:val="28"/>
          <w:szCs w:val="28"/>
          <w:lang w:eastAsia="vi-VN"/>
        </w:rPr>
        <w:t>20</w:t>
      </w:r>
      <w:r w:rsidRPr="00AB143E">
        <w:rPr>
          <w:bCs/>
          <w:iCs/>
          <w:spacing w:val="-4"/>
          <w:sz w:val="28"/>
          <w:szCs w:val="28"/>
          <w:lang w:val="vi-VN" w:eastAsia="vi-VN"/>
        </w:rPr>
        <w:t>.</w:t>
      </w:r>
    </w:p>
    <w:p w:rsidR="003E150D" w:rsidRPr="00AB143E" w:rsidRDefault="003E150D" w:rsidP="00A405F6">
      <w:pPr>
        <w:widowControl w:val="0"/>
        <w:suppressAutoHyphens/>
        <w:spacing w:before="120" w:after="120"/>
        <w:ind w:firstLine="720"/>
        <w:jc w:val="both"/>
        <w:rPr>
          <w:b/>
          <w:bCs/>
          <w:i/>
          <w:iCs/>
          <w:sz w:val="28"/>
          <w:szCs w:val="28"/>
          <w:lang w:val="vi-VN" w:eastAsia="vi-VN"/>
        </w:rPr>
      </w:pPr>
      <w:r w:rsidRPr="00AB143E">
        <w:rPr>
          <w:b/>
          <w:bCs/>
          <w:i/>
          <w:iCs/>
          <w:sz w:val="28"/>
          <w:szCs w:val="28"/>
          <w:lang w:val="vi-VN" w:eastAsia="vi-VN"/>
        </w:rPr>
        <w:t>Như vậy, trong năm 20</w:t>
      </w:r>
      <w:r w:rsidR="00404FF1" w:rsidRPr="00AB143E">
        <w:rPr>
          <w:b/>
          <w:bCs/>
          <w:i/>
          <w:iCs/>
          <w:sz w:val="28"/>
          <w:szCs w:val="28"/>
          <w:lang w:eastAsia="vi-VN"/>
        </w:rPr>
        <w:t>20</w:t>
      </w:r>
      <w:r w:rsidRPr="00AB143E">
        <w:rPr>
          <w:b/>
          <w:bCs/>
          <w:i/>
          <w:iCs/>
          <w:sz w:val="28"/>
          <w:szCs w:val="28"/>
          <w:lang w:val="vi-VN" w:eastAsia="vi-VN"/>
        </w:rPr>
        <w:t xml:space="preserve"> toàn huyện đăng ký thực hiện </w:t>
      </w:r>
      <w:r w:rsidR="00404FF1" w:rsidRPr="00AB143E">
        <w:rPr>
          <w:b/>
          <w:bCs/>
          <w:i/>
          <w:iCs/>
          <w:sz w:val="28"/>
          <w:szCs w:val="28"/>
          <w:lang w:eastAsia="vi-VN"/>
        </w:rPr>
        <w:t>3</w:t>
      </w:r>
      <w:r w:rsidR="001A6ACE" w:rsidRPr="00AB143E">
        <w:rPr>
          <w:b/>
          <w:bCs/>
          <w:i/>
          <w:iCs/>
          <w:sz w:val="28"/>
          <w:szCs w:val="28"/>
          <w:lang w:val="vi-VN" w:eastAsia="vi-VN"/>
        </w:rPr>
        <w:t xml:space="preserve">4 </w:t>
      </w:r>
      <w:r w:rsidRPr="00AB143E">
        <w:rPr>
          <w:b/>
          <w:bCs/>
          <w:i/>
          <w:iCs/>
          <w:sz w:val="28"/>
          <w:szCs w:val="28"/>
          <w:lang w:val="vi-VN" w:eastAsia="vi-VN"/>
        </w:rPr>
        <w:t>công trình, dự án bao gồm công trình thu hồi đất,công trình giao đất, chuyển mục đích sử dụng đất trên địa bàn toàn huyện cho các ngành lĩnh vực sau:</w:t>
      </w:r>
    </w:p>
    <w:p w:rsidR="005B752D" w:rsidRPr="00AB143E" w:rsidRDefault="005B752D" w:rsidP="005B752D">
      <w:pPr>
        <w:widowControl w:val="0"/>
        <w:suppressAutoHyphens/>
        <w:spacing w:before="120" w:after="120"/>
        <w:ind w:firstLine="720"/>
        <w:jc w:val="both"/>
        <w:rPr>
          <w:b/>
          <w:bCs/>
          <w:i/>
          <w:iCs/>
          <w:sz w:val="28"/>
          <w:szCs w:val="28"/>
          <w:lang w:val="vi-VN" w:eastAsia="vi-VN"/>
        </w:rPr>
      </w:pPr>
      <w:r w:rsidRPr="00AB143E">
        <w:rPr>
          <w:bCs/>
          <w:i/>
          <w:iCs/>
          <w:sz w:val="28"/>
          <w:szCs w:val="28"/>
          <w:lang w:val="vi-VN" w:eastAsia="vi-VN"/>
        </w:rPr>
        <w:t xml:space="preserve">- </w:t>
      </w:r>
      <w:r w:rsidRPr="00AB143E">
        <w:rPr>
          <w:bCs/>
          <w:iCs/>
          <w:sz w:val="28"/>
          <w:szCs w:val="28"/>
          <w:lang w:val="vi-VN" w:eastAsia="vi-VN"/>
        </w:rPr>
        <w:t xml:space="preserve">Nhu cầu sử dụng đất </w:t>
      </w:r>
      <w:r w:rsidRPr="00AB143E">
        <w:rPr>
          <w:bCs/>
          <w:iCs/>
          <w:sz w:val="28"/>
          <w:szCs w:val="28"/>
          <w:lang w:eastAsia="vi-VN"/>
        </w:rPr>
        <w:t>trồng cây lâu năm</w:t>
      </w:r>
      <w:r w:rsidRPr="00AB143E">
        <w:rPr>
          <w:bCs/>
          <w:iCs/>
          <w:sz w:val="28"/>
          <w:szCs w:val="28"/>
          <w:lang w:val="vi-VN" w:eastAsia="vi-VN"/>
        </w:rPr>
        <w:t xml:space="preserve"> năm 20</w:t>
      </w:r>
      <w:r w:rsidRPr="00AB143E">
        <w:rPr>
          <w:bCs/>
          <w:iCs/>
          <w:sz w:val="28"/>
          <w:szCs w:val="28"/>
          <w:lang w:eastAsia="vi-VN"/>
        </w:rPr>
        <w:t>20</w:t>
      </w:r>
      <w:r w:rsidRPr="00AB143E">
        <w:rPr>
          <w:bCs/>
          <w:iCs/>
          <w:sz w:val="28"/>
          <w:szCs w:val="28"/>
          <w:lang w:val="vi-VN" w:eastAsia="vi-VN"/>
        </w:rPr>
        <w:t xml:space="preserve"> là </w:t>
      </w:r>
      <w:r w:rsidRPr="00AB143E">
        <w:rPr>
          <w:bCs/>
          <w:iCs/>
          <w:sz w:val="28"/>
          <w:szCs w:val="28"/>
          <w:lang w:eastAsia="vi-VN"/>
        </w:rPr>
        <w:t xml:space="preserve">0,63 </w:t>
      </w:r>
      <w:r w:rsidRPr="00AB143E">
        <w:rPr>
          <w:bCs/>
          <w:iCs/>
          <w:sz w:val="28"/>
          <w:szCs w:val="28"/>
          <w:lang w:val="vi-VN" w:eastAsia="vi-VN"/>
        </w:rPr>
        <w:t xml:space="preserve">ha để thực hiện </w:t>
      </w:r>
      <w:r w:rsidRPr="00AB143E">
        <w:rPr>
          <w:bCs/>
          <w:iCs/>
          <w:sz w:val="28"/>
          <w:szCs w:val="28"/>
          <w:lang w:eastAsia="vi-VN"/>
        </w:rPr>
        <w:t>c</w:t>
      </w:r>
      <w:r w:rsidRPr="00AB143E">
        <w:rPr>
          <w:bCs/>
          <w:iCs/>
          <w:sz w:val="28"/>
          <w:szCs w:val="28"/>
          <w:lang w:val="vi-VN" w:eastAsia="vi-VN"/>
        </w:rPr>
        <w:t>huyển từ đất trồng lúa sang đất trồng cây lâu năm tại xã Hòa Sơn.</w:t>
      </w:r>
    </w:p>
    <w:p w:rsidR="003E150D" w:rsidRPr="00AB143E" w:rsidRDefault="003E150D" w:rsidP="00A405F6">
      <w:pPr>
        <w:widowControl w:val="0"/>
        <w:suppressAutoHyphens/>
        <w:spacing w:before="120" w:after="120"/>
        <w:ind w:firstLine="720"/>
        <w:jc w:val="both"/>
        <w:rPr>
          <w:b/>
          <w:bCs/>
          <w:i/>
          <w:iCs/>
          <w:sz w:val="28"/>
          <w:szCs w:val="28"/>
          <w:lang w:val="vi-VN" w:eastAsia="vi-VN"/>
        </w:rPr>
      </w:pPr>
      <w:r w:rsidRPr="00AB143E">
        <w:rPr>
          <w:bCs/>
          <w:i/>
          <w:iCs/>
          <w:sz w:val="28"/>
          <w:szCs w:val="28"/>
          <w:lang w:val="vi-VN" w:eastAsia="vi-VN"/>
        </w:rPr>
        <w:t xml:space="preserve">- </w:t>
      </w:r>
      <w:r w:rsidRPr="00AB143E">
        <w:rPr>
          <w:bCs/>
          <w:iCs/>
          <w:sz w:val="28"/>
          <w:szCs w:val="28"/>
          <w:lang w:val="vi-VN" w:eastAsia="vi-VN"/>
        </w:rPr>
        <w:t>Nhu cầu sử dụng đất cụm công nghiệp năm 20</w:t>
      </w:r>
      <w:r w:rsidR="00F1091A" w:rsidRPr="00AB143E">
        <w:rPr>
          <w:bCs/>
          <w:iCs/>
          <w:sz w:val="28"/>
          <w:szCs w:val="28"/>
          <w:lang w:eastAsia="vi-VN"/>
        </w:rPr>
        <w:t>20</w:t>
      </w:r>
      <w:r w:rsidRPr="00AB143E">
        <w:rPr>
          <w:bCs/>
          <w:iCs/>
          <w:sz w:val="28"/>
          <w:szCs w:val="28"/>
          <w:lang w:val="vi-VN" w:eastAsia="vi-VN"/>
        </w:rPr>
        <w:t xml:space="preserve"> là 7,53 ha để thự</w:t>
      </w:r>
      <w:r w:rsidR="00137DE8" w:rsidRPr="00AB143E">
        <w:rPr>
          <w:bCs/>
          <w:iCs/>
          <w:sz w:val="28"/>
          <w:szCs w:val="28"/>
          <w:lang w:val="vi-VN" w:eastAsia="vi-VN"/>
        </w:rPr>
        <w:t>c hiện dự án đầu tư Cụm</w:t>
      </w:r>
      <w:r w:rsidRPr="00AB143E">
        <w:rPr>
          <w:bCs/>
          <w:iCs/>
          <w:sz w:val="28"/>
          <w:szCs w:val="28"/>
          <w:lang w:val="vi-VN" w:eastAsia="vi-VN"/>
        </w:rPr>
        <w:t xml:space="preserve"> công nghiệp tại xã Hòa Sơn.</w:t>
      </w:r>
    </w:p>
    <w:p w:rsidR="003E150D" w:rsidRPr="00AB143E" w:rsidRDefault="003E150D" w:rsidP="00A405F6">
      <w:pPr>
        <w:widowControl w:val="0"/>
        <w:suppressAutoHyphens/>
        <w:spacing w:before="120" w:after="120"/>
        <w:ind w:firstLine="720"/>
        <w:jc w:val="both"/>
        <w:rPr>
          <w:bCs/>
          <w:iCs/>
          <w:sz w:val="28"/>
          <w:szCs w:val="28"/>
          <w:lang w:val="vi-VN" w:eastAsia="vi-VN"/>
        </w:rPr>
      </w:pPr>
      <w:r w:rsidRPr="00AB143E">
        <w:rPr>
          <w:bCs/>
          <w:i/>
          <w:iCs/>
          <w:sz w:val="28"/>
          <w:szCs w:val="28"/>
          <w:lang w:val="vi-VN" w:eastAsia="vi-VN"/>
        </w:rPr>
        <w:t xml:space="preserve">- </w:t>
      </w:r>
      <w:r w:rsidRPr="00AB143E">
        <w:rPr>
          <w:bCs/>
          <w:iCs/>
          <w:sz w:val="28"/>
          <w:szCs w:val="28"/>
          <w:lang w:val="vi-VN" w:eastAsia="vi-VN"/>
        </w:rPr>
        <w:t>Nhu cầu sử dụng đất thương mại, dịch vụ năm 20</w:t>
      </w:r>
      <w:r w:rsidR="00F1091A" w:rsidRPr="00AB143E">
        <w:rPr>
          <w:bCs/>
          <w:iCs/>
          <w:sz w:val="28"/>
          <w:szCs w:val="28"/>
          <w:lang w:eastAsia="vi-VN"/>
        </w:rPr>
        <w:t>20</w:t>
      </w:r>
      <w:r w:rsidRPr="00AB143E">
        <w:rPr>
          <w:bCs/>
          <w:iCs/>
          <w:sz w:val="28"/>
          <w:szCs w:val="28"/>
          <w:lang w:val="vi-VN" w:eastAsia="vi-VN"/>
        </w:rPr>
        <w:t xml:space="preserve"> là </w:t>
      </w:r>
      <w:r w:rsidR="00405992" w:rsidRPr="00AB143E">
        <w:rPr>
          <w:bCs/>
          <w:iCs/>
          <w:sz w:val="28"/>
          <w:szCs w:val="28"/>
          <w:lang w:val="vi-VN" w:eastAsia="vi-VN"/>
        </w:rPr>
        <w:t>0,</w:t>
      </w:r>
      <w:r w:rsidR="00F1091A" w:rsidRPr="00AB143E">
        <w:rPr>
          <w:bCs/>
          <w:iCs/>
          <w:sz w:val="28"/>
          <w:szCs w:val="28"/>
          <w:lang w:eastAsia="vi-VN"/>
        </w:rPr>
        <w:t>64</w:t>
      </w:r>
      <w:r w:rsidRPr="00AB143E">
        <w:rPr>
          <w:bCs/>
          <w:iCs/>
          <w:sz w:val="28"/>
          <w:szCs w:val="28"/>
          <w:lang w:val="vi-VN" w:eastAsia="vi-VN"/>
        </w:rPr>
        <w:t xml:space="preserve"> ha. Dự kiến đăng kí thực hiện </w:t>
      </w:r>
      <w:r w:rsidR="00E667AA" w:rsidRPr="00AB143E">
        <w:rPr>
          <w:bCs/>
          <w:iCs/>
          <w:sz w:val="28"/>
          <w:szCs w:val="28"/>
          <w:lang w:val="vi-VN" w:eastAsia="vi-VN"/>
        </w:rPr>
        <w:t>0</w:t>
      </w:r>
      <w:r w:rsidR="00F1091A" w:rsidRPr="00AB143E">
        <w:rPr>
          <w:bCs/>
          <w:iCs/>
          <w:sz w:val="28"/>
          <w:szCs w:val="28"/>
          <w:lang w:eastAsia="vi-VN"/>
        </w:rPr>
        <w:t>3</w:t>
      </w:r>
      <w:r w:rsidRPr="00AB143E">
        <w:rPr>
          <w:bCs/>
          <w:iCs/>
          <w:sz w:val="28"/>
          <w:szCs w:val="28"/>
          <w:lang w:val="vi-VN" w:eastAsia="vi-VN"/>
        </w:rPr>
        <w:t xml:space="preserve">công trình dự án về đầu tư cây xăng và đấu giá cho thuê đất chợ, điểm trao đổi mua bán hàng hóa tại các xã Ea Trul, </w:t>
      </w:r>
      <w:r w:rsidR="00E667AA" w:rsidRPr="00AB143E">
        <w:rPr>
          <w:bCs/>
          <w:iCs/>
          <w:sz w:val="28"/>
          <w:szCs w:val="28"/>
          <w:lang w:val="vi-VN" w:eastAsia="vi-VN"/>
        </w:rPr>
        <w:t xml:space="preserve">Khuê Ngọc Điền và </w:t>
      </w:r>
      <w:r w:rsidRPr="00AB143E">
        <w:rPr>
          <w:bCs/>
          <w:iCs/>
          <w:sz w:val="28"/>
          <w:szCs w:val="28"/>
          <w:lang w:val="vi-VN" w:eastAsia="vi-VN"/>
        </w:rPr>
        <w:t>Hòa Phong. Danh mục các công trình cụ thể:</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5445"/>
        <w:gridCol w:w="823"/>
        <w:gridCol w:w="1059"/>
        <w:gridCol w:w="1748"/>
      </w:tblGrid>
      <w:tr w:rsidR="00F63974" w:rsidRPr="00AB143E" w:rsidTr="00EE5C3A">
        <w:trPr>
          <w:trHeight w:val="322"/>
          <w:jc w:val="center"/>
        </w:trPr>
        <w:tc>
          <w:tcPr>
            <w:tcW w:w="670" w:type="dxa"/>
            <w:vMerge w:val="restart"/>
            <w:shd w:val="clear" w:color="auto" w:fill="auto"/>
            <w:noWrap/>
            <w:vAlign w:val="center"/>
            <w:hideMark/>
          </w:tcPr>
          <w:p w:rsidR="003E150D" w:rsidRPr="00AB143E" w:rsidRDefault="003E150D" w:rsidP="003E150D">
            <w:pPr>
              <w:jc w:val="center"/>
              <w:rPr>
                <w:b/>
                <w:bCs/>
                <w:sz w:val="28"/>
                <w:szCs w:val="28"/>
              </w:rPr>
            </w:pPr>
            <w:r w:rsidRPr="00AB143E">
              <w:rPr>
                <w:b/>
                <w:bCs/>
                <w:sz w:val="28"/>
                <w:szCs w:val="28"/>
              </w:rPr>
              <w:t>STT</w:t>
            </w:r>
          </w:p>
        </w:tc>
        <w:tc>
          <w:tcPr>
            <w:tcW w:w="5445" w:type="dxa"/>
            <w:vMerge w:val="restart"/>
            <w:shd w:val="clear" w:color="auto" w:fill="auto"/>
            <w:noWrap/>
            <w:vAlign w:val="center"/>
            <w:hideMark/>
          </w:tcPr>
          <w:p w:rsidR="003E150D" w:rsidRPr="00AB143E" w:rsidRDefault="003E150D" w:rsidP="003E150D">
            <w:pPr>
              <w:jc w:val="center"/>
              <w:rPr>
                <w:b/>
                <w:bCs/>
                <w:sz w:val="28"/>
                <w:szCs w:val="28"/>
              </w:rPr>
            </w:pPr>
            <w:r w:rsidRPr="00AB143E">
              <w:rPr>
                <w:b/>
                <w:bCs/>
                <w:sz w:val="28"/>
                <w:szCs w:val="28"/>
              </w:rPr>
              <w:t>Tên công trình, dự án</w:t>
            </w:r>
          </w:p>
        </w:tc>
        <w:tc>
          <w:tcPr>
            <w:tcW w:w="823"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Mã loại đất</w:t>
            </w:r>
          </w:p>
        </w:tc>
        <w:tc>
          <w:tcPr>
            <w:tcW w:w="1059"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Diện tích (ha)</w:t>
            </w:r>
          </w:p>
        </w:tc>
        <w:tc>
          <w:tcPr>
            <w:tcW w:w="1748"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Địa điểm</w:t>
            </w:r>
            <w:r w:rsidRPr="00AB143E">
              <w:rPr>
                <w:b/>
                <w:bCs/>
                <w:sz w:val="28"/>
                <w:szCs w:val="28"/>
              </w:rPr>
              <w:br/>
              <w:t xml:space="preserve"> (đến cấp xã)</w:t>
            </w:r>
          </w:p>
        </w:tc>
      </w:tr>
      <w:tr w:rsidR="00F63974" w:rsidRPr="00AB143E" w:rsidTr="00EE5C3A">
        <w:trPr>
          <w:trHeight w:val="322"/>
          <w:jc w:val="center"/>
        </w:trPr>
        <w:tc>
          <w:tcPr>
            <w:tcW w:w="670" w:type="dxa"/>
            <w:vMerge/>
            <w:tcBorders>
              <w:bottom w:val="single" w:sz="4" w:space="0" w:color="auto"/>
            </w:tcBorders>
            <w:vAlign w:val="center"/>
            <w:hideMark/>
          </w:tcPr>
          <w:p w:rsidR="003E150D" w:rsidRPr="00AB143E" w:rsidRDefault="003E150D" w:rsidP="003E150D">
            <w:pPr>
              <w:jc w:val="center"/>
              <w:rPr>
                <w:b/>
                <w:bCs/>
                <w:sz w:val="28"/>
                <w:szCs w:val="28"/>
              </w:rPr>
            </w:pPr>
          </w:p>
        </w:tc>
        <w:tc>
          <w:tcPr>
            <w:tcW w:w="5445" w:type="dxa"/>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c>
          <w:tcPr>
            <w:tcW w:w="1748" w:type="dxa"/>
            <w:vMerge/>
            <w:tcBorders>
              <w:bottom w:val="single" w:sz="4" w:space="0" w:color="auto"/>
            </w:tcBorders>
            <w:vAlign w:val="center"/>
            <w:hideMark/>
          </w:tcPr>
          <w:p w:rsidR="003E150D" w:rsidRPr="00AB143E" w:rsidRDefault="003E150D" w:rsidP="003E150D">
            <w:pPr>
              <w:jc w:val="center"/>
              <w:rPr>
                <w:b/>
                <w:bCs/>
                <w:sz w:val="28"/>
                <w:szCs w:val="28"/>
              </w:rPr>
            </w:pPr>
          </w:p>
        </w:tc>
      </w:tr>
      <w:tr w:rsidR="00693DD7" w:rsidRPr="00AB143E" w:rsidTr="00EE5C3A">
        <w:trPr>
          <w:trHeight w:val="20"/>
          <w:jc w:val="center"/>
        </w:trPr>
        <w:tc>
          <w:tcPr>
            <w:tcW w:w="670" w:type="dxa"/>
            <w:tcBorders>
              <w:top w:val="dotted" w:sz="4" w:space="0" w:color="auto"/>
              <w:bottom w:val="dotted" w:sz="4" w:space="0" w:color="auto"/>
            </w:tcBorders>
            <w:shd w:val="clear" w:color="auto" w:fill="auto"/>
            <w:vAlign w:val="center"/>
            <w:hideMark/>
          </w:tcPr>
          <w:p w:rsidR="00693DD7" w:rsidRPr="00AB143E" w:rsidRDefault="00693DD7" w:rsidP="00693DD7">
            <w:pPr>
              <w:jc w:val="center"/>
              <w:rPr>
                <w:sz w:val="28"/>
                <w:szCs w:val="28"/>
              </w:rPr>
            </w:pPr>
            <w:r w:rsidRPr="00AB143E">
              <w:rPr>
                <w:sz w:val="28"/>
                <w:szCs w:val="28"/>
              </w:rPr>
              <w:t>1</w:t>
            </w:r>
          </w:p>
        </w:tc>
        <w:tc>
          <w:tcPr>
            <w:tcW w:w="5445" w:type="dxa"/>
            <w:tcBorders>
              <w:top w:val="dotted" w:sz="4" w:space="0" w:color="auto"/>
              <w:bottom w:val="dotted" w:sz="4" w:space="0" w:color="auto"/>
            </w:tcBorders>
            <w:shd w:val="clear" w:color="auto" w:fill="auto"/>
            <w:vAlign w:val="center"/>
            <w:hideMark/>
          </w:tcPr>
          <w:p w:rsidR="00693DD7" w:rsidRPr="00AB143E" w:rsidRDefault="00693DD7" w:rsidP="003E150D">
            <w:pPr>
              <w:rPr>
                <w:sz w:val="28"/>
                <w:szCs w:val="28"/>
              </w:rPr>
            </w:pPr>
            <w:r w:rsidRPr="00AB143E">
              <w:rPr>
                <w:sz w:val="28"/>
                <w:szCs w:val="28"/>
              </w:rPr>
              <w:t>Giao đất và đấu giá chợ xã Ea Trul</w:t>
            </w:r>
          </w:p>
        </w:tc>
        <w:tc>
          <w:tcPr>
            <w:tcW w:w="823" w:type="dxa"/>
            <w:tcBorders>
              <w:top w:val="dotted" w:sz="4" w:space="0" w:color="auto"/>
              <w:bottom w:val="dotted" w:sz="4" w:space="0" w:color="auto"/>
            </w:tcBorders>
            <w:shd w:val="clear" w:color="auto" w:fill="auto"/>
            <w:vAlign w:val="center"/>
            <w:hideMark/>
          </w:tcPr>
          <w:p w:rsidR="00693DD7" w:rsidRPr="00AB143E" w:rsidRDefault="00693DD7" w:rsidP="003E150D">
            <w:pPr>
              <w:jc w:val="center"/>
              <w:rPr>
                <w:sz w:val="28"/>
                <w:szCs w:val="28"/>
              </w:rPr>
            </w:pPr>
            <w:r w:rsidRPr="00AB143E">
              <w:rPr>
                <w:sz w:val="28"/>
                <w:szCs w:val="28"/>
              </w:rPr>
              <w:t>TMD</w:t>
            </w:r>
          </w:p>
        </w:tc>
        <w:tc>
          <w:tcPr>
            <w:tcW w:w="1059" w:type="dxa"/>
            <w:tcBorders>
              <w:top w:val="dotted" w:sz="4" w:space="0" w:color="auto"/>
              <w:bottom w:val="dotted" w:sz="4" w:space="0" w:color="auto"/>
            </w:tcBorders>
            <w:shd w:val="clear" w:color="auto" w:fill="auto"/>
            <w:vAlign w:val="center"/>
            <w:hideMark/>
          </w:tcPr>
          <w:p w:rsidR="00693DD7" w:rsidRPr="00AB143E" w:rsidRDefault="00693DD7" w:rsidP="003E150D">
            <w:pPr>
              <w:jc w:val="right"/>
              <w:rPr>
                <w:sz w:val="28"/>
                <w:szCs w:val="28"/>
              </w:rPr>
            </w:pPr>
            <w:r w:rsidRPr="00AB143E">
              <w:rPr>
                <w:sz w:val="28"/>
                <w:szCs w:val="28"/>
              </w:rPr>
              <w:t>0,20</w:t>
            </w:r>
          </w:p>
        </w:tc>
        <w:tc>
          <w:tcPr>
            <w:tcW w:w="1748" w:type="dxa"/>
            <w:tcBorders>
              <w:top w:val="dotted" w:sz="4" w:space="0" w:color="auto"/>
              <w:bottom w:val="dotted" w:sz="4" w:space="0" w:color="auto"/>
            </w:tcBorders>
            <w:shd w:val="clear" w:color="auto" w:fill="auto"/>
            <w:vAlign w:val="center"/>
            <w:hideMark/>
          </w:tcPr>
          <w:p w:rsidR="00693DD7" w:rsidRPr="00AB143E" w:rsidRDefault="00693DD7" w:rsidP="003E150D">
            <w:pPr>
              <w:jc w:val="center"/>
              <w:rPr>
                <w:sz w:val="28"/>
                <w:szCs w:val="28"/>
              </w:rPr>
            </w:pPr>
            <w:r w:rsidRPr="00AB143E">
              <w:rPr>
                <w:sz w:val="28"/>
                <w:szCs w:val="28"/>
              </w:rPr>
              <w:t>Xã Ea Trul</w:t>
            </w:r>
          </w:p>
        </w:tc>
      </w:tr>
      <w:tr w:rsidR="00693DD7" w:rsidRPr="00AB143E" w:rsidTr="000A0EFE">
        <w:trPr>
          <w:trHeight w:val="20"/>
          <w:jc w:val="center"/>
        </w:trPr>
        <w:tc>
          <w:tcPr>
            <w:tcW w:w="670" w:type="dxa"/>
            <w:tcBorders>
              <w:top w:val="dotted" w:sz="4" w:space="0" w:color="auto"/>
              <w:bottom w:val="dotted" w:sz="4" w:space="0" w:color="auto"/>
            </w:tcBorders>
            <w:shd w:val="clear" w:color="auto" w:fill="auto"/>
            <w:vAlign w:val="center"/>
            <w:hideMark/>
          </w:tcPr>
          <w:p w:rsidR="00693DD7" w:rsidRPr="00AB143E" w:rsidRDefault="00693DD7" w:rsidP="00693DD7">
            <w:pPr>
              <w:jc w:val="center"/>
              <w:rPr>
                <w:sz w:val="28"/>
                <w:szCs w:val="28"/>
              </w:rPr>
            </w:pPr>
            <w:r w:rsidRPr="00AB143E">
              <w:rPr>
                <w:sz w:val="28"/>
                <w:szCs w:val="28"/>
              </w:rPr>
              <w:t>2</w:t>
            </w:r>
          </w:p>
        </w:tc>
        <w:tc>
          <w:tcPr>
            <w:tcW w:w="5445" w:type="dxa"/>
            <w:tcBorders>
              <w:top w:val="dotted" w:sz="4" w:space="0" w:color="auto"/>
              <w:bottom w:val="dotted" w:sz="4" w:space="0" w:color="auto"/>
            </w:tcBorders>
            <w:shd w:val="clear" w:color="auto" w:fill="auto"/>
            <w:vAlign w:val="center"/>
            <w:hideMark/>
          </w:tcPr>
          <w:p w:rsidR="00693DD7" w:rsidRPr="00AB143E" w:rsidRDefault="00BD2B03" w:rsidP="003E150D">
            <w:pPr>
              <w:rPr>
                <w:sz w:val="28"/>
                <w:szCs w:val="28"/>
              </w:rPr>
            </w:pPr>
            <w:r w:rsidRPr="00AB143E">
              <w:rPr>
                <w:sz w:val="28"/>
                <w:szCs w:val="28"/>
              </w:rPr>
              <w:t>Giao đất</w:t>
            </w:r>
            <w:r w:rsidR="00693DD7" w:rsidRPr="00AB143E">
              <w:rPr>
                <w:sz w:val="28"/>
                <w:szCs w:val="28"/>
              </w:rPr>
              <w:t xml:space="preserve"> và đấu giá chợ xã Khuê Ngọc Điền </w:t>
            </w:r>
          </w:p>
        </w:tc>
        <w:tc>
          <w:tcPr>
            <w:tcW w:w="823" w:type="dxa"/>
            <w:tcBorders>
              <w:top w:val="dotted" w:sz="4" w:space="0" w:color="auto"/>
              <w:bottom w:val="dotted" w:sz="4" w:space="0" w:color="auto"/>
            </w:tcBorders>
            <w:shd w:val="clear" w:color="auto" w:fill="auto"/>
            <w:vAlign w:val="center"/>
            <w:hideMark/>
          </w:tcPr>
          <w:p w:rsidR="00693DD7" w:rsidRPr="00AB143E" w:rsidRDefault="00693DD7" w:rsidP="003E150D">
            <w:pPr>
              <w:jc w:val="center"/>
              <w:rPr>
                <w:sz w:val="28"/>
                <w:szCs w:val="28"/>
              </w:rPr>
            </w:pPr>
            <w:r w:rsidRPr="00AB143E">
              <w:rPr>
                <w:sz w:val="28"/>
                <w:szCs w:val="28"/>
              </w:rPr>
              <w:t>TMD</w:t>
            </w:r>
          </w:p>
        </w:tc>
        <w:tc>
          <w:tcPr>
            <w:tcW w:w="1059" w:type="dxa"/>
            <w:tcBorders>
              <w:top w:val="dotted" w:sz="4" w:space="0" w:color="auto"/>
              <w:bottom w:val="dotted" w:sz="4" w:space="0" w:color="auto"/>
            </w:tcBorders>
            <w:shd w:val="clear" w:color="auto" w:fill="auto"/>
            <w:vAlign w:val="center"/>
            <w:hideMark/>
          </w:tcPr>
          <w:p w:rsidR="00693DD7" w:rsidRPr="00AB143E" w:rsidRDefault="00693DD7" w:rsidP="003E150D">
            <w:pPr>
              <w:jc w:val="right"/>
              <w:rPr>
                <w:sz w:val="28"/>
                <w:szCs w:val="28"/>
              </w:rPr>
            </w:pPr>
            <w:r w:rsidRPr="00AB143E">
              <w:rPr>
                <w:sz w:val="28"/>
                <w:szCs w:val="28"/>
              </w:rPr>
              <w:t>0,21</w:t>
            </w:r>
          </w:p>
        </w:tc>
        <w:tc>
          <w:tcPr>
            <w:tcW w:w="1748" w:type="dxa"/>
            <w:tcBorders>
              <w:top w:val="dotted" w:sz="4" w:space="0" w:color="auto"/>
              <w:bottom w:val="dotted" w:sz="4" w:space="0" w:color="auto"/>
            </w:tcBorders>
            <w:shd w:val="clear" w:color="auto" w:fill="auto"/>
            <w:vAlign w:val="center"/>
            <w:hideMark/>
          </w:tcPr>
          <w:p w:rsidR="00693DD7" w:rsidRPr="00AB143E" w:rsidRDefault="00693DD7" w:rsidP="003E150D">
            <w:pPr>
              <w:jc w:val="center"/>
              <w:rPr>
                <w:sz w:val="28"/>
                <w:szCs w:val="28"/>
              </w:rPr>
            </w:pPr>
            <w:r w:rsidRPr="00AB143E">
              <w:rPr>
                <w:sz w:val="28"/>
                <w:szCs w:val="28"/>
              </w:rPr>
              <w:t>Xã Khuê Ngọc Điền</w:t>
            </w:r>
          </w:p>
        </w:tc>
      </w:tr>
      <w:tr w:rsidR="000A0EFE" w:rsidRPr="00AB143E" w:rsidTr="000A0EFE">
        <w:trPr>
          <w:trHeight w:val="20"/>
          <w:jc w:val="center"/>
        </w:trPr>
        <w:tc>
          <w:tcPr>
            <w:tcW w:w="670" w:type="dxa"/>
            <w:tcBorders>
              <w:top w:val="dotted" w:sz="4" w:space="0" w:color="auto"/>
              <w:bottom w:val="single" w:sz="4" w:space="0" w:color="auto"/>
            </w:tcBorders>
            <w:shd w:val="clear" w:color="auto" w:fill="auto"/>
            <w:noWrap/>
            <w:vAlign w:val="center"/>
            <w:hideMark/>
          </w:tcPr>
          <w:p w:rsidR="000A0EFE" w:rsidRPr="00AB143E" w:rsidRDefault="000A0EFE" w:rsidP="008C03E0">
            <w:pPr>
              <w:jc w:val="center"/>
              <w:rPr>
                <w:sz w:val="28"/>
                <w:szCs w:val="28"/>
              </w:rPr>
            </w:pPr>
            <w:r w:rsidRPr="00AB143E">
              <w:rPr>
                <w:sz w:val="28"/>
                <w:szCs w:val="28"/>
              </w:rPr>
              <w:t>3</w:t>
            </w:r>
          </w:p>
        </w:tc>
        <w:tc>
          <w:tcPr>
            <w:tcW w:w="5445" w:type="dxa"/>
            <w:tcBorders>
              <w:top w:val="dotted" w:sz="4" w:space="0" w:color="auto"/>
              <w:bottom w:val="single" w:sz="4" w:space="0" w:color="auto"/>
            </w:tcBorders>
            <w:shd w:val="clear" w:color="auto" w:fill="auto"/>
            <w:vAlign w:val="center"/>
            <w:hideMark/>
          </w:tcPr>
          <w:p w:rsidR="000A0EFE" w:rsidRPr="00AB143E" w:rsidRDefault="000A0EFE" w:rsidP="008C03E0">
            <w:pPr>
              <w:rPr>
                <w:sz w:val="28"/>
                <w:szCs w:val="28"/>
              </w:rPr>
            </w:pPr>
            <w:r w:rsidRPr="00AB143E">
              <w:rPr>
                <w:sz w:val="28"/>
                <w:szCs w:val="28"/>
              </w:rPr>
              <w:t>Xây dựng cây xăng tại xã Hòa Phong</w:t>
            </w:r>
          </w:p>
        </w:tc>
        <w:tc>
          <w:tcPr>
            <w:tcW w:w="823" w:type="dxa"/>
            <w:tcBorders>
              <w:top w:val="dotted" w:sz="4" w:space="0" w:color="auto"/>
              <w:bottom w:val="single" w:sz="4" w:space="0" w:color="auto"/>
            </w:tcBorders>
            <w:shd w:val="clear" w:color="auto" w:fill="auto"/>
            <w:vAlign w:val="center"/>
            <w:hideMark/>
          </w:tcPr>
          <w:p w:rsidR="000A0EFE" w:rsidRPr="00AB143E" w:rsidRDefault="000A0EFE" w:rsidP="008C03E0">
            <w:pPr>
              <w:jc w:val="center"/>
              <w:rPr>
                <w:sz w:val="28"/>
                <w:szCs w:val="28"/>
              </w:rPr>
            </w:pPr>
            <w:r w:rsidRPr="00AB143E">
              <w:rPr>
                <w:sz w:val="28"/>
                <w:szCs w:val="28"/>
              </w:rPr>
              <w:t>TMD</w:t>
            </w:r>
          </w:p>
        </w:tc>
        <w:tc>
          <w:tcPr>
            <w:tcW w:w="1059" w:type="dxa"/>
            <w:tcBorders>
              <w:top w:val="dotted" w:sz="4" w:space="0" w:color="auto"/>
              <w:bottom w:val="single" w:sz="4" w:space="0" w:color="auto"/>
            </w:tcBorders>
            <w:shd w:val="clear" w:color="auto" w:fill="auto"/>
            <w:vAlign w:val="center"/>
            <w:hideMark/>
          </w:tcPr>
          <w:p w:rsidR="000A0EFE" w:rsidRPr="00AB143E" w:rsidRDefault="000A0EFE" w:rsidP="008C03E0">
            <w:pPr>
              <w:jc w:val="right"/>
              <w:rPr>
                <w:sz w:val="28"/>
                <w:szCs w:val="28"/>
              </w:rPr>
            </w:pPr>
            <w:r w:rsidRPr="00AB143E">
              <w:rPr>
                <w:sz w:val="28"/>
                <w:szCs w:val="28"/>
              </w:rPr>
              <w:t>0,23</w:t>
            </w:r>
          </w:p>
        </w:tc>
        <w:tc>
          <w:tcPr>
            <w:tcW w:w="1748" w:type="dxa"/>
            <w:tcBorders>
              <w:top w:val="dotted" w:sz="4" w:space="0" w:color="auto"/>
              <w:bottom w:val="single" w:sz="4" w:space="0" w:color="auto"/>
            </w:tcBorders>
            <w:shd w:val="clear" w:color="auto" w:fill="auto"/>
            <w:vAlign w:val="center"/>
            <w:hideMark/>
          </w:tcPr>
          <w:p w:rsidR="000A0EFE" w:rsidRPr="00AB143E" w:rsidRDefault="000A0EFE" w:rsidP="008C03E0">
            <w:pPr>
              <w:jc w:val="center"/>
              <w:rPr>
                <w:sz w:val="28"/>
                <w:szCs w:val="28"/>
              </w:rPr>
            </w:pPr>
            <w:r w:rsidRPr="00AB143E">
              <w:rPr>
                <w:sz w:val="28"/>
                <w:szCs w:val="28"/>
              </w:rPr>
              <w:t>Xã Hòa Phong</w:t>
            </w:r>
          </w:p>
        </w:tc>
      </w:tr>
    </w:tbl>
    <w:p w:rsidR="003E150D" w:rsidRPr="00AB143E" w:rsidRDefault="003E150D" w:rsidP="00A405F6">
      <w:pPr>
        <w:widowControl w:val="0"/>
        <w:suppressAutoHyphens/>
        <w:spacing w:before="120" w:after="120"/>
        <w:ind w:firstLine="720"/>
        <w:jc w:val="both"/>
        <w:rPr>
          <w:bCs/>
          <w:iCs/>
          <w:sz w:val="28"/>
          <w:szCs w:val="28"/>
          <w:lang w:eastAsia="vi-VN"/>
        </w:rPr>
      </w:pPr>
      <w:r w:rsidRPr="00AB143E">
        <w:rPr>
          <w:bCs/>
          <w:iCs/>
          <w:sz w:val="28"/>
          <w:szCs w:val="28"/>
          <w:lang w:eastAsia="vi-VN"/>
        </w:rPr>
        <w:t>- Nhu cầu sử dụng đất sản xuất phi nông nghiệp năm 20</w:t>
      </w:r>
      <w:r w:rsidR="00F1091A" w:rsidRPr="00AB143E">
        <w:rPr>
          <w:bCs/>
          <w:iCs/>
          <w:sz w:val="28"/>
          <w:szCs w:val="28"/>
          <w:lang w:eastAsia="vi-VN"/>
        </w:rPr>
        <w:t>20</w:t>
      </w:r>
      <w:r w:rsidRPr="00AB143E">
        <w:rPr>
          <w:bCs/>
          <w:iCs/>
          <w:sz w:val="28"/>
          <w:szCs w:val="28"/>
          <w:lang w:eastAsia="vi-VN"/>
        </w:rPr>
        <w:t xml:space="preserve"> là 10,</w:t>
      </w:r>
      <w:r w:rsidR="00405992" w:rsidRPr="00AB143E">
        <w:rPr>
          <w:bCs/>
          <w:iCs/>
          <w:sz w:val="28"/>
          <w:szCs w:val="28"/>
          <w:lang w:eastAsia="vi-VN"/>
        </w:rPr>
        <w:t>45</w:t>
      </w:r>
      <w:r w:rsidRPr="00AB143E">
        <w:rPr>
          <w:bCs/>
          <w:iCs/>
          <w:sz w:val="28"/>
          <w:szCs w:val="28"/>
          <w:lang w:eastAsia="vi-VN"/>
        </w:rPr>
        <w:t xml:space="preserve"> ha để thực hiện </w:t>
      </w:r>
      <w:r w:rsidR="0067750E" w:rsidRPr="00AB143E">
        <w:rPr>
          <w:bCs/>
          <w:iCs/>
          <w:sz w:val="28"/>
          <w:szCs w:val="28"/>
          <w:lang w:eastAsia="vi-VN"/>
        </w:rPr>
        <w:t>0</w:t>
      </w:r>
      <w:r w:rsidR="00405992" w:rsidRPr="00AB143E">
        <w:rPr>
          <w:bCs/>
          <w:iCs/>
          <w:sz w:val="28"/>
          <w:szCs w:val="28"/>
          <w:lang w:eastAsia="vi-VN"/>
        </w:rPr>
        <w:t>2</w:t>
      </w:r>
      <w:r w:rsidRPr="00AB143E">
        <w:rPr>
          <w:bCs/>
          <w:iCs/>
          <w:sz w:val="28"/>
          <w:szCs w:val="28"/>
          <w:lang w:eastAsia="vi-VN"/>
        </w:rPr>
        <w:t xml:space="preserve"> công trình, d</w:t>
      </w:r>
      <w:r w:rsidR="00BD2B03" w:rsidRPr="00AB143E">
        <w:rPr>
          <w:bCs/>
          <w:iCs/>
          <w:sz w:val="28"/>
          <w:szCs w:val="28"/>
          <w:lang w:eastAsia="vi-VN"/>
        </w:rPr>
        <w:t>ự</w:t>
      </w:r>
      <w:r w:rsidRPr="00AB143E">
        <w:rPr>
          <w:bCs/>
          <w:iCs/>
          <w:sz w:val="28"/>
          <w:szCs w:val="28"/>
          <w:lang w:eastAsia="vi-VN"/>
        </w:rPr>
        <w:t xml:space="preserve"> án</w:t>
      </w:r>
      <w:r w:rsidR="0067750E" w:rsidRPr="00AB143E">
        <w:rPr>
          <w:bCs/>
          <w:iCs/>
          <w:sz w:val="28"/>
          <w:szCs w:val="28"/>
          <w:lang w:eastAsia="vi-VN"/>
        </w:rPr>
        <w:t>:</w:t>
      </w:r>
      <w:r w:rsidRPr="00AB143E">
        <w:rPr>
          <w:bCs/>
          <w:iCs/>
          <w:sz w:val="28"/>
          <w:szCs w:val="28"/>
          <w:lang w:eastAsia="vi-VN"/>
        </w:rPr>
        <w:t xml:space="preserve"> nhà máy chế biến tinh bột sắn Cư Pui</w:t>
      </w:r>
      <w:r w:rsidR="00E12690" w:rsidRPr="00AB143E">
        <w:rPr>
          <w:bCs/>
          <w:iCs/>
          <w:sz w:val="28"/>
          <w:szCs w:val="28"/>
          <w:lang w:eastAsia="vi-VN"/>
        </w:rPr>
        <w:t xml:space="preserve"> và </w:t>
      </w:r>
      <w:r w:rsidRPr="00AB143E">
        <w:rPr>
          <w:bCs/>
          <w:iCs/>
          <w:sz w:val="28"/>
          <w:szCs w:val="28"/>
          <w:lang w:eastAsia="vi-VN"/>
        </w:rPr>
        <w:t>điểm du lịch thác Krông Kmar. Danh mục các công trình cụ thể:</w:t>
      </w:r>
    </w:p>
    <w:p w:rsidR="00BD2B03" w:rsidRPr="00AB143E" w:rsidRDefault="00BD2B03" w:rsidP="00A405F6">
      <w:pPr>
        <w:widowControl w:val="0"/>
        <w:suppressAutoHyphens/>
        <w:spacing w:before="120" w:after="120"/>
        <w:ind w:firstLine="720"/>
        <w:jc w:val="both"/>
        <w:rPr>
          <w:bCs/>
          <w:iCs/>
          <w:sz w:val="28"/>
          <w:szCs w:val="28"/>
          <w:lang w:eastAsia="vi-VN"/>
        </w:rPr>
      </w:pPr>
    </w:p>
    <w:p w:rsidR="00BD2B03" w:rsidRPr="00AB143E" w:rsidRDefault="00BD2B03" w:rsidP="00A405F6">
      <w:pPr>
        <w:widowControl w:val="0"/>
        <w:suppressAutoHyphens/>
        <w:spacing w:before="120" w:after="120"/>
        <w:ind w:firstLine="720"/>
        <w:jc w:val="both"/>
        <w:rPr>
          <w:bCs/>
          <w:iCs/>
          <w:sz w:val="28"/>
          <w:szCs w:val="28"/>
          <w:lang w:eastAsia="vi-VN"/>
        </w:rPr>
      </w:pPr>
      <w:r w:rsidRPr="00AB143E">
        <w:rPr>
          <w:bCs/>
          <w:iCs/>
          <w:sz w:val="28"/>
          <w:szCs w:val="28"/>
          <w:lang w:eastAsia="vi-VN"/>
        </w:rPr>
        <w:t>(Em xem lại nội dung này, Nhà máy sắn là công trình đưa ra khỏi Kế hoạch rồi)</w:t>
      </w:r>
    </w:p>
    <w:p w:rsidR="00BD2B03" w:rsidRPr="00AB143E" w:rsidRDefault="00BD2B03" w:rsidP="00A405F6">
      <w:pPr>
        <w:widowControl w:val="0"/>
        <w:suppressAutoHyphens/>
        <w:spacing w:before="120" w:after="120"/>
        <w:ind w:firstLine="720"/>
        <w:jc w:val="both"/>
        <w:rPr>
          <w:bCs/>
          <w:iCs/>
          <w:sz w:val="28"/>
          <w:szCs w:val="28"/>
          <w:lang w:eastAsia="vi-VN"/>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
        <w:gridCol w:w="5424"/>
        <w:gridCol w:w="823"/>
        <w:gridCol w:w="1059"/>
        <w:gridCol w:w="1765"/>
      </w:tblGrid>
      <w:tr w:rsidR="00F63974" w:rsidRPr="00AB143E" w:rsidTr="00A55267">
        <w:trPr>
          <w:trHeight w:val="322"/>
          <w:jc w:val="center"/>
        </w:trPr>
        <w:tc>
          <w:tcPr>
            <w:tcW w:w="662" w:type="dxa"/>
            <w:vMerge w:val="restart"/>
            <w:shd w:val="clear" w:color="auto" w:fill="auto"/>
            <w:noWrap/>
            <w:vAlign w:val="center"/>
            <w:hideMark/>
          </w:tcPr>
          <w:p w:rsidR="003E150D" w:rsidRPr="00AB143E" w:rsidRDefault="003E150D" w:rsidP="003E150D">
            <w:pPr>
              <w:jc w:val="center"/>
              <w:rPr>
                <w:b/>
                <w:bCs/>
                <w:sz w:val="28"/>
                <w:szCs w:val="28"/>
              </w:rPr>
            </w:pPr>
            <w:r w:rsidRPr="00AB143E">
              <w:rPr>
                <w:b/>
                <w:bCs/>
                <w:sz w:val="28"/>
                <w:szCs w:val="28"/>
              </w:rPr>
              <w:t>STT</w:t>
            </w:r>
          </w:p>
        </w:tc>
        <w:tc>
          <w:tcPr>
            <w:tcW w:w="5424" w:type="dxa"/>
            <w:vMerge w:val="restart"/>
            <w:shd w:val="clear" w:color="auto" w:fill="auto"/>
            <w:noWrap/>
            <w:vAlign w:val="center"/>
            <w:hideMark/>
          </w:tcPr>
          <w:p w:rsidR="003E150D" w:rsidRPr="00AB143E" w:rsidRDefault="003E150D" w:rsidP="003E150D">
            <w:pPr>
              <w:jc w:val="center"/>
              <w:rPr>
                <w:b/>
                <w:bCs/>
                <w:sz w:val="28"/>
                <w:szCs w:val="28"/>
              </w:rPr>
            </w:pPr>
            <w:r w:rsidRPr="00AB143E">
              <w:rPr>
                <w:b/>
                <w:bCs/>
                <w:sz w:val="28"/>
                <w:szCs w:val="28"/>
              </w:rPr>
              <w:t>Tên công trình, dự án</w:t>
            </w:r>
          </w:p>
        </w:tc>
        <w:tc>
          <w:tcPr>
            <w:tcW w:w="823"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Mã loại đất</w:t>
            </w:r>
          </w:p>
        </w:tc>
        <w:tc>
          <w:tcPr>
            <w:tcW w:w="1059"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Diện tích (ha)</w:t>
            </w:r>
          </w:p>
        </w:tc>
        <w:tc>
          <w:tcPr>
            <w:tcW w:w="1765"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Địa điểm</w:t>
            </w:r>
            <w:r w:rsidRPr="00AB143E">
              <w:rPr>
                <w:b/>
                <w:bCs/>
                <w:sz w:val="28"/>
                <w:szCs w:val="28"/>
              </w:rPr>
              <w:br/>
              <w:t xml:space="preserve"> (đến cấp xã)</w:t>
            </w:r>
          </w:p>
        </w:tc>
      </w:tr>
      <w:tr w:rsidR="00F63974" w:rsidRPr="00AB143E" w:rsidTr="00A55267">
        <w:trPr>
          <w:trHeight w:val="322"/>
          <w:jc w:val="center"/>
        </w:trPr>
        <w:tc>
          <w:tcPr>
            <w:tcW w:w="662" w:type="dxa"/>
            <w:vMerge/>
            <w:tcBorders>
              <w:bottom w:val="single" w:sz="4" w:space="0" w:color="auto"/>
            </w:tcBorders>
            <w:vAlign w:val="center"/>
            <w:hideMark/>
          </w:tcPr>
          <w:p w:rsidR="003E150D" w:rsidRPr="00AB143E" w:rsidRDefault="003E150D" w:rsidP="003E150D">
            <w:pPr>
              <w:jc w:val="center"/>
              <w:rPr>
                <w:b/>
                <w:bCs/>
                <w:sz w:val="28"/>
                <w:szCs w:val="28"/>
              </w:rPr>
            </w:pPr>
          </w:p>
        </w:tc>
        <w:tc>
          <w:tcPr>
            <w:tcW w:w="5424" w:type="dxa"/>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r>
      <w:tr w:rsidR="00F63974" w:rsidRPr="00AB143E" w:rsidTr="00A55267">
        <w:trPr>
          <w:trHeight w:val="20"/>
          <w:jc w:val="center"/>
        </w:trPr>
        <w:tc>
          <w:tcPr>
            <w:tcW w:w="662" w:type="dxa"/>
            <w:tcBorders>
              <w:top w:val="dotted" w:sz="4" w:space="0" w:color="auto"/>
              <w:bottom w:val="dotted" w:sz="4" w:space="0" w:color="auto"/>
            </w:tcBorders>
            <w:shd w:val="clear" w:color="auto" w:fill="auto"/>
            <w:vAlign w:val="center"/>
            <w:hideMark/>
          </w:tcPr>
          <w:p w:rsidR="003E150D" w:rsidRPr="00AB143E" w:rsidRDefault="00405992" w:rsidP="003E150D">
            <w:pPr>
              <w:jc w:val="center"/>
              <w:rPr>
                <w:sz w:val="28"/>
                <w:szCs w:val="28"/>
              </w:rPr>
            </w:pPr>
            <w:r w:rsidRPr="00AB143E">
              <w:rPr>
                <w:sz w:val="28"/>
                <w:szCs w:val="28"/>
              </w:rPr>
              <w:t>1</w:t>
            </w:r>
          </w:p>
        </w:tc>
        <w:tc>
          <w:tcPr>
            <w:tcW w:w="5424" w:type="dxa"/>
            <w:tcBorders>
              <w:top w:val="dotted" w:sz="4" w:space="0" w:color="auto"/>
              <w:bottom w:val="dotted" w:sz="4" w:space="0" w:color="auto"/>
            </w:tcBorders>
            <w:shd w:val="clear" w:color="auto" w:fill="auto"/>
            <w:vAlign w:val="center"/>
            <w:hideMark/>
          </w:tcPr>
          <w:p w:rsidR="003E150D" w:rsidRPr="00AB143E" w:rsidRDefault="003E150D" w:rsidP="003E150D">
            <w:pPr>
              <w:rPr>
                <w:sz w:val="28"/>
                <w:szCs w:val="28"/>
              </w:rPr>
            </w:pPr>
            <w:r w:rsidRPr="00AB143E">
              <w:rPr>
                <w:sz w:val="28"/>
                <w:szCs w:val="28"/>
              </w:rPr>
              <w:t>Nhà máy chế biến tinh bột sắn Cư Pui (Buôn Khóa)</w:t>
            </w:r>
          </w:p>
        </w:tc>
        <w:tc>
          <w:tcPr>
            <w:tcW w:w="823" w:type="dxa"/>
            <w:tcBorders>
              <w:top w:val="dotted" w:sz="4" w:space="0" w:color="auto"/>
              <w:bottom w:val="dotted"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SKC</w:t>
            </w:r>
          </w:p>
        </w:tc>
        <w:tc>
          <w:tcPr>
            <w:tcW w:w="1059" w:type="dxa"/>
            <w:tcBorders>
              <w:top w:val="dotted" w:sz="4" w:space="0" w:color="auto"/>
              <w:bottom w:val="dotted"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5,06</w:t>
            </w:r>
          </w:p>
        </w:tc>
        <w:tc>
          <w:tcPr>
            <w:tcW w:w="1765" w:type="dxa"/>
            <w:tcBorders>
              <w:top w:val="dotted" w:sz="4" w:space="0" w:color="auto"/>
              <w:bottom w:val="dotted"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Xã Cư Pui</w:t>
            </w:r>
          </w:p>
        </w:tc>
      </w:tr>
      <w:tr w:rsidR="00F63974" w:rsidRPr="00AB143E" w:rsidTr="00A55267">
        <w:trPr>
          <w:trHeight w:val="20"/>
          <w:jc w:val="center"/>
        </w:trPr>
        <w:tc>
          <w:tcPr>
            <w:tcW w:w="662" w:type="dxa"/>
            <w:tcBorders>
              <w:top w:val="dotted" w:sz="4" w:space="0" w:color="auto"/>
            </w:tcBorders>
            <w:shd w:val="clear" w:color="auto" w:fill="auto"/>
            <w:vAlign w:val="center"/>
            <w:hideMark/>
          </w:tcPr>
          <w:p w:rsidR="003E150D" w:rsidRPr="00AB143E" w:rsidRDefault="00405992" w:rsidP="003E150D">
            <w:pPr>
              <w:jc w:val="center"/>
              <w:rPr>
                <w:sz w:val="28"/>
                <w:szCs w:val="28"/>
              </w:rPr>
            </w:pPr>
            <w:r w:rsidRPr="00AB143E">
              <w:rPr>
                <w:sz w:val="28"/>
                <w:szCs w:val="28"/>
              </w:rPr>
              <w:t>2</w:t>
            </w:r>
          </w:p>
        </w:tc>
        <w:tc>
          <w:tcPr>
            <w:tcW w:w="5424" w:type="dxa"/>
            <w:tcBorders>
              <w:top w:val="dotted" w:sz="4" w:space="0" w:color="auto"/>
            </w:tcBorders>
            <w:shd w:val="clear" w:color="auto" w:fill="auto"/>
            <w:vAlign w:val="center"/>
            <w:hideMark/>
          </w:tcPr>
          <w:p w:rsidR="003E150D" w:rsidRPr="00AB143E" w:rsidRDefault="003E150D" w:rsidP="003E150D">
            <w:pPr>
              <w:rPr>
                <w:sz w:val="28"/>
                <w:szCs w:val="28"/>
              </w:rPr>
            </w:pPr>
            <w:r w:rsidRPr="00AB143E">
              <w:rPr>
                <w:sz w:val="28"/>
                <w:szCs w:val="28"/>
              </w:rPr>
              <w:t>Điểm du lịch thác Krông Kmar</w:t>
            </w:r>
          </w:p>
        </w:tc>
        <w:tc>
          <w:tcPr>
            <w:tcW w:w="823" w:type="dxa"/>
            <w:tcBorders>
              <w:top w:val="dotted"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SKC</w:t>
            </w:r>
          </w:p>
        </w:tc>
        <w:tc>
          <w:tcPr>
            <w:tcW w:w="1059" w:type="dxa"/>
            <w:tcBorders>
              <w:top w:val="dotted"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5,39</w:t>
            </w:r>
          </w:p>
        </w:tc>
        <w:tc>
          <w:tcPr>
            <w:tcW w:w="1765" w:type="dxa"/>
            <w:tcBorders>
              <w:top w:val="dotted"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TT Krông Kmar</w:t>
            </w:r>
          </w:p>
        </w:tc>
      </w:tr>
    </w:tbl>
    <w:p w:rsidR="00F1091A" w:rsidRPr="00AB143E" w:rsidRDefault="003E150D" w:rsidP="003E150D">
      <w:pPr>
        <w:widowControl w:val="0"/>
        <w:suppressAutoHyphens/>
        <w:spacing w:before="120" w:after="120"/>
        <w:ind w:firstLine="720"/>
        <w:jc w:val="both"/>
        <w:rPr>
          <w:bCs/>
          <w:iCs/>
          <w:sz w:val="28"/>
          <w:szCs w:val="28"/>
          <w:lang w:eastAsia="vi-VN"/>
        </w:rPr>
      </w:pPr>
      <w:r w:rsidRPr="00AB143E">
        <w:rPr>
          <w:bCs/>
          <w:iCs/>
          <w:sz w:val="28"/>
          <w:szCs w:val="28"/>
          <w:lang w:eastAsia="vi-VN"/>
        </w:rPr>
        <w:t>- Nhu cầu sử dụng đất phục vụ cho phát triển hạ tầng năm 20</w:t>
      </w:r>
      <w:r w:rsidR="00F1091A" w:rsidRPr="00AB143E">
        <w:rPr>
          <w:bCs/>
          <w:iCs/>
          <w:sz w:val="28"/>
          <w:szCs w:val="28"/>
          <w:lang w:eastAsia="vi-VN"/>
        </w:rPr>
        <w:t>20</w:t>
      </w:r>
      <w:r w:rsidRPr="00AB143E">
        <w:rPr>
          <w:bCs/>
          <w:iCs/>
          <w:sz w:val="28"/>
          <w:szCs w:val="28"/>
          <w:lang w:eastAsia="vi-VN"/>
        </w:rPr>
        <w:t xml:space="preserve"> là </w:t>
      </w:r>
      <w:r w:rsidR="00F1091A" w:rsidRPr="00AB143E">
        <w:rPr>
          <w:bCs/>
          <w:iCs/>
          <w:sz w:val="28"/>
          <w:szCs w:val="28"/>
          <w:lang w:eastAsia="vi-VN"/>
        </w:rPr>
        <w:t>166,51</w:t>
      </w:r>
      <w:r w:rsidRPr="00AB143E">
        <w:rPr>
          <w:bCs/>
          <w:iCs/>
          <w:sz w:val="28"/>
          <w:szCs w:val="28"/>
          <w:lang w:eastAsia="vi-VN"/>
        </w:rPr>
        <w:t xml:space="preserve"> ha, thực hiện </w:t>
      </w:r>
      <w:r w:rsidR="001E0663" w:rsidRPr="00AB143E">
        <w:rPr>
          <w:bCs/>
          <w:iCs/>
          <w:sz w:val="28"/>
          <w:szCs w:val="28"/>
          <w:lang w:eastAsia="vi-VN"/>
        </w:rPr>
        <w:t>12</w:t>
      </w:r>
      <w:r w:rsidRPr="00AB143E">
        <w:rPr>
          <w:bCs/>
          <w:iCs/>
          <w:sz w:val="28"/>
          <w:szCs w:val="28"/>
          <w:lang w:eastAsia="vi-VN"/>
        </w:rPr>
        <w:t xml:space="preserve"> công trình về giao thông, thủy lợi, năng lượng. Danh mục các công trình dự án cụ thể như sau:</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5305"/>
        <w:gridCol w:w="911"/>
        <w:gridCol w:w="1116"/>
        <w:gridCol w:w="1721"/>
      </w:tblGrid>
      <w:tr w:rsidR="001E0663" w:rsidRPr="00AB143E" w:rsidTr="00113150">
        <w:trPr>
          <w:trHeight w:val="20"/>
          <w:tblHeader/>
          <w:jc w:val="center"/>
        </w:trPr>
        <w:tc>
          <w:tcPr>
            <w:tcW w:w="678" w:type="dxa"/>
            <w:tcBorders>
              <w:bottom w:val="single" w:sz="4" w:space="0" w:color="auto"/>
            </w:tcBorders>
            <w:shd w:val="clear" w:color="auto" w:fill="auto"/>
            <w:noWrap/>
            <w:vAlign w:val="center"/>
            <w:hideMark/>
          </w:tcPr>
          <w:p w:rsidR="001E0663" w:rsidRPr="00AB143E" w:rsidRDefault="001E0663" w:rsidP="001E0663">
            <w:pPr>
              <w:ind w:left="-72" w:right="-72"/>
              <w:jc w:val="center"/>
              <w:rPr>
                <w:b/>
                <w:bCs/>
                <w:iCs/>
                <w:sz w:val="28"/>
                <w:szCs w:val="28"/>
              </w:rPr>
            </w:pPr>
            <w:r w:rsidRPr="00AB143E">
              <w:rPr>
                <w:b/>
                <w:bCs/>
                <w:iCs/>
                <w:sz w:val="28"/>
                <w:szCs w:val="28"/>
              </w:rPr>
              <w:t>STT</w:t>
            </w:r>
          </w:p>
        </w:tc>
        <w:tc>
          <w:tcPr>
            <w:tcW w:w="5305" w:type="dxa"/>
            <w:tcBorders>
              <w:bottom w:val="single" w:sz="4" w:space="0" w:color="auto"/>
            </w:tcBorders>
            <w:shd w:val="clear" w:color="auto" w:fill="auto"/>
            <w:vAlign w:val="center"/>
            <w:hideMark/>
          </w:tcPr>
          <w:p w:rsidR="001E0663" w:rsidRPr="00AB143E" w:rsidRDefault="001E0663" w:rsidP="001E0663">
            <w:pPr>
              <w:ind w:left="-72" w:right="-72"/>
              <w:jc w:val="center"/>
              <w:rPr>
                <w:b/>
                <w:bCs/>
                <w:iCs/>
                <w:sz w:val="28"/>
                <w:szCs w:val="28"/>
              </w:rPr>
            </w:pPr>
            <w:r w:rsidRPr="00AB143E">
              <w:rPr>
                <w:b/>
                <w:bCs/>
                <w:iCs/>
                <w:sz w:val="28"/>
                <w:szCs w:val="28"/>
              </w:rPr>
              <w:t>Tên công trình, dự án</w:t>
            </w:r>
          </w:p>
        </w:tc>
        <w:tc>
          <w:tcPr>
            <w:tcW w:w="911" w:type="dxa"/>
            <w:tcBorders>
              <w:bottom w:val="single" w:sz="4" w:space="0" w:color="auto"/>
            </w:tcBorders>
            <w:shd w:val="clear" w:color="auto" w:fill="auto"/>
            <w:vAlign w:val="center"/>
            <w:hideMark/>
          </w:tcPr>
          <w:p w:rsidR="001E0663" w:rsidRPr="00AB143E" w:rsidRDefault="001E0663" w:rsidP="001E0663">
            <w:pPr>
              <w:ind w:left="-72" w:right="-72"/>
              <w:jc w:val="center"/>
              <w:rPr>
                <w:b/>
                <w:bCs/>
                <w:iCs/>
                <w:sz w:val="28"/>
                <w:szCs w:val="28"/>
              </w:rPr>
            </w:pPr>
            <w:r w:rsidRPr="00AB143E">
              <w:rPr>
                <w:b/>
                <w:bCs/>
                <w:iCs/>
                <w:sz w:val="28"/>
                <w:szCs w:val="28"/>
              </w:rPr>
              <w:t>Mã loại đất</w:t>
            </w:r>
          </w:p>
        </w:tc>
        <w:tc>
          <w:tcPr>
            <w:tcW w:w="1116" w:type="dxa"/>
            <w:tcBorders>
              <w:bottom w:val="single" w:sz="4" w:space="0" w:color="auto"/>
            </w:tcBorders>
            <w:vAlign w:val="center"/>
          </w:tcPr>
          <w:p w:rsidR="001E0663" w:rsidRPr="00AB143E" w:rsidRDefault="001E0663" w:rsidP="001E0663">
            <w:pPr>
              <w:ind w:left="-72" w:right="-72"/>
              <w:jc w:val="center"/>
              <w:rPr>
                <w:b/>
                <w:bCs/>
                <w:iCs/>
                <w:sz w:val="28"/>
                <w:szCs w:val="28"/>
              </w:rPr>
            </w:pPr>
            <w:r w:rsidRPr="00AB143E">
              <w:rPr>
                <w:b/>
                <w:bCs/>
                <w:iCs/>
                <w:sz w:val="28"/>
                <w:szCs w:val="28"/>
              </w:rPr>
              <w:t>Diện tích (ha)</w:t>
            </w:r>
          </w:p>
        </w:tc>
        <w:tc>
          <w:tcPr>
            <w:tcW w:w="1721" w:type="dxa"/>
            <w:tcBorders>
              <w:bottom w:val="single" w:sz="4" w:space="0" w:color="auto"/>
            </w:tcBorders>
            <w:shd w:val="clear" w:color="auto" w:fill="auto"/>
            <w:vAlign w:val="center"/>
            <w:hideMark/>
          </w:tcPr>
          <w:p w:rsidR="001E0663" w:rsidRPr="00AB143E" w:rsidRDefault="001E0663" w:rsidP="001E0663">
            <w:pPr>
              <w:ind w:left="-72" w:right="-72"/>
              <w:jc w:val="center"/>
              <w:rPr>
                <w:b/>
                <w:bCs/>
                <w:iCs/>
                <w:sz w:val="28"/>
                <w:szCs w:val="28"/>
              </w:rPr>
            </w:pPr>
            <w:r w:rsidRPr="00AB143E">
              <w:rPr>
                <w:b/>
                <w:bCs/>
                <w:iCs/>
                <w:sz w:val="28"/>
                <w:szCs w:val="28"/>
              </w:rPr>
              <w:t>Địa điểm</w:t>
            </w:r>
            <w:r w:rsidRPr="00AB143E">
              <w:rPr>
                <w:b/>
                <w:bCs/>
                <w:iCs/>
                <w:sz w:val="28"/>
                <w:szCs w:val="28"/>
              </w:rPr>
              <w:br/>
              <w:t xml:space="preserve"> (đến cấp xã)</w:t>
            </w:r>
          </w:p>
        </w:tc>
      </w:tr>
      <w:tr w:rsidR="001E0663" w:rsidRPr="00AB143E" w:rsidTr="00113150">
        <w:trPr>
          <w:trHeight w:val="20"/>
          <w:jc w:val="center"/>
        </w:trPr>
        <w:tc>
          <w:tcPr>
            <w:tcW w:w="678" w:type="dxa"/>
            <w:tcBorders>
              <w:left w:val="single" w:sz="4" w:space="0" w:color="auto"/>
              <w:bottom w:val="dotted" w:sz="4" w:space="0" w:color="auto"/>
            </w:tcBorders>
            <w:shd w:val="clear" w:color="auto" w:fill="auto"/>
            <w:noWrap/>
            <w:vAlign w:val="center"/>
            <w:hideMark/>
          </w:tcPr>
          <w:p w:rsidR="001E0663" w:rsidRPr="00AB143E" w:rsidRDefault="001E0663" w:rsidP="00F1091A">
            <w:pPr>
              <w:ind w:left="-72" w:right="-72"/>
              <w:jc w:val="center"/>
              <w:rPr>
                <w:b/>
                <w:bCs/>
                <w:iCs/>
                <w:sz w:val="28"/>
                <w:szCs w:val="28"/>
              </w:rPr>
            </w:pPr>
            <w:r w:rsidRPr="00AB143E">
              <w:rPr>
                <w:b/>
                <w:bCs/>
                <w:iCs/>
                <w:sz w:val="28"/>
                <w:szCs w:val="28"/>
              </w:rPr>
              <w:t>1</w:t>
            </w:r>
          </w:p>
        </w:tc>
        <w:tc>
          <w:tcPr>
            <w:tcW w:w="5305" w:type="dxa"/>
            <w:tcBorders>
              <w:bottom w:val="dotted" w:sz="4" w:space="0" w:color="auto"/>
            </w:tcBorders>
            <w:shd w:val="clear" w:color="auto" w:fill="auto"/>
            <w:vAlign w:val="center"/>
            <w:hideMark/>
          </w:tcPr>
          <w:p w:rsidR="001E0663" w:rsidRPr="00AB143E" w:rsidRDefault="001E0663" w:rsidP="00F1091A">
            <w:pPr>
              <w:ind w:left="-72" w:right="-72"/>
              <w:rPr>
                <w:b/>
                <w:bCs/>
                <w:iCs/>
                <w:sz w:val="28"/>
                <w:szCs w:val="28"/>
              </w:rPr>
            </w:pPr>
            <w:r w:rsidRPr="00AB143E">
              <w:rPr>
                <w:b/>
                <w:bCs/>
                <w:iCs/>
                <w:sz w:val="28"/>
                <w:szCs w:val="28"/>
              </w:rPr>
              <w:t>Đất giao thông</w:t>
            </w:r>
          </w:p>
        </w:tc>
        <w:tc>
          <w:tcPr>
            <w:tcW w:w="911" w:type="dxa"/>
            <w:tcBorders>
              <w:bottom w:val="dotted" w:sz="4" w:space="0" w:color="auto"/>
            </w:tcBorders>
            <w:shd w:val="clear" w:color="auto" w:fill="auto"/>
            <w:vAlign w:val="center"/>
            <w:hideMark/>
          </w:tcPr>
          <w:p w:rsidR="001E0663" w:rsidRPr="00AB143E" w:rsidRDefault="001E0663" w:rsidP="00F1091A">
            <w:pPr>
              <w:ind w:left="-72" w:right="-72"/>
              <w:jc w:val="center"/>
              <w:rPr>
                <w:b/>
                <w:bCs/>
                <w:sz w:val="28"/>
                <w:szCs w:val="28"/>
              </w:rPr>
            </w:pPr>
          </w:p>
        </w:tc>
        <w:tc>
          <w:tcPr>
            <w:tcW w:w="1116" w:type="dxa"/>
            <w:tcBorders>
              <w:bottom w:val="dotted" w:sz="4" w:space="0" w:color="auto"/>
            </w:tcBorders>
            <w:vAlign w:val="center"/>
          </w:tcPr>
          <w:p w:rsidR="001E0663" w:rsidRPr="00AB143E" w:rsidRDefault="001E0663" w:rsidP="001E0663">
            <w:pPr>
              <w:ind w:left="-72" w:right="-72"/>
              <w:jc w:val="right"/>
              <w:rPr>
                <w:b/>
                <w:bCs/>
                <w:sz w:val="28"/>
                <w:szCs w:val="28"/>
              </w:rPr>
            </w:pPr>
            <w:r w:rsidRPr="00AB143E">
              <w:rPr>
                <w:b/>
                <w:bCs/>
                <w:sz w:val="28"/>
                <w:szCs w:val="28"/>
              </w:rPr>
              <w:t>13,27</w:t>
            </w:r>
          </w:p>
        </w:tc>
        <w:tc>
          <w:tcPr>
            <w:tcW w:w="1721" w:type="dxa"/>
            <w:tcBorders>
              <w:bottom w:val="dotted" w:sz="4" w:space="0" w:color="auto"/>
            </w:tcBorders>
            <w:shd w:val="clear" w:color="auto" w:fill="auto"/>
            <w:vAlign w:val="center"/>
            <w:hideMark/>
          </w:tcPr>
          <w:p w:rsidR="001E0663" w:rsidRPr="00AB143E" w:rsidRDefault="001E0663" w:rsidP="00F1091A">
            <w:pPr>
              <w:ind w:left="-72" w:right="-72"/>
              <w:jc w:val="center"/>
              <w:rPr>
                <w:b/>
                <w:bCs/>
                <w:sz w:val="28"/>
                <w:szCs w:val="28"/>
              </w:rPr>
            </w:pP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hideMark/>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Dự án cầu Cư Păm</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DGT</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2,74</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Cư Drăm</w:t>
            </w: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hideMark/>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Đường giao thông từ xã Cư Drăm, huyện Krông Bông đi huyện Khánh Vĩnh tỉnh Khánh Hòa</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DGT</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2,13</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Cư Drăm</w:t>
            </w: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hideMark/>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Đường giao thông xã Hòa Thành đi xã Hòa Tân</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DGT</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8,40</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Hòa Thành và xã Hòa Tân</w:t>
            </w: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hideMark/>
          </w:tcPr>
          <w:p w:rsidR="001E0663" w:rsidRPr="00AB143E" w:rsidRDefault="001E0663" w:rsidP="00F1091A">
            <w:pPr>
              <w:ind w:left="-72" w:right="-72"/>
              <w:jc w:val="center"/>
              <w:rPr>
                <w:b/>
                <w:bCs/>
                <w:iCs/>
                <w:sz w:val="28"/>
                <w:szCs w:val="28"/>
              </w:rPr>
            </w:pPr>
            <w:r w:rsidRPr="00AB143E">
              <w:rPr>
                <w:b/>
                <w:bCs/>
                <w:iCs/>
                <w:sz w:val="28"/>
                <w:szCs w:val="28"/>
              </w:rPr>
              <w:t>2</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b/>
                <w:bCs/>
                <w:iCs/>
                <w:sz w:val="28"/>
                <w:szCs w:val="28"/>
              </w:rPr>
            </w:pPr>
            <w:r w:rsidRPr="00AB143E">
              <w:rPr>
                <w:b/>
                <w:bCs/>
                <w:iCs/>
                <w:sz w:val="28"/>
                <w:szCs w:val="28"/>
              </w:rPr>
              <w:t>Đất thuỷ lợi</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b/>
                <w:bCs/>
                <w:sz w:val="28"/>
                <w:szCs w:val="28"/>
              </w:rPr>
            </w:pP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b/>
                <w:bCs/>
                <w:sz w:val="28"/>
                <w:szCs w:val="28"/>
              </w:rPr>
            </w:pPr>
            <w:r w:rsidRPr="00AB143E">
              <w:rPr>
                <w:b/>
                <w:bCs/>
                <w:sz w:val="28"/>
                <w:szCs w:val="28"/>
              </w:rPr>
              <w:t>152,41</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b/>
                <w:bCs/>
                <w:sz w:val="28"/>
                <w:szCs w:val="28"/>
              </w:rPr>
            </w:pP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Hồ 19/5 xã Hòa Thành</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DTL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6,90</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Hòa Thành</w:t>
            </w: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Kiên cố hóa kênh N1 thuộc hồ chứa nước Cư Păm, xã Cư Kty</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DTL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0,46</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Cư Kty</w:t>
            </w: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Công trình cấp nước sinh hoạt xã Hòa Sơn</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DTL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0,09</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Hòa Sơn</w:t>
            </w: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 xml:space="preserve">Lòng hồ chứa nước Krông Pách Thượng thuộc Hợp phần bồi thường giải phóng mặt bằng, di dân và tái định cư thuộc Dự án Hồ chứa nước Krông Pách Thượng, tỉnh </w:t>
            </w:r>
            <w:r w:rsidR="001E3C03" w:rsidRPr="00AB143E">
              <w:rPr>
                <w:sz w:val="28"/>
                <w:szCs w:val="28"/>
              </w:rPr>
              <w:t>Đắk Lắk</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DTL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143,91</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Cư Pui</w:t>
            </w: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hideMark/>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Hồ Yang Kang Thượng</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DTL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0,40</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Dang Kang</w:t>
            </w: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hideMark/>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Thủy lợi Sơn Phong (điều chỉnh bổ sung)</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DTL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0,65</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Hòa Phong</w:t>
            </w: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hideMark/>
          </w:tcPr>
          <w:p w:rsidR="001E0663" w:rsidRPr="00AB143E" w:rsidRDefault="001E0663" w:rsidP="00F1091A">
            <w:pPr>
              <w:ind w:left="-72" w:right="-72"/>
              <w:jc w:val="center"/>
              <w:rPr>
                <w:b/>
                <w:bCs/>
                <w:iCs/>
                <w:sz w:val="28"/>
                <w:szCs w:val="28"/>
              </w:rPr>
            </w:pPr>
            <w:r w:rsidRPr="00AB143E">
              <w:rPr>
                <w:b/>
                <w:bCs/>
                <w:iCs/>
                <w:sz w:val="28"/>
                <w:szCs w:val="28"/>
              </w:rPr>
              <w:t>3</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b/>
                <w:bCs/>
                <w:iCs/>
                <w:sz w:val="28"/>
                <w:szCs w:val="28"/>
              </w:rPr>
            </w:pPr>
            <w:r w:rsidRPr="00AB143E">
              <w:rPr>
                <w:b/>
                <w:bCs/>
                <w:iCs/>
                <w:sz w:val="28"/>
                <w:szCs w:val="28"/>
              </w:rPr>
              <w:t>Đất công trình năng lượng</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b/>
                <w:bCs/>
                <w:sz w:val="28"/>
                <w:szCs w:val="28"/>
              </w:rPr>
            </w:pP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b/>
                <w:bCs/>
                <w:sz w:val="28"/>
                <w:szCs w:val="28"/>
              </w:rPr>
            </w:pPr>
            <w:r w:rsidRPr="00AB143E">
              <w:rPr>
                <w:b/>
                <w:bCs/>
                <w:sz w:val="28"/>
                <w:szCs w:val="28"/>
              </w:rPr>
              <w:t>0,83</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b/>
                <w:bCs/>
                <w:sz w:val="28"/>
                <w:szCs w:val="28"/>
              </w:rPr>
            </w:pPr>
          </w:p>
        </w:tc>
      </w:tr>
      <w:tr w:rsidR="001E0663" w:rsidRPr="00AB143E" w:rsidTr="00113150">
        <w:trPr>
          <w:trHeight w:val="20"/>
          <w:jc w:val="center"/>
        </w:trPr>
        <w:tc>
          <w:tcPr>
            <w:tcW w:w="678" w:type="dxa"/>
            <w:tcBorders>
              <w:top w:val="dotted" w:sz="4" w:space="0" w:color="auto"/>
              <w:left w:val="single" w:sz="4" w:space="0" w:color="auto"/>
              <w:bottom w:val="dotted" w:sz="4" w:space="0" w:color="auto"/>
            </w:tcBorders>
            <w:shd w:val="clear" w:color="auto" w:fill="auto"/>
            <w:noWrap/>
            <w:vAlign w:val="center"/>
          </w:tcPr>
          <w:p w:rsidR="001E0663" w:rsidRPr="00AB143E" w:rsidRDefault="001E0663" w:rsidP="00F1091A">
            <w:pPr>
              <w:ind w:left="-72" w:right="-72"/>
              <w:jc w:val="center"/>
              <w:rPr>
                <w:sz w:val="28"/>
                <w:szCs w:val="28"/>
              </w:rPr>
            </w:pPr>
            <w:r w:rsidRPr="00AB143E">
              <w:rPr>
                <w:sz w:val="28"/>
                <w:szCs w:val="28"/>
              </w:rPr>
              <w:t>-</w:t>
            </w:r>
          </w:p>
        </w:tc>
        <w:tc>
          <w:tcPr>
            <w:tcW w:w="5305"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Cấp điện nông thôn từ lưới điện Quốc gia tỉnh Đắk Lắk sử dụng nguồn vốn Trung ương (GĐ2), giai đoạn 2015 - 2020</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DNL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0,02</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Hòa Phong</w:t>
            </w:r>
          </w:p>
        </w:tc>
      </w:tr>
      <w:tr w:rsidR="001E0663" w:rsidRPr="00AB143E" w:rsidTr="00113150">
        <w:trPr>
          <w:trHeight w:val="20"/>
          <w:jc w:val="center"/>
        </w:trPr>
        <w:tc>
          <w:tcPr>
            <w:tcW w:w="678" w:type="dxa"/>
            <w:vMerge w:val="restart"/>
            <w:tcBorders>
              <w:top w:val="dotted" w:sz="4" w:space="0" w:color="auto"/>
              <w:left w:val="single" w:sz="4" w:space="0" w:color="auto"/>
              <w:bottom w:val="dotted" w:sz="4" w:space="0" w:color="auto"/>
            </w:tcBorders>
            <w:shd w:val="clear" w:color="auto" w:fill="auto"/>
            <w:vAlign w:val="center"/>
          </w:tcPr>
          <w:p w:rsidR="001E0663" w:rsidRPr="00AB143E" w:rsidRDefault="001E0663" w:rsidP="00F1091A">
            <w:pPr>
              <w:ind w:left="-72" w:right="-72"/>
              <w:jc w:val="center"/>
              <w:rPr>
                <w:sz w:val="28"/>
                <w:szCs w:val="28"/>
              </w:rPr>
            </w:pPr>
            <w:r w:rsidRPr="00AB143E">
              <w:rPr>
                <w:sz w:val="28"/>
                <w:szCs w:val="28"/>
              </w:rPr>
              <w:t>-</w:t>
            </w:r>
          </w:p>
        </w:tc>
        <w:tc>
          <w:tcPr>
            <w:tcW w:w="5305" w:type="dxa"/>
            <w:vMerge w:val="restart"/>
            <w:tcBorders>
              <w:top w:val="dotted" w:sz="4" w:space="0" w:color="auto"/>
              <w:bottom w:val="dotted" w:sz="4" w:space="0" w:color="auto"/>
            </w:tcBorders>
            <w:shd w:val="clear" w:color="auto" w:fill="auto"/>
            <w:vAlign w:val="center"/>
            <w:hideMark/>
          </w:tcPr>
          <w:p w:rsidR="001E0663" w:rsidRPr="00AB143E" w:rsidRDefault="001E0663" w:rsidP="00F1091A">
            <w:pPr>
              <w:ind w:left="-72" w:right="-72"/>
              <w:rPr>
                <w:sz w:val="28"/>
                <w:szCs w:val="28"/>
              </w:rPr>
            </w:pPr>
            <w:r w:rsidRPr="00AB143E">
              <w:rPr>
                <w:sz w:val="28"/>
                <w:szCs w:val="28"/>
              </w:rPr>
              <w:t xml:space="preserve">Tiểu dự án cải tạo và phát triền lưới điện phân phối khu vực huyện Krông Bông, tỉnh </w:t>
            </w:r>
            <w:r w:rsidR="001E3C03" w:rsidRPr="00AB143E">
              <w:rPr>
                <w:sz w:val="28"/>
                <w:szCs w:val="28"/>
              </w:rPr>
              <w:t>Đắk Lắk</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DNL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0,01</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Dang Kang</w:t>
            </w:r>
          </w:p>
        </w:tc>
      </w:tr>
      <w:tr w:rsidR="001E0663" w:rsidRPr="00AB143E" w:rsidTr="00113150">
        <w:trPr>
          <w:trHeight w:val="20"/>
          <w:jc w:val="center"/>
        </w:trPr>
        <w:tc>
          <w:tcPr>
            <w:tcW w:w="678" w:type="dxa"/>
            <w:vMerge/>
            <w:tcBorders>
              <w:top w:val="dotted" w:sz="4" w:space="0" w:color="auto"/>
              <w:left w:val="single" w:sz="4" w:space="0" w:color="auto"/>
              <w:bottom w:val="dotted" w:sz="4" w:space="0" w:color="auto"/>
            </w:tcBorders>
            <w:vAlign w:val="center"/>
          </w:tcPr>
          <w:p w:rsidR="001E0663" w:rsidRPr="00AB143E" w:rsidRDefault="001E0663" w:rsidP="00F1091A">
            <w:pPr>
              <w:ind w:left="-72" w:right="-72"/>
              <w:jc w:val="center"/>
              <w:rPr>
                <w:sz w:val="28"/>
                <w:szCs w:val="28"/>
              </w:rPr>
            </w:pPr>
          </w:p>
        </w:tc>
        <w:tc>
          <w:tcPr>
            <w:tcW w:w="5305" w:type="dxa"/>
            <w:vMerge/>
            <w:tcBorders>
              <w:top w:val="dotted" w:sz="4" w:space="0" w:color="auto"/>
              <w:bottom w:val="dotted" w:sz="4" w:space="0" w:color="auto"/>
            </w:tcBorders>
            <w:vAlign w:val="center"/>
            <w:hideMark/>
          </w:tcPr>
          <w:p w:rsidR="001E0663" w:rsidRPr="00AB143E" w:rsidRDefault="001E0663" w:rsidP="00F1091A">
            <w:pPr>
              <w:ind w:left="-72" w:right="-72"/>
              <w:rPr>
                <w:sz w:val="28"/>
                <w:szCs w:val="28"/>
              </w:rPr>
            </w:pP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DNL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0,01</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Hòa Lễ</w:t>
            </w:r>
          </w:p>
        </w:tc>
      </w:tr>
      <w:tr w:rsidR="001E0663" w:rsidRPr="00AB143E" w:rsidTr="00113150">
        <w:trPr>
          <w:trHeight w:val="20"/>
          <w:jc w:val="center"/>
        </w:trPr>
        <w:tc>
          <w:tcPr>
            <w:tcW w:w="678" w:type="dxa"/>
            <w:vMerge/>
            <w:tcBorders>
              <w:top w:val="dotted" w:sz="4" w:space="0" w:color="auto"/>
              <w:left w:val="single" w:sz="4" w:space="0" w:color="auto"/>
              <w:bottom w:val="dotted" w:sz="4" w:space="0" w:color="auto"/>
            </w:tcBorders>
            <w:vAlign w:val="center"/>
          </w:tcPr>
          <w:p w:rsidR="001E0663" w:rsidRPr="00AB143E" w:rsidRDefault="001E0663" w:rsidP="00F1091A">
            <w:pPr>
              <w:ind w:left="-72" w:right="-72"/>
              <w:jc w:val="center"/>
              <w:rPr>
                <w:sz w:val="28"/>
                <w:szCs w:val="28"/>
              </w:rPr>
            </w:pPr>
          </w:p>
        </w:tc>
        <w:tc>
          <w:tcPr>
            <w:tcW w:w="5305" w:type="dxa"/>
            <w:vMerge/>
            <w:tcBorders>
              <w:top w:val="dotted" w:sz="4" w:space="0" w:color="auto"/>
              <w:bottom w:val="dotted" w:sz="4" w:space="0" w:color="auto"/>
            </w:tcBorders>
            <w:vAlign w:val="center"/>
            <w:hideMark/>
          </w:tcPr>
          <w:p w:rsidR="001E0663" w:rsidRPr="00AB143E" w:rsidRDefault="001E0663" w:rsidP="00F1091A">
            <w:pPr>
              <w:ind w:left="-72" w:right="-72"/>
              <w:rPr>
                <w:sz w:val="28"/>
                <w:szCs w:val="28"/>
              </w:rPr>
            </w:pP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DNL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0,01</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Cư Drăm</w:t>
            </w:r>
          </w:p>
        </w:tc>
      </w:tr>
      <w:tr w:rsidR="001E0663" w:rsidRPr="00AB143E" w:rsidTr="00113150">
        <w:trPr>
          <w:trHeight w:val="20"/>
          <w:jc w:val="center"/>
        </w:trPr>
        <w:tc>
          <w:tcPr>
            <w:tcW w:w="678" w:type="dxa"/>
            <w:vMerge w:val="restart"/>
            <w:tcBorders>
              <w:top w:val="dotted" w:sz="4" w:space="0" w:color="auto"/>
              <w:left w:val="single" w:sz="4" w:space="0" w:color="auto"/>
              <w:bottom w:val="dotted" w:sz="4" w:space="0" w:color="auto"/>
            </w:tcBorders>
            <w:shd w:val="clear" w:color="auto" w:fill="auto"/>
            <w:vAlign w:val="center"/>
          </w:tcPr>
          <w:p w:rsidR="001E0663" w:rsidRPr="00AB143E" w:rsidRDefault="001E0663" w:rsidP="00F1091A">
            <w:pPr>
              <w:ind w:left="-72" w:right="-72"/>
              <w:jc w:val="center"/>
              <w:rPr>
                <w:sz w:val="28"/>
                <w:szCs w:val="28"/>
              </w:rPr>
            </w:pPr>
            <w:r w:rsidRPr="00AB143E">
              <w:rPr>
                <w:sz w:val="28"/>
                <w:szCs w:val="28"/>
              </w:rPr>
              <w:t>-</w:t>
            </w:r>
          </w:p>
        </w:tc>
        <w:tc>
          <w:tcPr>
            <w:tcW w:w="5305" w:type="dxa"/>
            <w:vMerge w:val="restart"/>
            <w:tcBorders>
              <w:top w:val="dotted" w:sz="4" w:space="0" w:color="auto"/>
              <w:bottom w:val="dotted" w:sz="4" w:space="0" w:color="auto"/>
            </w:tcBorders>
            <w:shd w:val="clear" w:color="auto" w:fill="auto"/>
            <w:vAlign w:val="center"/>
            <w:hideMark/>
          </w:tcPr>
          <w:p w:rsidR="001E0663" w:rsidRPr="00AB143E" w:rsidRDefault="001E0663" w:rsidP="00632197">
            <w:pPr>
              <w:ind w:left="-72" w:right="-72"/>
              <w:rPr>
                <w:sz w:val="28"/>
                <w:szCs w:val="28"/>
              </w:rPr>
            </w:pPr>
            <w:r w:rsidRPr="00AB143E">
              <w:rPr>
                <w:sz w:val="28"/>
                <w:szCs w:val="28"/>
              </w:rPr>
              <w:t>Trạm biến áp 110kV Krông Bông và đ</w:t>
            </w:r>
            <w:r w:rsidR="00632197" w:rsidRPr="00AB143E">
              <w:rPr>
                <w:sz w:val="28"/>
                <w:szCs w:val="28"/>
              </w:rPr>
              <w:t>ấ</w:t>
            </w:r>
            <w:r w:rsidRPr="00AB143E">
              <w:rPr>
                <w:sz w:val="28"/>
                <w:szCs w:val="28"/>
              </w:rPr>
              <w:t>u nối</w:t>
            </w: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DNL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0,05</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Ea Trul</w:t>
            </w:r>
          </w:p>
        </w:tc>
      </w:tr>
      <w:tr w:rsidR="001E0663" w:rsidRPr="00AB143E" w:rsidTr="00113150">
        <w:trPr>
          <w:trHeight w:val="20"/>
          <w:jc w:val="center"/>
        </w:trPr>
        <w:tc>
          <w:tcPr>
            <w:tcW w:w="678" w:type="dxa"/>
            <w:vMerge/>
            <w:tcBorders>
              <w:top w:val="dotted" w:sz="4" w:space="0" w:color="auto"/>
              <w:left w:val="single" w:sz="4" w:space="0" w:color="auto"/>
              <w:bottom w:val="dotted" w:sz="4" w:space="0" w:color="auto"/>
            </w:tcBorders>
            <w:vAlign w:val="center"/>
          </w:tcPr>
          <w:p w:rsidR="001E0663" w:rsidRPr="00AB143E" w:rsidRDefault="001E0663" w:rsidP="00F1091A">
            <w:pPr>
              <w:ind w:left="-72" w:right="-72"/>
              <w:jc w:val="center"/>
              <w:rPr>
                <w:sz w:val="28"/>
                <w:szCs w:val="28"/>
              </w:rPr>
            </w:pPr>
          </w:p>
        </w:tc>
        <w:tc>
          <w:tcPr>
            <w:tcW w:w="5305" w:type="dxa"/>
            <w:vMerge/>
            <w:tcBorders>
              <w:top w:val="dotted" w:sz="4" w:space="0" w:color="auto"/>
              <w:bottom w:val="dotted" w:sz="4" w:space="0" w:color="auto"/>
            </w:tcBorders>
            <w:vAlign w:val="center"/>
            <w:hideMark/>
          </w:tcPr>
          <w:p w:rsidR="001E0663" w:rsidRPr="00AB143E" w:rsidRDefault="001E0663" w:rsidP="00F1091A">
            <w:pPr>
              <w:ind w:left="-72" w:right="-72"/>
              <w:jc w:val="center"/>
              <w:rPr>
                <w:sz w:val="28"/>
                <w:szCs w:val="28"/>
              </w:rPr>
            </w:pPr>
          </w:p>
        </w:tc>
        <w:tc>
          <w:tcPr>
            <w:tcW w:w="91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DNL</w:t>
            </w:r>
          </w:p>
        </w:tc>
        <w:tc>
          <w:tcPr>
            <w:tcW w:w="1116" w:type="dxa"/>
            <w:tcBorders>
              <w:top w:val="dotted" w:sz="4" w:space="0" w:color="auto"/>
              <w:bottom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0,10</w:t>
            </w:r>
          </w:p>
        </w:tc>
        <w:tc>
          <w:tcPr>
            <w:tcW w:w="1721" w:type="dxa"/>
            <w:tcBorders>
              <w:top w:val="dotted" w:sz="4" w:space="0" w:color="auto"/>
              <w:bottom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Xã Hòa Sơn</w:t>
            </w:r>
          </w:p>
        </w:tc>
      </w:tr>
      <w:tr w:rsidR="001E0663" w:rsidRPr="00AB143E" w:rsidTr="00113150">
        <w:trPr>
          <w:trHeight w:val="20"/>
          <w:jc w:val="center"/>
        </w:trPr>
        <w:tc>
          <w:tcPr>
            <w:tcW w:w="678" w:type="dxa"/>
            <w:vMerge/>
            <w:tcBorders>
              <w:top w:val="dotted" w:sz="4" w:space="0" w:color="auto"/>
              <w:left w:val="single" w:sz="4" w:space="0" w:color="auto"/>
            </w:tcBorders>
            <w:vAlign w:val="center"/>
          </w:tcPr>
          <w:p w:rsidR="001E0663" w:rsidRPr="00AB143E" w:rsidRDefault="001E0663" w:rsidP="00F1091A">
            <w:pPr>
              <w:ind w:left="-72" w:right="-72"/>
              <w:jc w:val="center"/>
              <w:rPr>
                <w:sz w:val="28"/>
                <w:szCs w:val="28"/>
              </w:rPr>
            </w:pPr>
          </w:p>
        </w:tc>
        <w:tc>
          <w:tcPr>
            <w:tcW w:w="5305" w:type="dxa"/>
            <w:vMerge/>
            <w:tcBorders>
              <w:top w:val="dotted" w:sz="4" w:space="0" w:color="auto"/>
            </w:tcBorders>
            <w:vAlign w:val="center"/>
            <w:hideMark/>
          </w:tcPr>
          <w:p w:rsidR="001E0663" w:rsidRPr="00AB143E" w:rsidRDefault="001E0663" w:rsidP="00F1091A">
            <w:pPr>
              <w:ind w:left="-72" w:right="-72"/>
              <w:jc w:val="center"/>
              <w:rPr>
                <w:sz w:val="28"/>
                <w:szCs w:val="28"/>
              </w:rPr>
            </w:pPr>
          </w:p>
        </w:tc>
        <w:tc>
          <w:tcPr>
            <w:tcW w:w="911" w:type="dxa"/>
            <w:tcBorders>
              <w:top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DNL</w:t>
            </w:r>
          </w:p>
        </w:tc>
        <w:tc>
          <w:tcPr>
            <w:tcW w:w="1116" w:type="dxa"/>
            <w:tcBorders>
              <w:top w:val="dotted" w:sz="4" w:space="0" w:color="auto"/>
            </w:tcBorders>
            <w:vAlign w:val="center"/>
          </w:tcPr>
          <w:p w:rsidR="001E0663" w:rsidRPr="00AB143E" w:rsidRDefault="001E0663" w:rsidP="001E0663">
            <w:pPr>
              <w:ind w:left="-72" w:right="-72"/>
              <w:jc w:val="right"/>
              <w:rPr>
                <w:sz w:val="28"/>
                <w:szCs w:val="28"/>
              </w:rPr>
            </w:pPr>
            <w:r w:rsidRPr="00AB143E">
              <w:rPr>
                <w:sz w:val="28"/>
                <w:szCs w:val="28"/>
              </w:rPr>
              <w:t>0,63</w:t>
            </w:r>
          </w:p>
        </w:tc>
        <w:tc>
          <w:tcPr>
            <w:tcW w:w="1721" w:type="dxa"/>
            <w:tcBorders>
              <w:top w:val="dotted" w:sz="4" w:space="0" w:color="auto"/>
            </w:tcBorders>
            <w:shd w:val="clear" w:color="auto" w:fill="auto"/>
            <w:vAlign w:val="center"/>
            <w:hideMark/>
          </w:tcPr>
          <w:p w:rsidR="001E0663" w:rsidRPr="00AB143E" w:rsidRDefault="001E0663" w:rsidP="00F1091A">
            <w:pPr>
              <w:ind w:left="-72" w:right="-72"/>
              <w:jc w:val="center"/>
              <w:rPr>
                <w:sz w:val="28"/>
                <w:szCs w:val="28"/>
              </w:rPr>
            </w:pPr>
            <w:r w:rsidRPr="00AB143E">
              <w:rPr>
                <w:sz w:val="28"/>
                <w:szCs w:val="28"/>
              </w:rPr>
              <w:t>TT Krông Kmar</w:t>
            </w:r>
          </w:p>
        </w:tc>
      </w:tr>
    </w:tbl>
    <w:p w:rsidR="003E150D" w:rsidRPr="00AB143E" w:rsidRDefault="003E150D" w:rsidP="003E150D">
      <w:pPr>
        <w:widowControl w:val="0"/>
        <w:tabs>
          <w:tab w:val="left" w:pos="720"/>
        </w:tabs>
        <w:suppressAutoHyphens/>
        <w:spacing w:before="120" w:after="120" w:line="340" w:lineRule="exact"/>
        <w:jc w:val="both"/>
        <w:rPr>
          <w:bCs/>
          <w:sz w:val="28"/>
          <w:szCs w:val="28"/>
          <w:lang w:eastAsia="vi-VN"/>
        </w:rPr>
      </w:pPr>
      <w:r w:rsidRPr="00AB143E">
        <w:rPr>
          <w:bCs/>
          <w:sz w:val="28"/>
          <w:szCs w:val="28"/>
          <w:lang w:eastAsia="vi-VN"/>
        </w:rPr>
        <w:tab/>
        <w:t>- Nhu cầu sử dụng đ</w:t>
      </w:r>
      <w:r w:rsidRPr="00AB143E">
        <w:rPr>
          <w:bCs/>
          <w:sz w:val="28"/>
          <w:szCs w:val="28"/>
          <w:lang w:val="vi-VN" w:eastAsia="vi-VN"/>
        </w:rPr>
        <w:t>ất ở tại nông thôn năm 20</w:t>
      </w:r>
      <w:r w:rsidR="001E0663" w:rsidRPr="00AB143E">
        <w:rPr>
          <w:bCs/>
          <w:sz w:val="28"/>
          <w:szCs w:val="28"/>
          <w:lang w:eastAsia="vi-VN"/>
        </w:rPr>
        <w:t>20</w:t>
      </w:r>
      <w:r w:rsidRPr="00AB143E">
        <w:rPr>
          <w:bCs/>
          <w:sz w:val="28"/>
          <w:szCs w:val="28"/>
          <w:lang w:val="vi-VN" w:eastAsia="vi-VN"/>
        </w:rPr>
        <w:t xml:space="preserve"> là </w:t>
      </w:r>
      <w:r w:rsidR="001E0663" w:rsidRPr="00AB143E">
        <w:rPr>
          <w:bCs/>
          <w:sz w:val="28"/>
          <w:szCs w:val="28"/>
          <w:lang w:eastAsia="vi-VN"/>
        </w:rPr>
        <w:t>5,41</w:t>
      </w:r>
      <w:r w:rsidRPr="00AB143E">
        <w:rPr>
          <w:bCs/>
          <w:sz w:val="28"/>
          <w:szCs w:val="28"/>
          <w:lang w:val="vi-VN" w:eastAsia="vi-VN"/>
        </w:rPr>
        <w:t xml:space="preserve"> h</w:t>
      </w:r>
      <w:r w:rsidRPr="00AB143E">
        <w:rPr>
          <w:bCs/>
          <w:sz w:val="28"/>
          <w:szCs w:val="28"/>
          <w:lang w:eastAsia="vi-VN"/>
        </w:rPr>
        <w:t>a</w:t>
      </w:r>
      <w:r w:rsidRPr="00AB143E">
        <w:rPr>
          <w:bCs/>
          <w:sz w:val="28"/>
          <w:szCs w:val="28"/>
          <w:lang w:val="vi-VN" w:eastAsia="vi-VN"/>
        </w:rPr>
        <w:t>,</w:t>
      </w:r>
      <w:r w:rsidRPr="00AB143E">
        <w:rPr>
          <w:bCs/>
          <w:sz w:val="28"/>
          <w:szCs w:val="28"/>
          <w:lang w:eastAsia="vi-VN"/>
        </w:rPr>
        <w:t xml:space="preserve"> để</w:t>
      </w:r>
      <w:r w:rsidRPr="00AB143E">
        <w:rPr>
          <w:bCs/>
          <w:sz w:val="28"/>
          <w:szCs w:val="28"/>
          <w:lang w:val="vi-VN" w:eastAsia="vi-VN"/>
        </w:rPr>
        <w:t xml:space="preserve"> thực hiện chuyển đổi mục đích sang đất ở nông thôn theo nhu cầu hộ gia đình</w:t>
      </w:r>
      <w:r w:rsidRPr="00AB143E">
        <w:rPr>
          <w:bCs/>
          <w:sz w:val="28"/>
          <w:szCs w:val="28"/>
          <w:lang w:eastAsia="vi-VN"/>
        </w:rPr>
        <w:t>,</w:t>
      </w:r>
      <w:r w:rsidRPr="00AB143E">
        <w:rPr>
          <w:bCs/>
          <w:sz w:val="28"/>
          <w:szCs w:val="28"/>
          <w:lang w:val="vi-VN" w:eastAsia="vi-VN"/>
        </w:rPr>
        <w:t xml:space="preserve"> cá nhântại các xã trên địa bàn </w:t>
      </w:r>
      <w:r w:rsidRPr="00AB143E">
        <w:rPr>
          <w:bCs/>
          <w:sz w:val="28"/>
          <w:szCs w:val="28"/>
          <w:lang w:eastAsia="vi-VN"/>
        </w:rPr>
        <w:t xml:space="preserve">huyện. </w:t>
      </w:r>
      <w:r w:rsidRPr="00AB143E">
        <w:rPr>
          <w:bCs/>
          <w:sz w:val="28"/>
          <w:szCs w:val="28"/>
          <w:lang w:val="vi-VN" w:eastAsia="vi-VN"/>
        </w:rPr>
        <w:t>Cụ thể nhu cầu tại các xã như sau:</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
        <w:gridCol w:w="5449"/>
        <w:gridCol w:w="823"/>
        <w:gridCol w:w="1059"/>
        <w:gridCol w:w="1765"/>
      </w:tblGrid>
      <w:tr w:rsidR="001E0663" w:rsidRPr="00AB143E" w:rsidTr="00EE5C3A">
        <w:trPr>
          <w:trHeight w:val="322"/>
          <w:jc w:val="center"/>
        </w:trPr>
        <w:tc>
          <w:tcPr>
            <w:tcW w:w="653" w:type="dxa"/>
            <w:vMerge w:val="restart"/>
            <w:shd w:val="clear" w:color="auto" w:fill="auto"/>
            <w:noWrap/>
            <w:vAlign w:val="center"/>
            <w:hideMark/>
          </w:tcPr>
          <w:p w:rsidR="003E150D" w:rsidRPr="00AB143E" w:rsidRDefault="003E150D" w:rsidP="003E150D">
            <w:pPr>
              <w:jc w:val="center"/>
              <w:rPr>
                <w:b/>
                <w:bCs/>
                <w:sz w:val="28"/>
                <w:szCs w:val="28"/>
              </w:rPr>
            </w:pPr>
            <w:r w:rsidRPr="00AB143E">
              <w:rPr>
                <w:b/>
                <w:bCs/>
                <w:sz w:val="28"/>
                <w:szCs w:val="28"/>
              </w:rPr>
              <w:t>STT</w:t>
            </w:r>
          </w:p>
        </w:tc>
        <w:tc>
          <w:tcPr>
            <w:tcW w:w="5449" w:type="dxa"/>
            <w:vMerge w:val="restart"/>
            <w:shd w:val="clear" w:color="auto" w:fill="auto"/>
            <w:noWrap/>
            <w:vAlign w:val="center"/>
            <w:hideMark/>
          </w:tcPr>
          <w:p w:rsidR="003E150D" w:rsidRPr="00AB143E" w:rsidRDefault="003E150D" w:rsidP="003E150D">
            <w:pPr>
              <w:jc w:val="center"/>
              <w:rPr>
                <w:b/>
                <w:bCs/>
                <w:sz w:val="28"/>
                <w:szCs w:val="28"/>
              </w:rPr>
            </w:pPr>
            <w:r w:rsidRPr="00AB143E">
              <w:rPr>
                <w:b/>
                <w:bCs/>
                <w:sz w:val="28"/>
                <w:szCs w:val="28"/>
              </w:rPr>
              <w:t>Tên công trình, dự án</w:t>
            </w:r>
          </w:p>
        </w:tc>
        <w:tc>
          <w:tcPr>
            <w:tcW w:w="823"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Mã loại đất</w:t>
            </w:r>
          </w:p>
        </w:tc>
        <w:tc>
          <w:tcPr>
            <w:tcW w:w="1059"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Diện tích (ha)</w:t>
            </w:r>
          </w:p>
        </w:tc>
        <w:tc>
          <w:tcPr>
            <w:tcW w:w="1765"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Địa điểm</w:t>
            </w:r>
            <w:r w:rsidRPr="00AB143E">
              <w:rPr>
                <w:b/>
                <w:bCs/>
                <w:sz w:val="28"/>
                <w:szCs w:val="28"/>
              </w:rPr>
              <w:br/>
              <w:t xml:space="preserve"> (đến cấp xã)</w:t>
            </w:r>
          </w:p>
        </w:tc>
      </w:tr>
      <w:tr w:rsidR="001E0663" w:rsidRPr="00AB143E" w:rsidTr="00EE5C3A">
        <w:trPr>
          <w:trHeight w:val="322"/>
          <w:jc w:val="center"/>
        </w:trPr>
        <w:tc>
          <w:tcPr>
            <w:tcW w:w="653" w:type="dxa"/>
            <w:vMerge/>
            <w:tcBorders>
              <w:bottom w:val="single" w:sz="4" w:space="0" w:color="auto"/>
            </w:tcBorders>
            <w:vAlign w:val="center"/>
            <w:hideMark/>
          </w:tcPr>
          <w:p w:rsidR="003E150D" w:rsidRPr="00AB143E" w:rsidRDefault="003E150D" w:rsidP="003E150D">
            <w:pPr>
              <w:jc w:val="center"/>
              <w:rPr>
                <w:b/>
                <w:bCs/>
                <w:sz w:val="28"/>
                <w:szCs w:val="28"/>
              </w:rPr>
            </w:pPr>
          </w:p>
        </w:tc>
        <w:tc>
          <w:tcPr>
            <w:tcW w:w="5449" w:type="dxa"/>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r>
      <w:tr w:rsidR="001E0663" w:rsidRPr="00AB143E" w:rsidTr="00EE5C3A">
        <w:trPr>
          <w:trHeight w:val="20"/>
          <w:jc w:val="center"/>
        </w:trPr>
        <w:tc>
          <w:tcPr>
            <w:tcW w:w="653" w:type="dxa"/>
            <w:tcBorders>
              <w:bottom w:val="dotted" w:sz="4" w:space="0" w:color="auto"/>
            </w:tcBorders>
            <w:shd w:val="clear" w:color="auto" w:fill="auto"/>
            <w:noWrap/>
            <w:vAlign w:val="center"/>
            <w:hideMark/>
          </w:tcPr>
          <w:p w:rsidR="003E150D" w:rsidRPr="00AB143E" w:rsidRDefault="003E150D" w:rsidP="003E150D">
            <w:pPr>
              <w:jc w:val="center"/>
              <w:rPr>
                <w:b/>
                <w:bCs/>
                <w:sz w:val="28"/>
                <w:szCs w:val="28"/>
              </w:rPr>
            </w:pPr>
          </w:p>
        </w:tc>
        <w:tc>
          <w:tcPr>
            <w:tcW w:w="5449" w:type="dxa"/>
            <w:tcBorders>
              <w:bottom w:val="dotted" w:sz="4" w:space="0" w:color="auto"/>
            </w:tcBorders>
            <w:shd w:val="clear" w:color="auto" w:fill="auto"/>
            <w:vAlign w:val="center"/>
            <w:hideMark/>
          </w:tcPr>
          <w:p w:rsidR="003E150D" w:rsidRPr="00AB143E" w:rsidRDefault="003E150D" w:rsidP="003E150D">
            <w:pPr>
              <w:rPr>
                <w:b/>
                <w:bCs/>
                <w:sz w:val="28"/>
                <w:szCs w:val="28"/>
              </w:rPr>
            </w:pPr>
            <w:r w:rsidRPr="00AB143E">
              <w:rPr>
                <w:b/>
                <w:bCs/>
                <w:sz w:val="28"/>
                <w:szCs w:val="28"/>
              </w:rPr>
              <w:t>Chuyển mục đích sử dụng đất theo nhu cầu của hộ gia đình, cá nhân</w:t>
            </w:r>
          </w:p>
        </w:tc>
        <w:tc>
          <w:tcPr>
            <w:tcW w:w="823" w:type="dxa"/>
            <w:tcBorders>
              <w:bottom w:val="dotted" w:sz="4" w:space="0" w:color="auto"/>
            </w:tcBorders>
            <w:shd w:val="clear" w:color="auto" w:fill="auto"/>
            <w:vAlign w:val="center"/>
            <w:hideMark/>
          </w:tcPr>
          <w:p w:rsidR="003E150D" w:rsidRPr="00AB143E" w:rsidRDefault="003E150D" w:rsidP="003E150D">
            <w:pPr>
              <w:jc w:val="center"/>
              <w:rPr>
                <w:b/>
                <w:bCs/>
                <w:sz w:val="28"/>
                <w:szCs w:val="28"/>
              </w:rPr>
            </w:pPr>
          </w:p>
        </w:tc>
        <w:tc>
          <w:tcPr>
            <w:tcW w:w="1059" w:type="dxa"/>
            <w:tcBorders>
              <w:bottom w:val="dotted" w:sz="4" w:space="0" w:color="auto"/>
            </w:tcBorders>
            <w:shd w:val="clear" w:color="auto" w:fill="auto"/>
            <w:vAlign w:val="center"/>
            <w:hideMark/>
          </w:tcPr>
          <w:p w:rsidR="003E150D" w:rsidRPr="00AB143E" w:rsidRDefault="001E0663" w:rsidP="001E0663">
            <w:pPr>
              <w:jc w:val="center"/>
              <w:rPr>
                <w:b/>
                <w:bCs/>
                <w:sz w:val="28"/>
                <w:szCs w:val="28"/>
              </w:rPr>
            </w:pPr>
            <w:r w:rsidRPr="00AB143E">
              <w:rPr>
                <w:b/>
                <w:bCs/>
                <w:sz w:val="28"/>
                <w:szCs w:val="28"/>
              </w:rPr>
              <w:t>5,4</w:t>
            </w:r>
            <w:r w:rsidR="003E150D" w:rsidRPr="00AB143E">
              <w:rPr>
                <w:b/>
                <w:bCs/>
                <w:sz w:val="28"/>
                <w:szCs w:val="28"/>
              </w:rPr>
              <w:t>1</w:t>
            </w:r>
          </w:p>
        </w:tc>
        <w:tc>
          <w:tcPr>
            <w:tcW w:w="1765" w:type="dxa"/>
            <w:tcBorders>
              <w:bottom w:val="dotted" w:sz="4" w:space="0" w:color="auto"/>
            </w:tcBorders>
            <w:shd w:val="clear" w:color="auto" w:fill="auto"/>
            <w:vAlign w:val="center"/>
            <w:hideMark/>
          </w:tcPr>
          <w:p w:rsidR="003E150D" w:rsidRPr="00AB143E" w:rsidRDefault="003E150D" w:rsidP="003E150D">
            <w:pPr>
              <w:jc w:val="center"/>
              <w:rPr>
                <w:b/>
                <w:bCs/>
                <w:sz w:val="28"/>
                <w:szCs w:val="28"/>
              </w:rPr>
            </w:pPr>
          </w:p>
        </w:tc>
      </w:tr>
      <w:tr w:rsidR="001E0663" w:rsidRPr="00AB143E" w:rsidTr="00EE5C3A">
        <w:trPr>
          <w:trHeight w:val="20"/>
          <w:jc w:val="center"/>
        </w:trPr>
        <w:tc>
          <w:tcPr>
            <w:tcW w:w="653" w:type="dxa"/>
            <w:vMerge w:val="restart"/>
            <w:tcBorders>
              <w:top w:val="dotted" w:sz="4" w:space="0" w:color="auto"/>
              <w:bottom w:val="dotted" w:sz="4" w:space="0" w:color="auto"/>
            </w:tcBorders>
            <w:shd w:val="clear" w:color="auto" w:fill="auto"/>
            <w:noWrap/>
            <w:vAlign w:val="center"/>
            <w:hideMark/>
          </w:tcPr>
          <w:p w:rsidR="001E0663" w:rsidRPr="00AB143E" w:rsidRDefault="001E0663" w:rsidP="003E150D">
            <w:pPr>
              <w:jc w:val="center"/>
              <w:rPr>
                <w:sz w:val="28"/>
                <w:szCs w:val="28"/>
              </w:rPr>
            </w:pPr>
            <w:r w:rsidRPr="00AB143E">
              <w:rPr>
                <w:sz w:val="28"/>
                <w:szCs w:val="28"/>
              </w:rPr>
              <w:t>1</w:t>
            </w:r>
          </w:p>
        </w:tc>
        <w:tc>
          <w:tcPr>
            <w:tcW w:w="5449" w:type="dxa"/>
            <w:vMerge w:val="restart"/>
            <w:tcBorders>
              <w:top w:val="dotted" w:sz="4" w:space="0" w:color="auto"/>
              <w:bottom w:val="dotted" w:sz="4" w:space="0" w:color="auto"/>
            </w:tcBorders>
            <w:shd w:val="clear" w:color="auto" w:fill="auto"/>
            <w:vAlign w:val="center"/>
            <w:hideMark/>
          </w:tcPr>
          <w:p w:rsidR="001E0663" w:rsidRPr="00AB143E" w:rsidRDefault="001E0663" w:rsidP="003E150D">
            <w:pPr>
              <w:rPr>
                <w:sz w:val="28"/>
                <w:szCs w:val="28"/>
              </w:rPr>
            </w:pPr>
            <w:r w:rsidRPr="00AB143E">
              <w:rPr>
                <w:sz w:val="28"/>
                <w:szCs w:val="28"/>
              </w:rPr>
              <w:t>Chuyển đổi mục đích đất ở nông thôn theo nhu cầu hộ gia đình cá nhân các xã trong địa bàn huyện</w:t>
            </w:r>
          </w:p>
        </w:tc>
        <w:tc>
          <w:tcPr>
            <w:tcW w:w="823" w:type="dxa"/>
            <w:vMerge w:val="restart"/>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ONT</w:t>
            </w: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1,31</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Hòa Sơn</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0,04</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Hòa Tân</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0,16</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Hòa Phong</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0,38</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Cư Kty</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0,03</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Hòa Thành</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0,38</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Cư Pui</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0,05</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Dang Kang</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1,04</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Yang Reh</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0,32</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Cư Drăm</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0,10</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Ea Trul</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1,23</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Yang Mao</w:t>
            </w:r>
          </w:p>
        </w:tc>
      </w:tr>
      <w:tr w:rsidR="001E0663" w:rsidRPr="00AB143E" w:rsidTr="00EE5C3A">
        <w:trPr>
          <w:trHeight w:val="20"/>
          <w:jc w:val="center"/>
        </w:trPr>
        <w:tc>
          <w:tcPr>
            <w:tcW w:w="653" w:type="dxa"/>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bottom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bottom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0,17</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Khuê Ngọc Điền</w:t>
            </w:r>
          </w:p>
        </w:tc>
      </w:tr>
      <w:tr w:rsidR="001E0663" w:rsidRPr="00AB143E" w:rsidTr="00EE5C3A">
        <w:trPr>
          <w:trHeight w:val="20"/>
          <w:jc w:val="center"/>
        </w:trPr>
        <w:tc>
          <w:tcPr>
            <w:tcW w:w="653" w:type="dxa"/>
            <w:vMerge/>
            <w:tcBorders>
              <w:top w:val="dotted" w:sz="4" w:space="0" w:color="auto"/>
            </w:tcBorders>
            <w:vAlign w:val="center"/>
            <w:hideMark/>
          </w:tcPr>
          <w:p w:rsidR="001E0663" w:rsidRPr="00AB143E" w:rsidRDefault="001E0663" w:rsidP="003E150D">
            <w:pPr>
              <w:jc w:val="center"/>
              <w:rPr>
                <w:sz w:val="28"/>
                <w:szCs w:val="28"/>
              </w:rPr>
            </w:pPr>
          </w:p>
        </w:tc>
        <w:tc>
          <w:tcPr>
            <w:tcW w:w="5449" w:type="dxa"/>
            <w:vMerge/>
            <w:tcBorders>
              <w:top w:val="dotted" w:sz="4" w:space="0" w:color="auto"/>
            </w:tcBorders>
            <w:vAlign w:val="center"/>
            <w:hideMark/>
          </w:tcPr>
          <w:p w:rsidR="001E0663" w:rsidRPr="00AB143E" w:rsidRDefault="001E0663" w:rsidP="003E150D">
            <w:pPr>
              <w:rPr>
                <w:sz w:val="28"/>
                <w:szCs w:val="28"/>
              </w:rPr>
            </w:pPr>
          </w:p>
        </w:tc>
        <w:tc>
          <w:tcPr>
            <w:tcW w:w="0" w:type="auto"/>
            <w:vMerge/>
            <w:tcBorders>
              <w:top w:val="dotted" w:sz="4" w:space="0" w:color="auto"/>
            </w:tcBorders>
            <w:vAlign w:val="center"/>
            <w:hideMark/>
          </w:tcPr>
          <w:p w:rsidR="001E0663" w:rsidRPr="00AB143E" w:rsidRDefault="001E0663" w:rsidP="003E150D">
            <w:pPr>
              <w:jc w:val="center"/>
              <w:rPr>
                <w:sz w:val="28"/>
                <w:szCs w:val="28"/>
              </w:rPr>
            </w:pPr>
          </w:p>
        </w:tc>
        <w:tc>
          <w:tcPr>
            <w:tcW w:w="1059" w:type="dxa"/>
            <w:tcBorders>
              <w:top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0,19</w:t>
            </w:r>
          </w:p>
        </w:tc>
        <w:tc>
          <w:tcPr>
            <w:tcW w:w="1765" w:type="dxa"/>
            <w:tcBorders>
              <w:top w:val="dotted" w:sz="4" w:space="0" w:color="auto"/>
            </w:tcBorders>
            <w:shd w:val="clear" w:color="auto" w:fill="auto"/>
            <w:vAlign w:val="center"/>
            <w:hideMark/>
          </w:tcPr>
          <w:p w:rsidR="001E0663" w:rsidRPr="00AB143E" w:rsidRDefault="001E0663" w:rsidP="003E150D">
            <w:pPr>
              <w:jc w:val="center"/>
              <w:rPr>
                <w:sz w:val="28"/>
                <w:szCs w:val="28"/>
              </w:rPr>
            </w:pPr>
            <w:r w:rsidRPr="00AB143E">
              <w:rPr>
                <w:sz w:val="28"/>
                <w:szCs w:val="28"/>
              </w:rPr>
              <w:t>Xã Hòa Lễ</w:t>
            </w:r>
          </w:p>
        </w:tc>
      </w:tr>
    </w:tbl>
    <w:p w:rsidR="003E150D" w:rsidRPr="00AB143E" w:rsidRDefault="003E150D" w:rsidP="003E150D">
      <w:pPr>
        <w:widowControl w:val="0"/>
        <w:tabs>
          <w:tab w:val="left" w:pos="720"/>
        </w:tabs>
        <w:suppressAutoHyphens/>
        <w:spacing w:before="120" w:after="120" w:line="340" w:lineRule="exact"/>
        <w:jc w:val="both"/>
        <w:rPr>
          <w:bCs/>
          <w:sz w:val="28"/>
          <w:szCs w:val="28"/>
          <w:lang w:eastAsia="vi-VN"/>
        </w:rPr>
      </w:pPr>
      <w:r w:rsidRPr="00AB143E">
        <w:rPr>
          <w:bCs/>
          <w:sz w:val="28"/>
          <w:szCs w:val="28"/>
          <w:lang w:eastAsia="vi-VN"/>
        </w:rPr>
        <w:tab/>
        <w:t>- Nhu cầu sử dụng đất ở tại đô thị năm 20</w:t>
      </w:r>
      <w:r w:rsidR="001E0663" w:rsidRPr="00AB143E">
        <w:rPr>
          <w:bCs/>
          <w:sz w:val="28"/>
          <w:szCs w:val="28"/>
          <w:lang w:eastAsia="vi-VN"/>
        </w:rPr>
        <w:t>20</w:t>
      </w:r>
      <w:r w:rsidRPr="00AB143E">
        <w:rPr>
          <w:bCs/>
          <w:sz w:val="28"/>
          <w:szCs w:val="28"/>
          <w:lang w:eastAsia="vi-VN"/>
        </w:rPr>
        <w:t xml:space="preserve"> là </w:t>
      </w:r>
      <w:r w:rsidR="005E0D60" w:rsidRPr="00AB143E">
        <w:rPr>
          <w:bCs/>
          <w:sz w:val="28"/>
          <w:szCs w:val="28"/>
          <w:lang w:eastAsia="vi-VN"/>
        </w:rPr>
        <w:t>11,</w:t>
      </w:r>
      <w:r w:rsidR="00140F63" w:rsidRPr="00AB143E">
        <w:rPr>
          <w:bCs/>
          <w:sz w:val="28"/>
          <w:szCs w:val="28"/>
          <w:lang w:eastAsia="vi-VN"/>
        </w:rPr>
        <w:t>14</w:t>
      </w:r>
      <w:r w:rsidR="00632197" w:rsidRPr="00AB143E">
        <w:rPr>
          <w:bCs/>
          <w:sz w:val="28"/>
          <w:szCs w:val="28"/>
          <w:lang w:eastAsia="vi-VN"/>
        </w:rPr>
        <w:t xml:space="preserve"> </w:t>
      </w:r>
      <w:r w:rsidRPr="00AB143E">
        <w:rPr>
          <w:bCs/>
          <w:sz w:val="28"/>
          <w:szCs w:val="28"/>
          <w:lang w:eastAsia="vi-VN"/>
        </w:rPr>
        <w:t xml:space="preserve">ha, thực hiện </w:t>
      </w:r>
      <w:r w:rsidR="008A1C41" w:rsidRPr="00AB143E">
        <w:rPr>
          <w:bCs/>
          <w:sz w:val="28"/>
          <w:szCs w:val="28"/>
          <w:lang w:eastAsia="vi-VN"/>
        </w:rPr>
        <w:t>0</w:t>
      </w:r>
      <w:r w:rsidR="005E0D60" w:rsidRPr="00AB143E">
        <w:rPr>
          <w:bCs/>
          <w:sz w:val="28"/>
          <w:szCs w:val="28"/>
          <w:lang w:eastAsia="vi-VN"/>
        </w:rPr>
        <w:t>3</w:t>
      </w:r>
      <w:r w:rsidRPr="00AB143E">
        <w:rPr>
          <w:bCs/>
          <w:sz w:val="28"/>
          <w:szCs w:val="28"/>
          <w:lang w:eastAsia="vi-VN"/>
        </w:rPr>
        <w:t xml:space="preserve"> dự án </w:t>
      </w:r>
      <w:r w:rsidR="00A86ADE" w:rsidRPr="00AB143E">
        <w:rPr>
          <w:bCs/>
          <w:sz w:val="28"/>
          <w:szCs w:val="28"/>
          <w:lang w:eastAsia="vi-VN"/>
        </w:rPr>
        <w:t xml:space="preserve">về </w:t>
      </w:r>
      <w:r w:rsidRPr="00AB143E">
        <w:rPr>
          <w:bCs/>
          <w:sz w:val="28"/>
          <w:szCs w:val="28"/>
          <w:lang w:eastAsia="vi-VN"/>
        </w:rPr>
        <w:t>đấu giá quyền sử dụng đất và chuyển đổi mục đích đất ở</w:t>
      </w:r>
      <w:r w:rsidR="00632197" w:rsidRPr="00AB143E">
        <w:rPr>
          <w:bCs/>
          <w:sz w:val="28"/>
          <w:szCs w:val="28"/>
          <w:lang w:eastAsia="vi-VN"/>
        </w:rPr>
        <w:t xml:space="preserve"> tại</w:t>
      </w:r>
      <w:r w:rsidRPr="00AB143E">
        <w:rPr>
          <w:bCs/>
          <w:sz w:val="28"/>
          <w:szCs w:val="28"/>
          <w:lang w:eastAsia="vi-VN"/>
        </w:rPr>
        <w:t xml:space="preserve"> đô thị theo nhu cầu hộ gia đình cá nhân tại thị trấn Krông Kmar.</w:t>
      </w:r>
      <w:r w:rsidRPr="00AB143E">
        <w:rPr>
          <w:bCs/>
          <w:sz w:val="28"/>
          <w:szCs w:val="28"/>
          <w:lang w:val="vi-VN" w:eastAsia="vi-VN"/>
        </w:rPr>
        <w:t xml:space="preserve"> Danh mục công trình cụ thể</w:t>
      </w:r>
      <w:r w:rsidRPr="00AB143E">
        <w:rPr>
          <w:bCs/>
          <w:sz w:val="28"/>
          <w:szCs w:val="28"/>
          <w:lang w:eastAsia="vi-VN"/>
        </w:rPr>
        <w:t xml:space="preserve"> như sau</w:t>
      </w:r>
      <w:r w:rsidRPr="00AB143E">
        <w:rPr>
          <w:bCs/>
          <w:sz w:val="28"/>
          <w:szCs w:val="28"/>
          <w:lang w:val="vi-VN" w:eastAsia="vi-VN"/>
        </w:rPr>
        <w:t>:</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
        <w:gridCol w:w="5449"/>
        <w:gridCol w:w="823"/>
        <w:gridCol w:w="1059"/>
        <w:gridCol w:w="1765"/>
      </w:tblGrid>
      <w:tr w:rsidR="005E0D60" w:rsidRPr="00AB143E" w:rsidTr="00EE5C3A">
        <w:trPr>
          <w:trHeight w:val="322"/>
          <w:tblHeader/>
          <w:jc w:val="center"/>
        </w:trPr>
        <w:tc>
          <w:tcPr>
            <w:tcW w:w="653" w:type="dxa"/>
            <w:vMerge w:val="restart"/>
            <w:shd w:val="clear" w:color="auto" w:fill="auto"/>
            <w:noWrap/>
            <w:vAlign w:val="center"/>
            <w:hideMark/>
          </w:tcPr>
          <w:p w:rsidR="003E150D" w:rsidRPr="00AB143E" w:rsidRDefault="003E150D" w:rsidP="003E150D">
            <w:pPr>
              <w:jc w:val="center"/>
              <w:rPr>
                <w:b/>
                <w:bCs/>
                <w:sz w:val="28"/>
                <w:szCs w:val="28"/>
              </w:rPr>
            </w:pPr>
            <w:r w:rsidRPr="00AB143E">
              <w:rPr>
                <w:b/>
                <w:bCs/>
                <w:sz w:val="28"/>
                <w:szCs w:val="28"/>
              </w:rPr>
              <w:t>STT</w:t>
            </w:r>
          </w:p>
        </w:tc>
        <w:tc>
          <w:tcPr>
            <w:tcW w:w="5449" w:type="dxa"/>
            <w:vMerge w:val="restart"/>
            <w:shd w:val="clear" w:color="auto" w:fill="auto"/>
            <w:noWrap/>
            <w:vAlign w:val="center"/>
            <w:hideMark/>
          </w:tcPr>
          <w:p w:rsidR="003E150D" w:rsidRPr="00AB143E" w:rsidRDefault="003E150D" w:rsidP="003E150D">
            <w:pPr>
              <w:jc w:val="center"/>
              <w:rPr>
                <w:b/>
                <w:bCs/>
                <w:sz w:val="28"/>
                <w:szCs w:val="28"/>
              </w:rPr>
            </w:pPr>
            <w:r w:rsidRPr="00AB143E">
              <w:rPr>
                <w:b/>
                <w:bCs/>
                <w:sz w:val="28"/>
                <w:szCs w:val="28"/>
              </w:rPr>
              <w:t>Tên công trình, dự án</w:t>
            </w:r>
          </w:p>
        </w:tc>
        <w:tc>
          <w:tcPr>
            <w:tcW w:w="823"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Mã loại đất</w:t>
            </w:r>
          </w:p>
        </w:tc>
        <w:tc>
          <w:tcPr>
            <w:tcW w:w="1059"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Diện tích (ha)</w:t>
            </w:r>
          </w:p>
        </w:tc>
        <w:tc>
          <w:tcPr>
            <w:tcW w:w="1765" w:type="dxa"/>
            <w:vMerge w:val="restart"/>
            <w:shd w:val="clear" w:color="auto" w:fill="auto"/>
            <w:vAlign w:val="center"/>
            <w:hideMark/>
          </w:tcPr>
          <w:p w:rsidR="003E150D" w:rsidRPr="00AB143E" w:rsidRDefault="003E150D" w:rsidP="003E150D">
            <w:pPr>
              <w:jc w:val="center"/>
              <w:rPr>
                <w:b/>
                <w:bCs/>
                <w:sz w:val="28"/>
                <w:szCs w:val="28"/>
              </w:rPr>
            </w:pPr>
            <w:r w:rsidRPr="00AB143E">
              <w:rPr>
                <w:b/>
                <w:bCs/>
                <w:sz w:val="28"/>
                <w:szCs w:val="28"/>
              </w:rPr>
              <w:t>Địa điểm</w:t>
            </w:r>
            <w:r w:rsidRPr="00AB143E">
              <w:rPr>
                <w:b/>
                <w:bCs/>
                <w:sz w:val="28"/>
                <w:szCs w:val="28"/>
              </w:rPr>
              <w:br/>
              <w:t xml:space="preserve"> (đến cấp xã)</w:t>
            </w:r>
          </w:p>
        </w:tc>
      </w:tr>
      <w:tr w:rsidR="005E0D60" w:rsidRPr="00AB143E" w:rsidTr="0054560D">
        <w:trPr>
          <w:trHeight w:val="322"/>
          <w:jc w:val="center"/>
        </w:trPr>
        <w:tc>
          <w:tcPr>
            <w:tcW w:w="653" w:type="dxa"/>
            <w:vMerge/>
            <w:tcBorders>
              <w:bottom w:val="single" w:sz="4" w:space="0" w:color="auto"/>
            </w:tcBorders>
            <w:vAlign w:val="center"/>
            <w:hideMark/>
          </w:tcPr>
          <w:p w:rsidR="003E150D" w:rsidRPr="00AB143E" w:rsidRDefault="003E150D" w:rsidP="003E150D">
            <w:pPr>
              <w:jc w:val="center"/>
              <w:rPr>
                <w:b/>
                <w:bCs/>
                <w:sz w:val="28"/>
                <w:szCs w:val="28"/>
              </w:rPr>
            </w:pPr>
          </w:p>
        </w:tc>
        <w:tc>
          <w:tcPr>
            <w:tcW w:w="5449" w:type="dxa"/>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c>
          <w:tcPr>
            <w:tcW w:w="0" w:type="auto"/>
            <w:vMerge/>
            <w:tcBorders>
              <w:bottom w:val="single" w:sz="4" w:space="0" w:color="auto"/>
            </w:tcBorders>
            <w:vAlign w:val="center"/>
            <w:hideMark/>
          </w:tcPr>
          <w:p w:rsidR="003E150D" w:rsidRPr="00AB143E" w:rsidRDefault="003E150D" w:rsidP="003E150D">
            <w:pPr>
              <w:jc w:val="center"/>
              <w:rPr>
                <w:b/>
                <w:bCs/>
                <w:sz w:val="28"/>
                <w:szCs w:val="28"/>
              </w:rPr>
            </w:pPr>
          </w:p>
        </w:tc>
      </w:tr>
      <w:tr w:rsidR="005E0D60" w:rsidRPr="00AB143E" w:rsidTr="00EE5C3A">
        <w:trPr>
          <w:trHeight w:val="20"/>
          <w:jc w:val="center"/>
        </w:trPr>
        <w:tc>
          <w:tcPr>
            <w:tcW w:w="653" w:type="dxa"/>
            <w:tcBorders>
              <w:bottom w:val="dotted" w:sz="4" w:space="0" w:color="auto"/>
            </w:tcBorders>
            <w:shd w:val="clear" w:color="auto" w:fill="auto"/>
            <w:vAlign w:val="center"/>
          </w:tcPr>
          <w:p w:rsidR="003E150D" w:rsidRPr="00AB143E" w:rsidRDefault="003E150D" w:rsidP="003E150D">
            <w:pPr>
              <w:jc w:val="center"/>
              <w:rPr>
                <w:sz w:val="28"/>
                <w:szCs w:val="28"/>
              </w:rPr>
            </w:pPr>
            <w:r w:rsidRPr="00AB143E">
              <w:rPr>
                <w:sz w:val="28"/>
                <w:szCs w:val="28"/>
              </w:rPr>
              <w:t>1</w:t>
            </w:r>
          </w:p>
        </w:tc>
        <w:tc>
          <w:tcPr>
            <w:tcW w:w="5449" w:type="dxa"/>
            <w:tcBorders>
              <w:bottom w:val="dotted" w:sz="4" w:space="0" w:color="auto"/>
            </w:tcBorders>
            <w:shd w:val="clear" w:color="auto" w:fill="auto"/>
            <w:vAlign w:val="center"/>
            <w:hideMark/>
          </w:tcPr>
          <w:p w:rsidR="003E150D" w:rsidRPr="00AB143E" w:rsidRDefault="008A1C41" w:rsidP="000B61B6">
            <w:pPr>
              <w:rPr>
                <w:sz w:val="28"/>
                <w:szCs w:val="28"/>
              </w:rPr>
            </w:pPr>
            <w:r w:rsidRPr="00AB143E">
              <w:rPr>
                <w:sz w:val="28"/>
                <w:szCs w:val="28"/>
              </w:rPr>
              <w:t xml:space="preserve">Đấu giá </w:t>
            </w:r>
            <w:r w:rsidR="000B61B6" w:rsidRPr="00AB143E">
              <w:rPr>
                <w:sz w:val="28"/>
                <w:szCs w:val="28"/>
              </w:rPr>
              <w:t>các lô</w:t>
            </w:r>
            <w:r w:rsidRPr="00AB143E">
              <w:rPr>
                <w:sz w:val="28"/>
                <w:szCs w:val="28"/>
              </w:rPr>
              <w:t xml:space="preserve"> đất tại thị trấn Krông Kmar</w:t>
            </w:r>
          </w:p>
        </w:tc>
        <w:tc>
          <w:tcPr>
            <w:tcW w:w="823" w:type="dxa"/>
            <w:tcBorders>
              <w:bottom w:val="dotted"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ODT</w:t>
            </w:r>
          </w:p>
        </w:tc>
        <w:tc>
          <w:tcPr>
            <w:tcW w:w="1059" w:type="dxa"/>
            <w:tcBorders>
              <w:bottom w:val="dotted" w:sz="4" w:space="0" w:color="auto"/>
            </w:tcBorders>
            <w:shd w:val="clear" w:color="auto" w:fill="auto"/>
            <w:vAlign w:val="center"/>
            <w:hideMark/>
          </w:tcPr>
          <w:p w:rsidR="003E150D" w:rsidRPr="00AB143E" w:rsidRDefault="003E150D" w:rsidP="00140F63">
            <w:pPr>
              <w:jc w:val="center"/>
              <w:rPr>
                <w:sz w:val="28"/>
                <w:szCs w:val="28"/>
              </w:rPr>
            </w:pPr>
            <w:r w:rsidRPr="00AB143E">
              <w:rPr>
                <w:sz w:val="28"/>
                <w:szCs w:val="28"/>
              </w:rPr>
              <w:t>0,</w:t>
            </w:r>
            <w:r w:rsidR="00140F63" w:rsidRPr="00AB143E">
              <w:rPr>
                <w:sz w:val="28"/>
                <w:szCs w:val="28"/>
              </w:rPr>
              <w:t>02</w:t>
            </w:r>
          </w:p>
        </w:tc>
        <w:tc>
          <w:tcPr>
            <w:tcW w:w="1765" w:type="dxa"/>
            <w:tcBorders>
              <w:bottom w:val="dotted"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TT Krông Kmar</w:t>
            </w:r>
          </w:p>
        </w:tc>
      </w:tr>
      <w:tr w:rsidR="005E0D60" w:rsidRPr="00AB143E" w:rsidTr="0054560D">
        <w:trPr>
          <w:trHeight w:val="20"/>
          <w:jc w:val="center"/>
        </w:trPr>
        <w:tc>
          <w:tcPr>
            <w:tcW w:w="653" w:type="dxa"/>
            <w:tcBorders>
              <w:top w:val="dotted" w:sz="4" w:space="0" w:color="auto"/>
              <w:bottom w:val="dotted" w:sz="4" w:space="0" w:color="auto"/>
            </w:tcBorders>
            <w:shd w:val="clear" w:color="auto" w:fill="auto"/>
            <w:vAlign w:val="center"/>
          </w:tcPr>
          <w:p w:rsidR="001E0663" w:rsidRPr="00AB143E" w:rsidRDefault="001E0663" w:rsidP="005E0D60">
            <w:pPr>
              <w:jc w:val="center"/>
              <w:rPr>
                <w:sz w:val="28"/>
                <w:szCs w:val="28"/>
              </w:rPr>
            </w:pPr>
            <w:r w:rsidRPr="00AB143E">
              <w:rPr>
                <w:sz w:val="28"/>
                <w:szCs w:val="28"/>
              </w:rPr>
              <w:t>2</w:t>
            </w:r>
          </w:p>
        </w:tc>
        <w:tc>
          <w:tcPr>
            <w:tcW w:w="5449" w:type="dxa"/>
            <w:tcBorders>
              <w:top w:val="dotted" w:sz="4" w:space="0" w:color="auto"/>
              <w:bottom w:val="dotted" w:sz="4" w:space="0" w:color="auto"/>
            </w:tcBorders>
            <w:shd w:val="clear" w:color="auto" w:fill="auto"/>
            <w:vAlign w:val="center"/>
            <w:hideMark/>
          </w:tcPr>
          <w:p w:rsidR="001E0663" w:rsidRPr="00AB143E" w:rsidRDefault="001E0663" w:rsidP="005E0D60">
            <w:pPr>
              <w:rPr>
                <w:sz w:val="28"/>
                <w:szCs w:val="28"/>
              </w:rPr>
            </w:pPr>
            <w:r w:rsidRPr="00AB143E">
              <w:rPr>
                <w:sz w:val="28"/>
                <w:szCs w:val="28"/>
              </w:rPr>
              <w:t>Đấu giá 02 lô đất tại khu vực chợ huyện</w:t>
            </w:r>
          </w:p>
        </w:tc>
        <w:tc>
          <w:tcPr>
            <w:tcW w:w="823" w:type="dxa"/>
            <w:tcBorders>
              <w:top w:val="dotted" w:sz="4" w:space="0" w:color="auto"/>
              <w:bottom w:val="dotted" w:sz="4" w:space="0" w:color="auto"/>
            </w:tcBorders>
            <w:shd w:val="clear" w:color="auto" w:fill="auto"/>
            <w:vAlign w:val="center"/>
            <w:hideMark/>
          </w:tcPr>
          <w:p w:rsidR="001E0663" w:rsidRPr="00AB143E" w:rsidRDefault="001E0663" w:rsidP="005E0D60">
            <w:pPr>
              <w:jc w:val="center"/>
              <w:rPr>
                <w:sz w:val="28"/>
                <w:szCs w:val="28"/>
              </w:rPr>
            </w:pPr>
            <w:r w:rsidRPr="00AB143E">
              <w:rPr>
                <w:sz w:val="28"/>
                <w:szCs w:val="28"/>
              </w:rPr>
              <w:t>ODT</w:t>
            </w:r>
          </w:p>
        </w:tc>
        <w:tc>
          <w:tcPr>
            <w:tcW w:w="1059" w:type="dxa"/>
            <w:tcBorders>
              <w:top w:val="dotted" w:sz="4" w:space="0" w:color="auto"/>
              <w:bottom w:val="dotted" w:sz="4" w:space="0" w:color="auto"/>
            </w:tcBorders>
            <w:shd w:val="clear" w:color="auto" w:fill="auto"/>
            <w:vAlign w:val="center"/>
            <w:hideMark/>
          </w:tcPr>
          <w:p w:rsidR="001E0663" w:rsidRPr="00AB143E" w:rsidRDefault="001E0663" w:rsidP="001E0663">
            <w:pPr>
              <w:jc w:val="center"/>
              <w:rPr>
                <w:sz w:val="28"/>
                <w:szCs w:val="28"/>
              </w:rPr>
            </w:pPr>
            <w:r w:rsidRPr="00AB143E">
              <w:rPr>
                <w:sz w:val="28"/>
                <w:szCs w:val="28"/>
              </w:rPr>
              <w:t>0,011</w:t>
            </w:r>
          </w:p>
        </w:tc>
        <w:tc>
          <w:tcPr>
            <w:tcW w:w="1765" w:type="dxa"/>
            <w:tcBorders>
              <w:top w:val="dotted" w:sz="4" w:space="0" w:color="auto"/>
              <w:bottom w:val="dotted" w:sz="4" w:space="0" w:color="auto"/>
            </w:tcBorders>
            <w:shd w:val="clear" w:color="auto" w:fill="auto"/>
            <w:vAlign w:val="center"/>
            <w:hideMark/>
          </w:tcPr>
          <w:p w:rsidR="001E0663" w:rsidRPr="00AB143E" w:rsidRDefault="001E0663" w:rsidP="005E0D60">
            <w:pPr>
              <w:jc w:val="center"/>
              <w:rPr>
                <w:sz w:val="28"/>
                <w:szCs w:val="28"/>
              </w:rPr>
            </w:pPr>
            <w:r w:rsidRPr="00AB143E">
              <w:rPr>
                <w:sz w:val="28"/>
                <w:szCs w:val="28"/>
              </w:rPr>
              <w:t>TT Krông Kmar</w:t>
            </w:r>
          </w:p>
        </w:tc>
      </w:tr>
      <w:tr w:rsidR="005E0D60" w:rsidRPr="00AB143E" w:rsidTr="005E0D60">
        <w:trPr>
          <w:trHeight w:val="20"/>
          <w:jc w:val="center"/>
        </w:trPr>
        <w:tc>
          <w:tcPr>
            <w:tcW w:w="653" w:type="dxa"/>
            <w:tcBorders>
              <w:top w:val="dotted" w:sz="4" w:space="0" w:color="auto"/>
              <w:bottom w:val="single" w:sz="4" w:space="0" w:color="auto"/>
            </w:tcBorders>
            <w:shd w:val="clear" w:color="auto" w:fill="auto"/>
            <w:noWrap/>
            <w:vAlign w:val="center"/>
            <w:hideMark/>
          </w:tcPr>
          <w:p w:rsidR="003E150D" w:rsidRPr="00AB143E" w:rsidRDefault="001E0663" w:rsidP="003E150D">
            <w:pPr>
              <w:jc w:val="center"/>
              <w:rPr>
                <w:sz w:val="28"/>
                <w:szCs w:val="28"/>
              </w:rPr>
            </w:pPr>
            <w:r w:rsidRPr="00AB143E">
              <w:rPr>
                <w:sz w:val="28"/>
                <w:szCs w:val="28"/>
              </w:rPr>
              <w:t>3</w:t>
            </w:r>
          </w:p>
        </w:tc>
        <w:tc>
          <w:tcPr>
            <w:tcW w:w="5449" w:type="dxa"/>
            <w:tcBorders>
              <w:top w:val="dotted" w:sz="4" w:space="0" w:color="auto"/>
              <w:bottom w:val="single" w:sz="4" w:space="0" w:color="auto"/>
            </w:tcBorders>
            <w:shd w:val="clear" w:color="auto" w:fill="auto"/>
            <w:vAlign w:val="center"/>
            <w:hideMark/>
          </w:tcPr>
          <w:p w:rsidR="003E150D" w:rsidRPr="00AB143E" w:rsidRDefault="003E150D" w:rsidP="003E150D">
            <w:pPr>
              <w:rPr>
                <w:sz w:val="28"/>
                <w:szCs w:val="28"/>
              </w:rPr>
            </w:pPr>
            <w:r w:rsidRPr="00AB143E">
              <w:rPr>
                <w:sz w:val="28"/>
                <w:szCs w:val="28"/>
              </w:rPr>
              <w:t>Chuyển đổi mục đích đất ở đô thị theo nhu cầu hộ gia đình cá nhân tại thị trấn Krông Kmar</w:t>
            </w:r>
          </w:p>
        </w:tc>
        <w:tc>
          <w:tcPr>
            <w:tcW w:w="823" w:type="dxa"/>
            <w:tcBorders>
              <w:top w:val="dotted" w:sz="4" w:space="0" w:color="auto"/>
              <w:bottom w:val="single"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ODT</w:t>
            </w:r>
          </w:p>
        </w:tc>
        <w:tc>
          <w:tcPr>
            <w:tcW w:w="1059" w:type="dxa"/>
            <w:tcBorders>
              <w:top w:val="dotted" w:sz="4" w:space="0" w:color="auto"/>
              <w:bottom w:val="single" w:sz="4" w:space="0" w:color="auto"/>
            </w:tcBorders>
            <w:shd w:val="clear" w:color="auto" w:fill="auto"/>
            <w:vAlign w:val="center"/>
            <w:hideMark/>
          </w:tcPr>
          <w:p w:rsidR="003E150D" w:rsidRPr="00AB143E" w:rsidRDefault="005E0D60" w:rsidP="005E0D60">
            <w:pPr>
              <w:jc w:val="center"/>
              <w:rPr>
                <w:sz w:val="28"/>
                <w:szCs w:val="28"/>
              </w:rPr>
            </w:pPr>
            <w:r w:rsidRPr="00AB143E">
              <w:rPr>
                <w:sz w:val="28"/>
                <w:szCs w:val="28"/>
              </w:rPr>
              <w:t>11</w:t>
            </w:r>
            <w:r w:rsidR="003E150D" w:rsidRPr="00AB143E">
              <w:rPr>
                <w:sz w:val="28"/>
                <w:szCs w:val="28"/>
              </w:rPr>
              <w:t>,</w:t>
            </w:r>
            <w:r w:rsidRPr="00AB143E">
              <w:rPr>
                <w:sz w:val="28"/>
                <w:szCs w:val="28"/>
              </w:rPr>
              <w:t>11</w:t>
            </w:r>
          </w:p>
        </w:tc>
        <w:tc>
          <w:tcPr>
            <w:tcW w:w="1765" w:type="dxa"/>
            <w:tcBorders>
              <w:top w:val="dotted" w:sz="4" w:space="0" w:color="auto"/>
              <w:bottom w:val="single" w:sz="4" w:space="0" w:color="auto"/>
            </w:tcBorders>
            <w:shd w:val="clear" w:color="auto" w:fill="auto"/>
            <w:vAlign w:val="center"/>
            <w:hideMark/>
          </w:tcPr>
          <w:p w:rsidR="003E150D" w:rsidRPr="00AB143E" w:rsidRDefault="003E150D" w:rsidP="003E150D">
            <w:pPr>
              <w:jc w:val="center"/>
              <w:rPr>
                <w:sz w:val="28"/>
                <w:szCs w:val="28"/>
              </w:rPr>
            </w:pPr>
            <w:r w:rsidRPr="00AB143E">
              <w:rPr>
                <w:sz w:val="28"/>
                <w:szCs w:val="28"/>
              </w:rPr>
              <w:t>TT Krông Kmar</w:t>
            </w:r>
          </w:p>
        </w:tc>
      </w:tr>
    </w:tbl>
    <w:p w:rsidR="003E150D" w:rsidRPr="00AB143E" w:rsidRDefault="003E150D" w:rsidP="005E0D60">
      <w:pPr>
        <w:widowControl w:val="0"/>
        <w:tabs>
          <w:tab w:val="left" w:pos="720"/>
        </w:tabs>
        <w:suppressAutoHyphens/>
        <w:spacing w:before="120" w:after="120" w:line="340" w:lineRule="exact"/>
        <w:jc w:val="both"/>
        <w:rPr>
          <w:bCs/>
          <w:sz w:val="28"/>
          <w:szCs w:val="28"/>
          <w:lang w:eastAsia="vi-VN"/>
        </w:rPr>
      </w:pPr>
      <w:r w:rsidRPr="00AB143E">
        <w:rPr>
          <w:bCs/>
          <w:i/>
          <w:sz w:val="28"/>
          <w:szCs w:val="28"/>
          <w:lang w:eastAsia="vi-VN"/>
        </w:rPr>
        <w:tab/>
      </w:r>
      <w:r w:rsidRPr="00AB143E">
        <w:rPr>
          <w:bCs/>
          <w:sz w:val="28"/>
          <w:szCs w:val="28"/>
          <w:lang w:eastAsia="vi-VN"/>
        </w:rPr>
        <w:t>- Nhu cầu sử dụng đ</w:t>
      </w:r>
      <w:r w:rsidRPr="00AB143E">
        <w:rPr>
          <w:bCs/>
          <w:sz w:val="28"/>
          <w:szCs w:val="28"/>
          <w:lang w:val="vi-VN" w:eastAsia="vi-VN"/>
        </w:rPr>
        <w:t>ất xây dựng trụ sơ cơ quan</w:t>
      </w:r>
      <w:r w:rsidRPr="00AB143E">
        <w:rPr>
          <w:bCs/>
          <w:sz w:val="28"/>
          <w:szCs w:val="28"/>
          <w:lang w:eastAsia="vi-VN"/>
        </w:rPr>
        <w:t xml:space="preserve"> năm 20</w:t>
      </w:r>
      <w:r w:rsidR="005E0D60" w:rsidRPr="00AB143E">
        <w:rPr>
          <w:bCs/>
          <w:sz w:val="28"/>
          <w:szCs w:val="28"/>
          <w:lang w:eastAsia="vi-VN"/>
        </w:rPr>
        <w:t>20</w:t>
      </w:r>
      <w:r w:rsidRPr="00AB143E">
        <w:rPr>
          <w:bCs/>
          <w:sz w:val="28"/>
          <w:szCs w:val="28"/>
          <w:lang w:eastAsia="vi-VN"/>
        </w:rPr>
        <w:t xml:space="preserve"> là </w:t>
      </w:r>
      <w:r w:rsidRPr="00AB143E">
        <w:rPr>
          <w:bCs/>
          <w:sz w:val="28"/>
          <w:szCs w:val="28"/>
          <w:lang w:val="vi-VN" w:eastAsia="vi-VN"/>
        </w:rPr>
        <w:t>0,1</w:t>
      </w:r>
      <w:r w:rsidRPr="00AB143E">
        <w:rPr>
          <w:bCs/>
          <w:sz w:val="28"/>
          <w:szCs w:val="28"/>
          <w:lang w:eastAsia="vi-VN"/>
        </w:rPr>
        <w:t>0</w:t>
      </w:r>
      <w:r w:rsidRPr="00AB143E">
        <w:rPr>
          <w:bCs/>
          <w:sz w:val="28"/>
          <w:szCs w:val="28"/>
          <w:lang w:val="vi-VN" w:eastAsia="vi-VN"/>
        </w:rPr>
        <w:t xml:space="preserve"> ha</w:t>
      </w:r>
      <w:r w:rsidRPr="00AB143E">
        <w:rPr>
          <w:bCs/>
          <w:sz w:val="28"/>
          <w:szCs w:val="28"/>
          <w:lang w:eastAsia="vi-VN"/>
        </w:rPr>
        <w:t xml:space="preserve">, </w:t>
      </w:r>
      <w:r w:rsidRPr="00AB143E">
        <w:rPr>
          <w:bCs/>
          <w:sz w:val="28"/>
          <w:szCs w:val="28"/>
          <w:lang w:val="vi-VN" w:eastAsia="vi-VN"/>
        </w:rPr>
        <w:t xml:space="preserve">thực hiện 01 công trình xây dựng </w:t>
      </w:r>
      <w:r w:rsidRPr="00AB143E">
        <w:rPr>
          <w:bCs/>
          <w:sz w:val="28"/>
          <w:szCs w:val="28"/>
          <w:lang w:eastAsia="vi-VN"/>
        </w:rPr>
        <w:t>T</w:t>
      </w:r>
      <w:r w:rsidRPr="00AB143E">
        <w:rPr>
          <w:bCs/>
          <w:sz w:val="28"/>
          <w:szCs w:val="28"/>
          <w:lang w:val="vi-VN" w:eastAsia="vi-VN"/>
        </w:rPr>
        <w:t>rạm kiểm lâm địa bàn liên xã</w:t>
      </w:r>
      <w:r w:rsidRPr="00AB143E">
        <w:rPr>
          <w:bCs/>
          <w:sz w:val="28"/>
          <w:szCs w:val="28"/>
          <w:lang w:eastAsia="vi-VN"/>
        </w:rPr>
        <w:t xml:space="preserve"> tại </w:t>
      </w:r>
      <w:r w:rsidRPr="00AB143E">
        <w:rPr>
          <w:bCs/>
          <w:sz w:val="28"/>
          <w:szCs w:val="28"/>
          <w:lang w:val="vi-VN" w:eastAsia="vi-VN"/>
        </w:rPr>
        <w:t>thôn 3, xã Ea Trul</w:t>
      </w:r>
      <w:r w:rsidRPr="00AB143E">
        <w:rPr>
          <w:bCs/>
          <w:sz w:val="28"/>
          <w:szCs w:val="28"/>
          <w:lang w:eastAsia="vi-VN"/>
        </w:rPr>
        <w:t>.</w:t>
      </w:r>
    </w:p>
    <w:p w:rsidR="003E150D" w:rsidRPr="00AB143E" w:rsidRDefault="003E150D" w:rsidP="003E150D">
      <w:pPr>
        <w:widowControl w:val="0"/>
        <w:tabs>
          <w:tab w:val="left" w:pos="720"/>
        </w:tabs>
        <w:suppressAutoHyphens/>
        <w:spacing w:before="120" w:after="120" w:line="340" w:lineRule="exact"/>
        <w:jc w:val="both"/>
        <w:rPr>
          <w:bCs/>
          <w:sz w:val="28"/>
          <w:szCs w:val="28"/>
          <w:lang w:eastAsia="vi-VN"/>
        </w:rPr>
      </w:pPr>
      <w:r w:rsidRPr="00AB143E">
        <w:rPr>
          <w:bCs/>
          <w:sz w:val="28"/>
          <w:szCs w:val="28"/>
          <w:lang w:eastAsia="vi-VN"/>
        </w:rPr>
        <w:tab/>
        <w:t>- Nhu cầu sử dụng đất xây dựng trụ sở của tổ chức sự nghiệp năm 20</w:t>
      </w:r>
      <w:r w:rsidR="005E0D60" w:rsidRPr="00AB143E">
        <w:rPr>
          <w:bCs/>
          <w:sz w:val="28"/>
          <w:szCs w:val="28"/>
          <w:lang w:eastAsia="vi-VN"/>
        </w:rPr>
        <w:t>20</w:t>
      </w:r>
      <w:r w:rsidRPr="00AB143E">
        <w:rPr>
          <w:bCs/>
          <w:sz w:val="28"/>
          <w:szCs w:val="28"/>
          <w:lang w:eastAsia="vi-VN"/>
        </w:rPr>
        <w:t xml:space="preserve"> là 0,</w:t>
      </w:r>
      <w:r w:rsidR="00946640" w:rsidRPr="00AB143E">
        <w:rPr>
          <w:bCs/>
          <w:sz w:val="28"/>
          <w:szCs w:val="28"/>
          <w:lang w:eastAsia="vi-VN"/>
        </w:rPr>
        <w:t>1</w:t>
      </w:r>
      <w:r w:rsidR="005E0D60" w:rsidRPr="00AB143E">
        <w:rPr>
          <w:bCs/>
          <w:sz w:val="28"/>
          <w:szCs w:val="28"/>
          <w:lang w:eastAsia="vi-VN"/>
        </w:rPr>
        <w:t>3</w:t>
      </w:r>
      <w:r w:rsidRPr="00AB143E">
        <w:rPr>
          <w:bCs/>
          <w:sz w:val="28"/>
          <w:szCs w:val="28"/>
          <w:lang w:eastAsia="vi-VN"/>
        </w:rPr>
        <w:t>ha, thực hiện 0</w:t>
      </w:r>
      <w:r w:rsidR="005E0D60" w:rsidRPr="00AB143E">
        <w:rPr>
          <w:bCs/>
          <w:sz w:val="28"/>
          <w:szCs w:val="28"/>
          <w:lang w:eastAsia="vi-VN"/>
        </w:rPr>
        <w:t>1</w:t>
      </w:r>
      <w:r w:rsidRPr="00AB143E">
        <w:rPr>
          <w:bCs/>
          <w:sz w:val="28"/>
          <w:szCs w:val="28"/>
          <w:lang w:eastAsia="vi-VN"/>
        </w:rPr>
        <w:t xml:space="preserve"> công trình xây dựng Trụ sở Bảo hiểm xã h</w:t>
      </w:r>
      <w:r w:rsidR="00946640" w:rsidRPr="00AB143E">
        <w:rPr>
          <w:bCs/>
          <w:sz w:val="28"/>
          <w:szCs w:val="28"/>
          <w:lang w:eastAsia="vi-VN"/>
        </w:rPr>
        <w:t>ội</w:t>
      </w:r>
      <w:r w:rsidR="00632197" w:rsidRPr="00AB143E">
        <w:rPr>
          <w:bCs/>
          <w:sz w:val="28"/>
          <w:szCs w:val="28"/>
          <w:lang w:eastAsia="vi-VN"/>
        </w:rPr>
        <w:t xml:space="preserve"> huyện</w:t>
      </w:r>
      <w:r w:rsidR="005E0D60" w:rsidRPr="00AB143E">
        <w:rPr>
          <w:bCs/>
          <w:sz w:val="28"/>
          <w:szCs w:val="28"/>
          <w:lang w:eastAsia="vi-VN"/>
        </w:rPr>
        <w:t>.</w:t>
      </w:r>
    </w:p>
    <w:p w:rsidR="00FE617D" w:rsidRPr="00AB143E" w:rsidRDefault="003E150D" w:rsidP="00FE617D">
      <w:pPr>
        <w:widowControl w:val="0"/>
        <w:tabs>
          <w:tab w:val="left" w:pos="720"/>
        </w:tabs>
        <w:suppressAutoHyphens/>
        <w:spacing w:before="120" w:after="120"/>
        <w:jc w:val="both"/>
        <w:rPr>
          <w:bCs/>
          <w:sz w:val="28"/>
          <w:szCs w:val="28"/>
          <w:lang w:eastAsia="vi-VN"/>
        </w:rPr>
      </w:pPr>
      <w:r w:rsidRPr="00AB143E">
        <w:rPr>
          <w:bCs/>
          <w:sz w:val="28"/>
          <w:szCs w:val="28"/>
          <w:lang w:eastAsia="vi-VN"/>
        </w:rPr>
        <w:tab/>
      </w:r>
      <w:r w:rsidR="00FE617D" w:rsidRPr="00AB143E">
        <w:rPr>
          <w:bCs/>
          <w:sz w:val="28"/>
          <w:szCs w:val="28"/>
          <w:lang w:eastAsia="vi-VN"/>
        </w:rPr>
        <w:t>- Nhu cầu đất  cơ sở tôn giáo năm 2020 là 1,62 ha, thực hiện 4 công trình tôn giáo tại xã Cư Kty, Hòa Thành</w:t>
      </w:r>
      <w:r w:rsidR="00632197" w:rsidRPr="00AB143E">
        <w:rPr>
          <w:bCs/>
          <w:sz w:val="28"/>
          <w:szCs w:val="28"/>
          <w:lang w:eastAsia="vi-VN"/>
        </w:rPr>
        <w:t>, Ea Trul</w:t>
      </w:r>
      <w:r w:rsidR="00FE617D" w:rsidRPr="00AB143E">
        <w:rPr>
          <w:bCs/>
          <w:sz w:val="28"/>
          <w:szCs w:val="28"/>
          <w:lang w:eastAsia="vi-VN"/>
        </w:rPr>
        <w:t xml:space="preserve"> và Yang Reh. Danh mục các công trình, dự án cụ thể:</w:t>
      </w:r>
    </w:p>
    <w:tbl>
      <w:tblPr>
        <w:tblW w:w="9587"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46"/>
        <w:gridCol w:w="3999"/>
        <w:gridCol w:w="1119"/>
        <w:gridCol w:w="1860"/>
        <w:gridCol w:w="1863"/>
      </w:tblGrid>
      <w:tr w:rsidR="00EE63F7" w:rsidRPr="00AB143E" w:rsidTr="00EE63F7">
        <w:trPr>
          <w:trHeight w:val="315"/>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3F7" w:rsidRPr="00AB143E" w:rsidRDefault="00EE63F7" w:rsidP="00EE63F7">
            <w:pPr>
              <w:jc w:val="center"/>
              <w:rPr>
                <w:b/>
                <w:bCs/>
                <w:sz w:val="28"/>
                <w:szCs w:val="28"/>
              </w:rPr>
            </w:pPr>
            <w:r w:rsidRPr="00AB143E">
              <w:rPr>
                <w:b/>
                <w:bCs/>
                <w:sz w:val="28"/>
                <w:szCs w:val="28"/>
              </w:rPr>
              <w:t>STT</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3F7" w:rsidRPr="00AB143E" w:rsidRDefault="00EE63F7" w:rsidP="00EE63F7">
            <w:pPr>
              <w:jc w:val="center"/>
              <w:rPr>
                <w:b/>
                <w:bCs/>
                <w:sz w:val="28"/>
                <w:szCs w:val="28"/>
              </w:rPr>
            </w:pPr>
            <w:r w:rsidRPr="00AB143E">
              <w:rPr>
                <w:b/>
                <w:bCs/>
                <w:sz w:val="28"/>
                <w:szCs w:val="28"/>
              </w:rPr>
              <w:t>Tên công trình, dự án</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3F7" w:rsidRPr="00AB143E" w:rsidRDefault="00EE63F7" w:rsidP="00EE63F7">
            <w:pPr>
              <w:jc w:val="center"/>
              <w:rPr>
                <w:b/>
                <w:bCs/>
                <w:sz w:val="28"/>
                <w:szCs w:val="28"/>
              </w:rPr>
            </w:pPr>
            <w:r w:rsidRPr="00AB143E">
              <w:rPr>
                <w:b/>
                <w:bCs/>
                <w:sz w:val="28"/>
                <w:szCs w:val="28"/>
              </w:rPr>
              <w:t>Mã loại đất</w:t>
            </w:r>
          </w:p>
        </w:tc>
        <w:tc>
          <w:tcPr>
            <w:tcW w:w="1875" w:type="dxa"/>
            <w:tcBorders>
              <w:top w:val="single" w:sz="4" w:space="0" w:color="auto"/>
              <w:left w:val="single" w:sz="4" w:space="0" w:color="auto"/>
              <w:bottom w:val="single" w:sz="4" w:space="0" w:color="auto"/>
              <w:right w:val="single" w:sz="4" w:space="0" w:color="auto"/>
            </w:tcBorders>
            <w:vAlign w:val="center"/>
          </w:tcPr>
          <w:p w:rsidR="00EE63F7" w:rsidRPr="00AB143E" w:rsidRDefault="00EE63F7" w:rsidP="00EE63F7">
            <w:pPr>
              <w:jc w:val="center"/>
              <w:rPr>
                <w:b/>
                <w:bCs/>
                <w:sz w:val="28"/>
                <w:szCs w:val="28"/>
              </w:rPr>
            </w:pPr>
            <w:r w:rsidRPr="00AB143E">
              <w:rPr>
                <w:b/>
                <w:bCs/>
                <w:sz w:val="28"/>
                <w:szCs w:val="28"/>
              </w:rPr>
              <w:t>Diện tích</w:t>
            </w:r>
            <w:r w:rsidRPr="00AB143E">
              <w:rPr>
                <w:b/>
                <w:bCs/>
                <w:sz w:val="28"/>
                <w:szCs w:val="28"/>
              </w:rPr>
              <w:br/>
              <w:t>(ha)</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3F7" w:rsidRPr="00AB143E" w:rsidRDefault="00EE63F7" w:rsidP="00EE63F7">
            <w:pPr>
              <w:jc w:val="center"/>
              <w:rPr>
                <w:b/>
                <w:bCs/>
                <w:sz w:val="28"/>
                <w:szCs w:val="28"/>
              </w:rPr>
            </w:pPr>
            <w:r w:rsidRPr="00AB143E">
              <w:rPr>
                <w:b/>
                <w:bCs/>
                <w:sz w:val="28"/>
                <w:szCs w:val="28"/>
              </w:rPr>
              <w:t>Địa điểm</w:t>
            </w:r>
            <w:r w:rsidRPr="00AB143E">
              <w:rPr>
                <w:b/>
                <w:bCs/>
                <w:sz w:val="28"/>
                <w:szCs w:val="28"/>
              </w:rPr>
              <w:br/>
              <w:t>thực hiện</w:t>
            </w:r>
          </w:p>
        </w:tc>
      </w:tr>
      <w:tr w:rsidR="00EE63F7" w:rsidRPr="00AB143E" w:rsidTr="00EE63F7">
        <w:trPr>
          <w:trHeight w:val="315"/>
          <w:jc w:val="center"/>
        </w:trPr>
        <w:tc>
          <w:tcPr>
            <w:tcW w:w="671" w:type="dxa"/>
            <w:tcBorders>
              <w:top w:val="single" w:sz="4" w:space="0" w:color="auto"/>
            </w:tcBorders>
            <w:shd w:val="clear" w:color="auto" w:fill="auto"/>
            <w:vAlign w:val="center"/>
            <w:hideMark/>
          </w:tcPr>
          <w:p w:rsidR="00EE63F7" w:rsidRPr="00AB143E" w:rsidRDefault="00EE63F7">
            <w:pPr>
              <w:jc w:val="center"/>
              <w:rPr>
                <w:sz w:val="28"/>
                <w:szCs w:val="28"/>
              </w:rPr>
            </w:pPr>
            <w:r w:rsidRPr="00AB143E">
              <w:rPr>
                <w:sz w:val="28"/>
                <w:szCs w:val="28"/>
              </w:rPr>
              <w:t>1</w:t>
            </w:r>
          </w:p>
        </w:tc>
        <w:tc>
          <w:tcPr>
            <w:tcW w:w="4041" w:type="dxa"/>
            <w:tcBorders>
              <w:top w:val="single" w:sz="4" w:space="0" w:color="auto"/>
            </w:tcBorders>
            <w:shd w:val="clear" w:color="auto" w:fill="auto"/>
            <w:vAlign w:val="center"/>
            <w:hideMark/>
          </w:tcPr>
          <w:p w:rsidR="00EE63F7" w:rsidRPr="00AB143E" w:rsidRDefault="00EE63F7" w:rsidP="00632197">
            <w:pPr>
              <w:rPr>
                <w:sz w:val="28"/>
                <w:szCs w:val="28"/>
              </w:rPr>
            </w:pPr>
            <w:r w:rsidRPr="00AB143E">
              <w:rPr>
                <w:sz w:val="28"/>
                <w:szCs w:val="28"/>
              </w:rPr>
              <w:t>Cơ sở đạo Trung Phước Đ</w:t>
            </w:r>
            <w:r w:rsidR="00632197" w:rsidRPr="00AB143E">
              <w:rPr>
                <w:sz w:val="28"/>
                <w:szCs w:val="28"/>
              </w:rPr>
              <w:t>iền</w:t>
            </w:r>
          </w:p>
        </w:tc>
        <w:tc>
          <w:tcPr>
            <w:tcW w:w="1124" w:type="dxa"/>
            <w:tcBorders>
              <w:top w:val="single" w:sz="4" w:space="0" w:color="auto"/>
            </w:tcBorders>
            <w:shd w:val="clear" w:color="auto" w:fill="auto"/>
            <w:vAlign w:val="center"/>
            <w:hideMark/>
          </w:tcPr>
          <w:p w:rsidR="00EE63F7" w:rsidRPr="00AB143E" w:rsidRDefault="00EE63F7">
            <w:pPr>
              <w:jc w:val="center"/>
              <w:rPr>
                <w:sz w:val="28"/>
                <w:szCs w:val="28"/>
              </w:rPr>
            </w:pPr>
            <w:r w:rsidRPr="00AB143E">
              <w:rPr>
                <w:sz w:val="28"/>
                <w:szCs w:val="28"/>
              </w:rPr>
              <w:t>TON</w:t>
            </w:r>
          </w:p>
        </w:tc>
        <w:tc>
          <w:tcPr>
            <w:tcW w:w="1875" w:type="dxa"/>
            <w:tcBorders>
              <w:top w:val="single" w:sz="4" w:space="0" w:color="auto"/>
            </w:tcBorders>
            <w:vAlign w:val="center"/>
          </w:tcPr>
          <w:p w:rsidR="00EE63F7" w:rsidRPr="00AB143E" w:rsidRDefault="00EE63F7" w:rsidP="008C03E0">
            <w:pPr>
              <w:jc w:val="right"/>
              <w:rPr>
                <w:sz w:val="28"/>
                <w:szCs w:val="28"/>
              </w:rPr>
            </w:pPr>
            <w:r w:rsidRPr="00AB143E">
              <w:rPr>
                <w:sz w:val="28"/>
                <w:szCs w:val="28"/>
              </w:rPr>
              <w:t xml:space="preserve">       0,50   </w:t>
            </w:r>
          </w:p>
        </w:tc>
        <w:tc>
          <w:tcPr>
            <w:tcW w:w="1876" w:type="dxa"/>
            <w:tcBorders>
              <w:top w:val="single" w:sz="4" w:space="0" w:color="auto"/>
            </w:tcBorders>
            <w:shd w:val="clear" w:color="auto" w:fill="auto"/>
            <w:vAlign w:val="center"/>
            <w:hideMark/>
          </w:tcPr>
          <w:p w:rsidR="00EE63F7" w:rsidRPr="00AB143E" w:rsidRDefault="00EE63F7">
            <w:pPr>
              <w:jc w:val="center"/>
              <w:rPr>
                <w:sz w:val="28"/>
                <w:szCs w:val="28"/>
              </w:rPr>
            </w:pPr>
            <w:r w:rsidRPr="00AB143E">
              <w:rPr>
                <w:sz w:val="28"/>
                <w:szCs w:val="28"/>
              </w:rPr>
              <w:t>Xã Cư Kty</w:t>
            </w:r>
          </w:p>
        </w:tc>
      </w:tr>
      <w:tr w:rsidR="00EE63F7" w:rsidRPr="00AB143E" w:rsidTr="00EE63F7">
        <w:trPr>
          <w:trHeight w:val="315"/>
          <w:jc w:val="center"/>
        </w:trPr>
        <w:tc>
          <w:tcPr>
            <w:tcW w:w="671" w:type="dxa"/>
            <w:shd w:val="clear" w:color="auto" w:fill="auto"/>
            <w:vAlign w:val="center"/>
            <w:hideMark/>
          </w:tcPr>
          <w:p w:rsidR="00EE63F7" w:rsidRPr="00AB143E" w:rsidRDefault="00EE63F7">
            <w:pPr>
              <w:jc w:val="center"/>
              <w:rPr>
                <w:sz w:val="28"/>
                <w:szCs w:val="28"/>
              </w:rPr>
            </w:pPr>
            <w:r w:rsidRPr="00AB143E">
              <w:rPr>
                <w:sz w:val="28"/>
                <w:szCs w:val="28"/>
              </w:rPr>
              <w:t>2</w:t>
            </w:r>
          </w:p>
        </w:tc>
        <w:tc>
          <w:tcPr>
            <w:tcW w:w="4041" w:type="dxa"/>
            <w:shd w:val="clear" w:color="auto" w:fill="auto"/>
            <w:vAlign w:val="center"/>
            <w:hideMark/>
          </w:tcPr>
          <w:p w:rsidR="00EE63F7" w:rsidRPr="00AB143E" w:rsidRDefault="00EE63F7">
            <w:pPr>
              <w:rPr>
                <w:sz w:val="28"/>
                <w:szCs w:val="28"/>
              </w:rPr>
            </w:pPr>
            <w:r w:rsidRPr="00AB143E">
              <w:rPr>
                <w:sz w:val="28"/>
                <w:szCs w:val="28"/>
              </w:rPr>
              <w:t>Giáo họ Hòa Thành</w:t>
            </w:r>
          </w:p>
        </w:tc>
        <w:tc>
          <w:tcPr>
            <w:tcW w:w="1124" w:type="dxa"/>
            <w:shd w:val="clear" w:color="auto" w:fill="auto"/>
            <w:vAlign w:val="center"/>
            <w:hideMark/>
          </w:tcPr>
          <w:p w:rsidR="00EE63F7" w:rsidRPr="00AB143E" w:rsidRDefault="00EE63F7">
            <w:pPr>
              <w:jc w:val="center"/>
              <w:rPr>
                <w:sz w:val="28"/>
                <w:szCs w:val="28"/>
              </w:rPr>
            </w:pPr>
            <w:r w:rsidRPr="00AB143E">
              <w:rPr>
                <w:sz w:val="28"/>
                <w:szCs w:val="28"/>
              </w:rPr>
              <w:t>TON</w:t>
            </w:r>
          </w:p>
        </w:tc>
        <w:tc>
          <w:tcPr>
            <w:tcW w:w="1875" w:type="dxa"/>
            <w:vAlign w:val="center"/>
          </w:tcPr>
          <w:p w:rsidR="00EE63F7" w:rsidRPr="00AB143E" w:rsidRDefault="00EE63F7" w:rsidP="008C03E0">
            <w:pPr>
              <w:jc w:val="right"/>
              <w:rPr>
                <w:sz w:val="28"/>
                <w:szCs w:val="28"/>
              </w:rPr>
            </w:pPr>
            <w:r w:rsidRPr="00AB143E">
              <w:rPr>
                <w:sz w:val="28"/>
                <w:szCs w:val="28"/>
              </w:rPr>
              <w:t xml:space="preserve">       0,24   </w:t>
            </w:r>
          </w:p>
        </w:tc>
        <w:tc>
          <w:tcPr>
            <w:tcW w:w="1876" w:type="dxa"/>
            <w:shd w:val="clear" w:color="auto" w:fill="auto"/>
            <w:vAlign w:val="center"/>
            <w:hideMark/>
          </w:tcPr>
          <w:p w:rsidR="00EE63F7" w:rsidRPr="00AB143E" w:rsidRDefault="00EE63F7">
            <w:pPr>
              <w:jc w:val="center"/>
              <w:rPr>
                <w:sz w:val="28"/>
                <w:szCs w:val="28"/>
              </w:rPr>
            </w:pPr>
            <w:r w:rsidRPr="00AB143E">
              <w:rPr>
                <w:sz w:val="28"/>
                <w:szCs w:val="28"/>
              </w:rPr>
              <w:t>Xã Hòa Thành</w:t>
            </w:r>
          </w:p>
        </w:tc>
      </w:tr>
      <w:tr w:rsidR="00EE63F7" w:rsidRPr="00AB143E" w:rsidTr="00EE63F7">
        <w:trPr>
          <w:trHeight w:val="315"/>
          <w:jc w:val="center"/>
        </w:trPr>
        <w:tc>
          <w:tcPr>
            <w:tcW w:w="671" w:type="dxa"/>
            <w:shd w:val="clear" w:color="auto" w:fill="auto"/>
            <w:vAlign w:val="center"/>
            <w:hideMark/>
          </w:tcPr>
          <w:p w:rsidR="00EE63F7" w:rsidRPr="00AB143E" w:rsidRDefault="00EE63F7">
            <w:pPr>
              <w:jc w:val="center"/>
              <w:rPr>
                <w:sz w:val="28"/>
                <w:szCs w:val="28"/>
              </w:rPr>
            </w:pPr>
            <w:r w:rsidRPr="00AB143E">
              <w:rPr>
                <w:sz w:val="28"/>
                <w:szCs w:val="28"/>
              </w:rPr>
              <w:t>3</w:t>
            </w:r>
          </w:p>
        </w:tc>
        <w:tc>
          <w:tcPr>
            <w:tcW w:w="4041" w:type="dxa"/>
            <w:shd w:val="clear" w:color="auto" w:fill="auto"/>
            <w:vAlign w:val="center"/>
            <w:hideMark/>
          </w:tcPr>
          <w:p w:rsidR="00EE63F7" w:rsidRPr="00AB143E" w:rsidRDefault="00EE63F7">
            <w:pPr>
              <w:rPr>
                <w:sz w:val="28"/>
                <w:szCs w:val="28"/>
              </w:rPr>
            </w:pPr>
            <w:r w:rsidRPr="00AB143E">
              <w:rPr>
                <w:sz w:val="28"/>
                <w:szCs w:val="28"/>
              </w:rPr>
              <w:t>Niệm phật đường Phước Bảo</w:t>
            </w:r>
          </w:p>
        </w:tc>
        <w:tc>
          <w:tcPr>
            <w:tcW w:w="1124" w:type="dxa"/>
            <w:shd w:val="clear" w:color="auto" w:fill="auto"/>
            <w:vAlign w:val="center"/>
            <w:hideMark/>
          </w:tcPr>
          <w:p w:rsidR="00EE63F7" w:rsidRPr="00AB143E" w:rsidRDefault="00EE63F7">
            <w:pPr>
              <w:jc w:val="center"/>
              <w:rPr>
                <w:sz w:val="28"/>
                <w:szCs w:val="28"/>
              </w:rPr>
            </w:pPr>
            <w:r w:rsidRPr="00AB143E">
              <w:rPr>
                <w:sz w:val="28"/>
                <w:szCs w:val="28"/>
              </w:rPr>
              <w:t>TON</w:t>
            </w:r>
          </w:p>
        </w:tc>
        <w:tc>
          <w:tcPr>
            <w:tcW w:w="1875" w:type="dxa"/>
            <w:vAlign w:val="center"/>
          </w:tcPr>
          <w:p w:rsidR="00EE63F7" w:rsidRPr="00AB143E" w:rsidRDefault="00EE63F7" w:rsidP="008C03E0">
            <w:pPr>
              <w:jc w:val="right"/>
              <w:rPr>
                <w:sz w:val="28"/>
                <w:szCs w:val="28"/>
              </w:rPr>
            </w:pPr>
            <w:r w:rsidRPr="00AB143E">
              <w:rPr>
                <w:sz w:val="28"/>
                <w:szCs w:val="28"/>
              </w:rPr>
              <w:t xml:space="preserve">       0,19   </w:t>
            </w:r>
          </w:p>
        </w:tc>
        <w:tc>
          <w:tcPr>
            <w:tcW w:w="1876" w:type="dxa"/>
            <w:shd w:val="clear" w:color="auto" w:fill="auto"/>
            <w:vAlign w:val="center"/>
            <w:hideMark/>
          </w:tcPr>
          <w:p w:rsidR="00EE63F7" w:rsidRPr="00AB143E" w:rsidRDefault="00EE63F7">
            <w:pPr>
              <w:jc w:val="center"/>
              <w:rPr>
                <w:sz w:val="28"/>
                <w:szCs w:val="28"/>
              </w:rPr>
            </w:pPr>
            <w:r w:rsidRPr="00AB143E">
              <w:rPr>
                <w:sz w:val="28"/>
                <w:szCs w:val="28"/>
              </w:rPr>
              <w:t xml:space="preserve">Xã Yang Reh </w:t>
            </w:r>
          </w:p>
        </w:tc>
      </w:tr>
      <w:tr w:rsidR="00EE63F7" w:rsidRPr="00AB143E" w:rsidTr="00EE63F7">
        <w:trPr>
          <w:trHeight w:val="315"/>
          <w:jc w:val="center"/>
        </w:trPr>
        <w:tc>
          <w:tcPr>
            <w:tcW w:w="671" w:type="dxa"/>
            <w:shd w:val="clear" w:color="auto" w:fill="auto"/>
            <w:vAlign w:val="center"/>
            <w:hideMark/>
          </w:tcPr>
          <w:p w:rsidR="00EE63F7" w:rsidRPr="00AB143E" w:rsidRDefault="00EE63F7">
            <w:pPr>
              <w:jc w:val="center"/>
              <w:rPr>
                <w:sz w:val="28"/>
                <w:szCs w:val="28"/>
              </w:rPr>
            </w:pPr>
            <w:r w:rsidRPr="00AB143E">
              <w:rPr>
                <w:sz w:val="28"/>
                <w:szCs w:val="28"/>
              </w:rPr>
              <w:t>4</w:t>
            </w:r>
          </w:p>
        </w:tc>
        <w:tc>
          <w:tcPr>
            <w:tcW w:w="4041" w:type="dxa"/>
            <w:shd w:val="clear" w:color="auto" w:fill="auto"/>
            <w:vAlign w:val="center"/>
            <w:hideMark/>
          </w:tcPr>
          <w:p w:rsidR="00EE63F7" w:rsidRPr="00AB143E" w:rsidRDefault="00EE63F7">
            <w:pPr>
              <w:rPr>
                <w:sz w:val="28"/>
                <w:szCs w:val="28"/>
              </w:rPr>
            </w:pPr>
            <w:r w:rsidRPr="00AB143E">
              <w:rPr>
                <w:sz w:val="28"/>
                <w:szCs w:val="28"/>
              </w:rPr>
              <w:t>Niệm phật đường Phước Đức</w:t>
            </w:r>
          </w:p>
        </w:tc>
        <w:tc>
          <w:tcPr>
            <w:tcW w:w="1124" w:type="dxa"/>
            <w:shd w:val="clear" w:color="auto" w:fill="auto"/>
            <w:vAlign w:val="center"/>
            <w:hideMark/>
          </w:tcPr>
          <w:p w:rsidR="00EE63F7" w:rsidRPr="00AB143E" w:rsidRDefault="00EE63F7">
            <w:pPr>
              <w:jc w:val="center"/>
              <w:rPr>
                <w:sz w:val="28"/>
                <w:szCs w:val="28"/>
              </w:rPr>
            </w:pPr>
            <w:r w:rsidRPr="00AB143E">
              <w:rPr>
                <w:sz w:val="28"/>
                <w:szCs w:val="28"/>
              </w:rPr>
              <w:t>TON</w:t>
            </w:r>
          </w:p>
        </w:tc>
        <w:tc>
          <w:tcPr>
            <w:tcW w:w="1875" w:type="dxa"/>
            <w:vAlign w:val="center"/>
          </w:tcPr>
          <w:p w:rsidR="00EE63F7" w:rsidRPr="00AB143E" w:rsidRDefault="00EE63F7" w:rsidP="008C03E0">
            <w:pPr>
              <w:jc w:val="right"/>
              <w:rPr>
                <w:sz w:val="28"/>
                <w:szCs w:val="28"/>
              </w:rPr>
            </w:pPr>
            <w:r w:rsidRPr="00AB143E">
              <w:rPr>
                <w:sz w:val="28"/>
                <w:szCs w:val="28"/>
              </w:rPr>
              <w:t xml:space="preserve">       0,69   </w:t>
            </w:r>
          </w:p>
        </w:tc>
        <w:tc>
          <w:tcPr>
            <w:tcW w:w="1876" w:type="dxa"/>
            <w:shd w:val="clear" w:color="auto" w:fill="auto"/>
            <w:vAlign w:val="center"/>
            <w:hideMark/>
          </w:tcPr>
          <w:p w:rsidR="00EE63F7" w:rsidRPr="00AB143E" w:rsidRDefault="00EE63F7">
            <w:pPr>
              <w:jc w:val="center"/>
              <w:rPr>
                <w:sz w:val="28"/>
                <w:szCs w:val="28"/>
              </w:rPr>
            </w:pPr>
            <w:r w:rsidRPr="00AB143E">
              <w:rPr>
                <w:sz w:val="28"/>
                <w:szCs w:val="28"/>
              </w:rPr>
              <w:t>Xã Ea Trul</w:t>
            </w:r>
          </w:p>
        </w:tc>
      </w:tr>
    </w:tbl>
    <w:p w:rsidR="003E150D" w:rsidRPr="00AB143E" w:rsidRDefault="00FE617D" w:rsidP="003E150D">
      <w:pPr>
        <w:widowControl w:val="0"/>
        <w:tabs>
          <w:tab w:val="left" w:pos="720"/>
        </w:tabs>
        <w:suppressAutoHyphens/>
        <w:spacing w:before="120" w:after="120"/>
        <w:jc w:val="both"/>
        <w:rPr>
          <w:bCs/>
          <w:sz w:val="28"/>
          <w:szCs w:val="28"/>
          <w:lang w:eastAsia="vi-VN"/>
        </w:rPr>
      </w:pPr>
      <w:r w:rsidRPr="00AB143E">
        <w:rPr>
          <w:bCs/>
          <w:sz w:val="28"/>
          <w:szCs w:val="28"/>
          <w:lang w:eastAsia="vi-VN"/>
        </w:rPr>
        <w:tab/>
      </w:r>
      <w:r w:rsidR="003E150D" w:rsidRPr="00AB143E">
        <w:rPr>
          <w:bCs/>
          <w:sz w:val="28"/>
          <w:szCs w:val="28"/>
          <w:lang w:eastAsia="vi-VN"/>
        </w:rPr>
        <w:t>- Nhu cầu đất sản xuất vật liệu xây dựng làm đồ gốm năm 20</w:t>
      </w:r>
      <w:r w:rsidR="005E0D60" w:rsidRPr="00AB143E">
        <w:rPr>
          <w:bCs/>
          <w:sz w:val="28"/>
          <w:szCs w:val="28"/>
          <w:lang w:eastAsia="vi-VN"/>
        </w:rPr>
        <w:t>20</w:t>
      </w:r>
      <w:r w:rsidR="003E150D" w:rsidRPr="00AB143E">
        <w:rPr>
          <w:bCs/>
          <w:sz w:val="28"/>
          <w:szCs w:val="28"/>
          <w:lang w:eastAsia="vi-VN"/>
        </w:rPr>
        <w:t xml:space="preserve"> là 2</w:t>
      </w:r>
      <w:r w:rsidR="00F90CC9" w:rsidRPr="00AB143E">
        <w:rPr>
          <w:bCs/>
          <w:sz w:val="28"/>
          <w:szCs w:val="28"/>
          <w:lang w:eastAsia="vi-VN"/>
        </w:rPr>
        <w:t>,65</w:t>
      </w:r>
      <w:r w:rsidR="003E150D" w:rsidRPr="00AB143E">
        <w:rPr>
          <w:bCs/>
          <w:sz w:val="28"/>
          <w:szCs w:val="28"/>
          <w:lang w:eastAsia="vi-VN"/>
        </w:rPr>
        <w:t xml:space="preserve"> ha, thực hiện 03 công trình bãi tập kết cát tại xã Yang Reh và Hòa Phong. Danh mục các công trình, dự án cụ thể:</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53"/>
        <w:gridCol w:w="1080"/>
        <w:gridCol w:w="1096"/>
        <w:gridCol w:w="1686"/>
      </w:tblGrid>
      <w:tr w:rsidR="00F63974" w:rsidRPr="00AB143E" w:rsidTr="00B91CE9">
        <w:trPr>
          <w:trHeight w:val="20"/>
          <w:jc w:val="center"/>
        </w:trPr>
        <w:tc>
          <w:tcPr>
            <w:tcW w:w="670" w:type="dxa"/>
            <w:tcBorders>
              <w:bottom w:val="single" w:sz="4" w:space="0" w:color="auto"/>
            </w:tcBorders>
            <w:shd w:val="clear" w:color="000000" w:fill="FFFFFF"/>
            <w:noWrap/>
            <w:vAlign w:val="center"/>
            <w:hideMark/>
          </w:tcPr>
          <w:p w:rsidR="003E150D" w:rsidRPr="00AB143E" w:rsidRDefault="003E150D" w:rsidP="003E150D">
            <w:pPr>
              <w:jc w:val="center"/>
              <w:rPr>
                <w:b/>
                <w:bCs/>
                <w:sz w:val="28"/>
                <w:szCs w:val="28"/>
              </w:rPr>
            </w:pPr>
            <w:r w:rsidRPr="00AB143E">
              <w:rPr>
                <w:b/>
                <w:bCs/>
                <w:sz w:val="28"/>
                <w:szCs w:val="28"/>
              </w:rPr>
              <w:t>STT</w:t>
            </w:r>
          </w:p>
        </w:tc>
        <w:tc>
          <w:tcPr>
            <w:tcW w:w="5053" w:type="dxa"/>
            <w:tcBorders>
              <w:bottom w:val="single" w:sz="4" w:space="0" w:color="auto"/>
            </w:tcBorders>
            <w:shd w:val="clear" w:color="000000" w:fill="FFFFFF"/>
            <w:noWrap/>
            <w:vAlign w:val="center"/>
            <w:hideMark/>
          </w:tcPr>
          <w:p w:rsidR="003E150D" w:rsidRPr="00AB143E" w:rsidRDefault="003E150D" w:rsidP="003E150D">
            <w:pPr>
              <w:rPr>
                <w:b/>
                <w:bCs/>
                <w:sz w:val="28"/>
                <w:szCs w:val="28"/>
              </w:rPr>
            </w:pPr>
            <w:r w:rsidRPr="00AB143E">
              <w:rPr>
                <w:b/>
                <w:bCs/>
                <w:sz w:val="28"/>
                <w:szCs w:val="28"/>
              </w:rPr>
              <w:t>Tên công trình, dự án</w:t>
            </w:r>
          </w:p>
        </w:tc>
        <w:tc>
          <w:tcPr>
            <w:tcW w:w="1080" w:type="dxa"/>
            <w:tcBorders>
              <w:bottom w:val="single" w:sz="4" w:space="0" w:color="auto"/>
            </w:tcBorders>
            <w:shd w:val="clear" w:color="000000" w:fill="FFFFFF"/>
            <w:noWrap/>
            <w:vAlign w:val="center"/>
            <w:hideMark/>
          </w:tcPr>
          <w:p w:rsidR="003E150D" w:rsidRPr="00AB143E" w:rsidRDefault="003E150D" w:rsidP="003E150D">
            <w:pPr>
              <w:jc w:val="center"/>
              <w:rPr>
                <w:b/>
                <w:bCs/>
                <w:sz w:val="28"/>
                <w:szCs w:val="28"/>
              </w:rPr>
            </w:pPr>
            <w:r w:rsidRPr="00AB143E">
              <w:rPr>
                <w:b/>
                <w:bCs/>
                <w:sz w:val="28"/>
                <w:szCs w:val="28"/>
              </w:rPr>
              <w:t>Mã loại đất</w:t>
            </w:r>
          </w:p>
        </w:tc>
        <w:tc>
          <w:tcPr>
            <w:tcW w:w="1172" w:type="dxa"/>
            <w:tcBorders>
              <w:bottom w:val="single" w:sz="4" w:space="0" w:color="auto"/>
            </w:tcBorders>
            <w:shd w:val="clear" w:color="000000" w:fill="FFFFFF"/>
            <w:vAlign w:val="center"/>
          </w:tcPr>
          <w:p w:rsidR="003E150D" w:rsidRPr="00AB143E" w:rsidRDefault="003E150D" w:rsidP="003E150D">
            <w:pPr>
              <w:jc w:val="center"/>
              <w:rPr>
                <w:b/>
                <w:bCs/>
                <w:sz w:val="28"/>
                <w:szCs w:val="28"/>
              </w:rPr>
            </w:pPr>
            <w:r w:rsidRPr="00AB143E">
              <w:rPr>
                <w:b/>
                <w:bCs/>
                <w:sz w:val="28"/>
                <w:szCs w:val="28"/>
              </w:rPr>
              <w:t>Diện tích</w:t>
            </w:r>
            <w:r w:rsidRPr="00AB143E">
              <w:rPr>
                <w:b/>
                <w:bCs/>
                <w:sz w:val="28"/>
                <w:szCs w:val="28"/>
              </w:rPr>
              <w:br/>
              <w:t>(ha)</w:t>
            </w:r>
          </w:p>
        </w:tc>
        <w:tc>
          <w:tcPr>
            <w:tcW w:w="1686" w:type="dxa"/>
            <w:tcBorders>
              <w:bottom w:val="single" w:sz="4" w:space="0" w:color="auto"/>
            </w:tcBorders>
            <w:shd w:val="clear" w:color="000000" w:fill="FFFFFF"/>
            <w:noWrap/>
            <w:vAlign w:val="center"/>
            <w:hideMark/>
          </w:tcPr>
          <w:p w:rsidR="003E150D" w:rsidRPr="00AB143E" w:rsidRDefault="003E150D" w:rsidP="003E150D">
            <w:pPr>
              <w:jc w:val="center"/>
              <w:rPr>
                <w:b/>
                <w:bCs/>
                <w:sz w:val="28"/>
                <w:szCs w:val="28"/>
              </w:rPr>
            </w:pPr>
            <w:r w:rsidRPr="00AB143E">
              <w:rPr>
                <w:b/>
                <w:bCs/>
                <w:sz w:val="28"/>
                <w:szCs w:val="28"/>
              </w:rPr>
              <w:t>Địa điểm</w:t>
            </w:r>
            <w:r w:rsidRPr="00AB143E">
              <w:rPr>
                <w:b/>
                <w:bCs/>
                <w:sz w:val="28"/>
                <w:szCs w:val="28"/>
              </w:rPr>
              <w:br/>
              <w:t>thực hiện</w:t>
            </w:r>
          </w:p>
        </w:tc>
      </w:tr>
      <w:tr w:rsidR="00F63974" w:rsidRPr="00AB143E" w:rsidTr="00B91CE9">
        <w:trPr>
          <w:trHeight w:val="20"/>
          <w:jc w:val="center"/>
        </w:trPr>
        <w:tc>
          <w:tcPr>
            <w:tcW w:w="670" w:type="dxa"/>
            <w:tcBorders>
              <w:bottom w:val="dotted" w:sz="4" w:space="0" w:color="auto"/>
            </w:tcBorders>
            <w:shd w:val="clear" w:color="000000" w:fill="FFFFFF"/>
            <w:vAlign w:val="center"/>
          </w:tcPr>
          <w:p w:rsidR="003E150D" w:rsidRPr="00AB143E" w:rsidRDefault="003E150D" w:rsidP="003E150D">
            <w:pPr>
              <w:jc w:val="center"/>
              <w:rPr>
                <w:sz w:val="28"/>
                <w:szCs w:val="28"/>
              </w:rPr>
            </w:pPr>
            <w:r w:rsidRPr="00AB143E">
              <w:rPr>
                <w:sz w:val="28"/>
                <w:szCs w:val="28"/>
              </w:rPr>
              <w:t>1</w:t>
            </w:r>
          </w:p>
        </w:tc>
        <w:tc>
          <w:tcPr>
            <w:tcW w:w="5053" w:type="dxa"/>
            <w:tcBorders>
              <w:bottom w:val="dotted" w:sz="4" w:space="0" w:color="auto"/>
            </w:tcBorders>
            <w:shd w:val="clear" w:color="000000" w:fill="FFFFFF"/>
            <w:vAlign w:val="center"/>
          </w:tcPr>
          <w:p w:rsidR="003E150D" w:rsidRPr="00AB143E" w:rsidRDefault="003E150D" w:rsidP="003E150D">
            <w:pPr>
              <w:rPr>
                <w:sz w:val="28"/>
                <w:szCs w:val="28"/>
              </w:rPr>
            </w:pPr>
            <w:r w:rsidRPr="00AB143E">
              <w:rPr>
                <w:sz w:val="28"/>
                <w:szCs w:val="28"/>
              </w:rPr>
              <w:t>Bãi tập kết cát tại xã Yang Reh (Thôn 4)</w:t>
            </w:r>
          </w:p>
        </w:tc>
        <w:tc>
          <w:tcPr>
            <w:tcW w:w="1080" w:type="dxa"/>
            <w:tcBorders>
              <w:bottom w:val="dotted" w:sz="4" w:space="0" w:color="auto"/>
            </w:tcBorders>
            <w:shd w:val="clear" w:color="000000" w:fill="FFFFFF"/>
            <w:vAlign w:val="center"/>
          </w:tcPr>
          <w:p w:rsidR="003E150D" w:rsidRPr="00AB143E" w:rsidRDefault="003E150D" w:rsidP="003E150D">
            <w:pPr>
              <w:jc w:val="center"/>
              <w:rPr>
                <w:sz w:val="28"/>
                <w:szCs w:val="28"/>
              </w:rPr>
            </w:pPr>
            <w:r w:rsidRPr="00AB143E">
              <w:rPr>
                <w:sz w:val="28"/>
                <w:szCs w:val="28"/>
              </w:rPr>
              <w:t>SKX</w:t>
            </w:r>
          </w:p>
        </w:tc>
        <w:tc>
          <w:tcPr>
            <w:tcW w:w="1172" w:type="dxa"/>
            <w:tcBorders>
              <w:bottom w:val="dotted" w:sz="4" w:space="0" w:color="auto"/>
            </w:tcBorders>
            <w:shd w:val="clear" w:color="000000" w:fill="FFFFFF"/>
            <w:vAlign w:val="center"/>
          </w:tcPr>
          <w:p w:rsidR="003E150D" w:rsidRPr="00AB143E" w:rsidRDefault="003E150D" w:rsidP="003E150D">
            <w:pPr>
              <w:jc w:val="right"/>
              <w:rPr>
                <w:sz w:val="28"/>
                <w:szCs w:val="28"/>
              </w:rPr>
            </w:pPr>
            <w:r w:rsidRPr="00AB143E">
              <w:rPr>
                <w:sz w:val="28"/>
                <w:szCs w:val="28"/>
              </w:rPr>
              <w:t>1,08</w:t>
            </w:r>
          </w:p>
        </w:tc>
        <w:tc>
          <w:tcPr>
            <w:tcW w:w="1686" w:type="dxa"/>
            <w:tcBorders>
              <w:bottom w:val="dotted" w:sz="4" w:space="0" w:color="auto"/>
            </w:tcBorders>
            <w:shd w:val="clear" w:color="000000" w:fill="FFFFFF"/>
            <w:vAlign w:val="center"/>
          </w:tcPr>
          <w:p w:rsidR="003E150D" w:rsidRPr="00AB143E" w:rsidRDefault="003E150D" w:rsidP="003E150D">
            <w:pPr>
              <w:jc w:val="center"/>
              <w:rPr>
                <w:sz w:val="28"/>
                <w:szCs w:val="28"/>
              </w:rPr>
            </w:pPr>
            <w:r w:rsidRPr="00AB143E">
              <w:rPr>
                <w:sz w:val="28"/>
                <w:szCs w:val="28"/>
              </w:rPr>
              <w:t>Xã Yang Reh</w:t>
            </w:r>
          </w:p>
        </w:tc>
      </w:tr>
      <w:tr w:rsidR="00F63974" w:rsidRPr="00AB143E" w:rsidTr="00B91CE9">
        <w:trPr>
          <w:trHeight w:val="20"/>
          <w:jc w:val="center"/>
        </w:trPr>
        <w:tc>
          <w:tcPr>
            <w:tcW w:w="670" w:type="dxa"/>
            <w:tcBorders>
              <w:top w:val="dotted" w:sz="4" w:space="0" w:color="auto"/>
              <w:bottom w:val="dotted" w:sz="4" w:space="0" w:color="auto"/>
            </w:tcBorders>
            <w:shd w:val="clear" w:color="000000" w:fill="FFFFFF"/>
            <w:vAlign w:val="center"/>
          </w:tcPr>
          <w:p w:rsidR="003E150D" w:rsidRPr="00AB143E" w:rsidRDefault="003E150D" w:rsidP="003E150D">
            <w:pPr>
              <w:jc w:val="center"/>
              <w:rPr>
                <w:sz w:val="28"/>
                <w:szCs w:val="28"/>
              </w:rPr>
            </w:pPr>
            <w:r w:rsidRPr="00AB143E">
              <w:rPr>
                <w:sz w:val="28"/>
                <w:szCs w:val="28"/>
              </w:rPr>
              <w:t>2</w:t>
            </w:r>
          </w:p>
        </w:tc>
        <w:tc>
          <w:tcPr>
            <w:tcW w:w="5053" w:type="dxa"/>
            <w:tcBorders>
              <w:top w:val="dotted" w:sz="4" w:space="0" w:color="auto"/>
              <w:bottom w:val="dotted" w:sz="4" w:space="0" w:color="auto"/>
            </w:tcBorders>
            <w:shd w:val="clear" w:color="000000" w:fill="FFFFFF"/>
            <w:vAlign w:val="center"/>
          </w:tcPr>
          <w:p w:rsidR="003E150D" w:rsidRPr="00AB143E" w:rsidRDefault="003E150D" w:rsidP="003E150D">
            <w:pPr>
              <w:rPr>
                <w:sz w:val="28"/>
                <w:szCs w:val="28"/>
              </w:rPr>
            </w:pPr>
            <w:r w:rsidRPr="00AB143E">
              <w:rPr>
                <w:sz w:val="28"/>
                <w:szCs w:val="28"/>
              </w:rPr>
              <w:t>Bãi tập kết cát tại xã Hòa Phong</w:t>
            </w:r>
          </w:p>
        </w:tc>
        <w:tc>
          <w:tcPr>
            <w:tcW w:w="1080" w:type="dxa"/>
            <w:tcBorders>
              <w:top w:val="dotted" w:sz="4" w:space="0" w:color="auto"/>
              <w:bottom w:val="dotted" w:sz="4" w:space="0" w:color="auto"/>
            </w:tcBorders>
            <w:shd w:val="clear" w:color="000000" w:fill="FFFFFF"/>
            <w:vAlign w:val="center"/>
          </w:tcPr>
          <w:p w:rsidR="003E150D" w:rsidRPr="00AB143E" w:rsidRDefault="003E150D" w:rsidP="003E150D">
            <w:pPr>
              <w:jc w:val="center"/>
              <w:rPr>
                <w:sz w:val="28"/>
                <w:szCs w:val="28"/>
              </w:rPr>
            </w:pPr>
            <w:r w:rsidRPr="00AB143E">
              <w:rPr>
                <w:sz w:val="28"/>
                <w:szCs w:val="28"/>
              </w:rPr>
              <w:t>SKX</w:t>
            </w:r>
          </w:p>
        </w:tc>
        <w:tc>
          <w:tcPr>
            <w:tcW w:w="1172" w:type="dxa"/>
            <w:tcBorders>
              <w:top w:val="dotted" w:sz="4" w:space="0" w:color="auto"/>
              <w:bottom w:val="dotted" w:sz="4" w:space="0" w:color="auto"/>
            </w:tcBorders>
            <w:shd w:val="clear" w:color="000000" w:fill="FFFFFF"/>
            <w:vAlign w:val="center"/>
          </w:tcPr>
          <w:p w:rsidR="003E150D" w:rsidRPr="00AB143E" w:rsidRDefault="003E150D" w:rsidP="003E150D">
            <w:pPr>
              <w:jc w:val="right"/>
              <w:rPr>
                <w:sz w:val="28"/>
                <w:szCs w:val="28"/>
              </w:rPr>
            </w:pPr>
            <w:r w:rsidRPr="00AB143E">
              <w:rPr>
                <w:sz w:val="28"/>
                <w:szCs w:val="28"/>
              </w:rPr>
              <w:t>0,57</w:t>
            </w:r>
          </w:p>
        </w:tc>
        <w:tc>
          <w:tcPr>
            <w:tcW w:w="1686" w:type="dxa"/>
            <w:tcBorders>
              <w:top w:val="dotted" w:sz="4" w:space="0" w:color="auto"/>
              <w:bottom w:val="dotted" w:sz="4" w:space="0" w:color="auto"/>
            </w:tcBorders>
            <w:shd w:val="clear" w:color="000000" w:fill="FFFFFF"/>
            <w:vAlign w:val="center"/>
          </w:tcPr>
          <w:p w:rsidR="003E150D" w:rsidRPr="00AB143E" w:rsidRDefault="003E150D" w:rsidP="003E150D">
            <w:pPr>
              <w:jc w:val="center"/>
              <w:rPr>
                <w:sz w:val="28"/>
                <w:szCs w:val="28"/>
              </w:rPr>
            </w:pPr>
            <w:r w:rsidRPr="00AB143E">
              <w:rPr>
                <w:sz w:val="28"/>
                <w:szCs w:val="28"/>
              </w:rPr>
              <w:t>Xã Hòa Phong</w:t>
            </w:r>
          </w:p>
        </w:tc>
      </w:tr>
      <w:tr w:rsidR="00F63974" w:rsidRPr="00AB143E" w:rsidTr="00B91CE9">
        <w:trPr>
          <w:trHeight w:val="20"/>
          <w:jc w:val="center"/>
        </w:trPr>
        <w:tc>
          <w:tcPr>
            <w:tcW w:w="670" w:type="dxa"/>
            <w:tcBorders>
              <w:top w:val="dotted" w:sz="4" w:space="0" w:color="auto"/>
            </w:tcBorders>
            <w:shd w:val="clear" w:color="000000" w:fill="FFFFFF"/>
            <w:vAlign w:val="center"/>
          </w:tcPr>
          <w:p w:rsidR="003E150D" w:rsidRPr="00AB143E" w:rsidRDefault="003E150D" w:rsidP="003E150D">
            <w:pPr>
              <w:jc w:val="center"/>
              <w:rPr>
                <w:sz w:val="28"/>
                <w:szCs w:val="28"/>
              </w:rPr>
            </w:pPr>
            <w:r w:rsidRPr="00AB143E">
              <w:rPr>
                <w:sz w:val="28"/>
                <w:szCs w:val="28"/>
              </w:rPr>
              <w:t>3</w:t>
            </w:r>
          </w:p>
        </w:tc>
        <w:tc>
          <w:tcPr>
            <w:tcW w:w="5053" w:type="dxa"/>
            <w:tcBorders>
              <w:top w:val="dotted" w:sz="4" w:space="0" w:color="auto"/>
            </w:tcBorders>
            <w:shd w:val="clear" w:color="000000" w:fill="FFFFFF"/>
            <w:vAlign w:val="center"/>
          </w:tcPr>
          <w:p w:rsidR="003E150D" w:rsidRPr="00AB143E" w:rsidRDefault="003E150D" w:rsidP="003E150D">
            <w:pPr>
              <w:rPr>
                <w:sz w:val="28"/>
                <w:szCs w:val="28"/>
              </w:rPr>
            </w:pPr>
            <w:r w:rsidRPr="00AB143E">
              <w:rPr>
                <w:sz w:val="28"/>
                <w:szCs w:val="28"/>
              </w:rPr>
              <w:t>Bãi tập kết cát tại xã Yang Reh (Thôn 3)</w:t>
            </w:r>
          </w:p>
        </w:tc>
        <w:tc>
          <w:tcPr>
            <w:tcW w:w="1080" w:type="dxa"/>
            <w:tcBorders>
              <w:top w:val="dotted" w:sz="4" w:space="0" w:color="auto"/>
            </w:tcBorders>
            <w:shd w:val="clear" w:color="000000" w:fill="FFFFFF"/>
            <w:vAlign w:val="center"/>
          </w:tcPr>
          <w:p w:rsidR="003E150D" w:rsidRPr="00AB143E" w:rsidRDefault="003E150D" w:rsidP="003E150D">
            <w:pPr>
              <w:jc w:val="center"/>
              <w:rPr>
                <w:sz w:val="28"/>
                <w:szCs w:val="28"/>
              </w:rPr>
            </w:pPr>
            <w:r w:rsidRPr="00AB143E">
              <w:rPr>
                <w:sz w:val="28"/>
                <w:szCs w:val="28"/>
              </w:rPr>
              <w:t>SKX</w:t>
            </w:r>
          </w:p>
        </w:tc>
        <w:tc>
          <w:tcPr>
            <w:tcW w:w="1172" w:type="dxa"/>
            <w:tcBorders>
              <w:top w:val="dotted" w:sz="4" w:space="0" w:color="auto"/>
            </w:tcBorders>
            <w:shd w:val="clear" w:color="000000" w:fill="FFFFFF"/>
            <w:vAlign w:val="center"/>
          </w:tcPr>
          <w:p w:rsidR="003E150D" w:rsidRPr="00AB143E" w:rsidRDefault="00F90CC9" w:rsidP="003E150D">
            <w:pPr>
              <w:jc w:val="right"/>
              <w:rPr>
                <w:bCs/>
                <w:sz w:val="28"/>
                <w:szCs w:val="28"/>
              </w:rPr>
            </w:pPr>
            <w:r w:rsidRPr="00AB143E">
              <w:rPr>
                <w:bCs/>
                <w:sz w:val="28"/>
                <w:szCs w:val="28"/>
              </w:rPr>
              <w:t>1,00</w:t>
            </w:r>
          </w:p>
        </w:tc>
        <w:tc>
          <w:tcPr>
            <w:tcW w:w="1686" w:type="dxa"/>
            <w:tcBorders>
              <w:top w:val="dotted" w:sz="4" w:space="0" w:color="auto"/>
            </w:tcBorders>
            <w:shd w:val="clear" w:color="000000" w:fill="FFFFFF"/>
            <w:vAlign w:val="center"/>
          </w:tcPr>
          <w:p w:rsidR="003E150D" w:rsidRPr="00AB143E" w:rsidRDefault="003E150D" w:rsidP="003E150D">
            <w:pPr>
              <w:jc w:val="center"/>
              <w:rPr>
                <w:sz w:val="28"/>
                <w:szCs w:val="28"/>
              </w:rPr>
            </w:pPr>
            <w:r w:rsidRPr="00AB143E">
              <w:rPr>
                <w:sz w:val="28"/>
                <w:szCs w:val="28"/>
              </w:rPr>
              <w:t>Xã Yang Reh</w:t>
            </w:r>
          </w:p>
        </w:tc>
      </w:tr>
    </w:tbl>
    <w:p w:rsidR="00B91CE9" w:rsidRPr="00AB143E" w:rsidRDefault="00B91CE9" w:rsidP="00B91CE9">
      <w:pPr>
        <w:widowControl w:val="0"/>
        <w:tabs>
          <w:tab w:val="left" w:pos="720"/>
        </w:tabs>
        <w:suppressAutoHyphens/>
        <w:spacing w:before="120" w:after="120" w:line="340" w:lineRule="exact"/>
        <w:jc w:val="both"/>
        <w:rPr>
          <w:bCs/>
          <w:sz w:val="28"/>
          <w:szCs w:val="28"/>
          <w:lang w:eastAsia="vi-VN"/>
        </w:rPr>
      </w:pPr>
      <w:bookmarkStart w:id="215" w:name="_Toc528110779"/>
      <w:r w:rsidRPr="00AB143E">
        <w:rPr>
          <w:bCs/>
          <w:sz w:val="28"/>
          <w:szCs w:val="28"/>
          <w:lang w:eastAsia="vi-VN"/>
        </w:rPr>
        <w:tab/>
        <w:t>- Nhu cầu sử dụng đất có mặt nước chuyên dùng năm 2020 là 1,37 ha, thực hiện Dự án Hồ trung tâm thị trấn Krông Kmar.</w:t>
      </w:r>
    </w:p>
    <w:p w:rsidR="003E150D" w:rsidRPr="00AB143E" w:rsidRDefault="003E150D" w:rsidP="00917D1A">
      <w:pPr>
        <w:pStyle w:val="Heading2"/>
        <w:spacing w:line="240" w:lineRule="auto"/>
        <w:ind w:firstLine="720"/>
        <w:jc w:val="both"/>
        <w:rPr>
          <w:spacing w:val="-1"/>
          <w:szCs w:val="28"/>
          <w:lang w:val="vi-VN"/>
        </w:rPr>
      </w:pPr>
      <w:bookmarkStart w:id="216" w:name="_Toc25741726"/>
      <w:r w:rsidRPr="00AB143E">
        <w:rPr>
          <w:spacing w:val="-1"/>
          <w:szCs w:val="28"/>
          <w:lang w:val="vi-VN"/>
        </w:rPr>
        <w:t>2. Tổng hợp và cân đối các chỉ tiêu sử dụng đất năm 20</w:t>
      </w:r>
      <w:r w:rsidR="00F73170" w:rsidRPr="00AB143E">
        <w:rPr>
          <w:spacing w:val="-1"/>
          <w:szCs w:val="28"/>
        </w:rPr>
        <w:t>20</w:t>
      </w:r>
      <w:r w:rsidRPr="00AB143E">
        <w:rPr>
          <w:spacing w:val="-1"/>
          <w:szCs w:val="28"/>
          <w:lang w:val="vi-VN"/>
        </w:rPr>
        <w:t>:</w:t>
      </w:r>
      <w:bookmarkEnd w:id="215"/>
      <w:bookmarkEnd w:id="216"/>
    </w:p>
    <w:p w:rsidR="003E150D" w:rsidRPr="00AB143E" w:rsidRDefault="003E150D" w:rsidP="00917D1A">
      <w:pPr>
        <w:pStyle w:val="Heading3"/>
        <w:ind w:firstLine="720"/>
        <w:rPr>
          <w:i/>
          <w:sz w:val="28"/>
          <w:szCs w:val="28"/>
          <w:lang w:val="nb-NO" w:eastAsia="vi-VN"/>
        </w:rPr>
      </w:pPr>
      <w:bookmarkStart w:id="217" w:name="_Toc25741727"/>
      <w:r w:rsidRPr="00AB143E">
        <w:rPr>
          <w:i/>
          <w:sz w:val="28"/>
          <w:szCs w:val="28"/>
          <w:lang w:val="nb-NO" w:eastAsia="vi-VN"/>
        </w:rPr>
        <w:t>2.1. Cân đối chỉ tiêu sử dụng đất theo đơn vị hành chính:</w:t>
      </w:r>
      <w:bookmarkEnd w:id="217"/>
    </w:p>
    <w:p w:rsidR="00637A5F" w:rsidRPr="00AB143E" w:rsidRDefault="00637A5F" w:rsidP="003E150D">
      <w:pPr>
        <w:spacing w:after="120" w:line="360" w:lineRule="exact"/>
        <w:jc w:val="center"/>
        <w:outlineLvl w:val="1"/>
        <w:rPr>
          <w:b/>
          <w:sz w:val="28"/>
          <w:szCs w:val="28"/>
          <w:lang w:val="nl-NL"/>
        </w:rPr>
      </w:pPr>
      <w:bookmarkStart w:id="218" w:name="_Toc528110780"/>
      <w:bookmarkStart w:id="219" w:name="_Toc529112192"/>
    </w:p>
    <w:p w:rsidR="003E150D" w:rsidRPr="00AB143E" w:rsidRDefault="003E150D" w:rsidP="003E150D">
      <w:pPr>
        <w:spacing w:after="120" w:line="360" w:lineRule="exact"/>
        <w:jc w:val="center"/>
        <w:outlineLvl w:val="1"/>
        <w:rPr>
          <w:b/>
          <w:sz w:val="28"/>
          <w:szCs w:val="28"/>
          <w:lang w:val="nb-NO"/>
        </w:rPr>
      </w:pPr>
      <w:bookmarkStart w:id="220" w:name="_Toc25741728"/>
      <w:r w:rsidRPr="00AB143E">
        <w:rPr>
          <w:b/>
          <w:sz w:val="28"/>
          <w:szCs w:val="28"/>
          <w:lang w:val="nl-NL"/>
        </w:rPr>
        <w:t>Bảng 06: Tổng hợp và cân đối các chỉ tiêu sử dụng đất</w:t>
      </w:r>
      <w:r w:rsidRPr="00AB143E">
        <w:rPr>
          <w:b/>
          <w:sz w:val="28"/>
          <w:szCs w:val="28"/>
          <w:lang w:val="nb-NO"/>
        </w:rPr>
        <w:t xml:space="preserve"> theo cấp xã, thị trấn</w:t>
      </w:r>
      <w:bookmarkEnd w:id="218"/>
      <w:bookmarkEnd w:id="219"/>
      <w:bookmarkEnd w:id="220"/>
    </w:p>
    <w:p w:rsidR="00EC6E80" w:rsidRPr="00AB143E" w:rsidRDefault="00EC6E80" w:rsidP="00EC6E80">
      <w:pPr>
        <w:spacing w:after="120" w:line="360" w:lineRule="exact"/>
        <w:ind w:left="7200" w:firstLine="720"/>
        <w:jc w:val="center"/>
        <w:outlineLvl w:val="1"/>
        <w:rPr>
          <w:b/>
          <w:sz w:val="28"/>
          <w:szCs w:val="28"/>
          <w:lang w:val="nb-NO"/>
        </w:rPr>
      </w:pPr>
      <w:bookmarkStart w:id="221" w:name="_Toc529112193"/>
      <w:bookmarkStart w:id="222" w:name="_Toc25741729"/>
      <w:r w:rsidRPr="00AB143E">
        <w:rPr>
          <w:i/>
          <w:noProof/>
          <w:spacing w:val="-12"/>
          <w:sz w:val="28"/>
          <w:szCs w:val="28"/>
        </w:rPr>
        <w:t>Đơn vị tính: ha</w:t>
      </w:r>
      <w:bookmarkEnd w:id="221"/>
      <w:bookmarkEnd w:id="222"/>
    </w:p>
    <w:tbl>
      <w:tblPr>
        <w:tblW w:w="9492" w:type="dxa"/>
        <w:jc w:val="center"/>
        <w:tblLook w:val="04A0" w:firstRow="1" w:lastRow="0" w:firstColumn="1" w:lastColumn="0" w:noHBand="0" w:noVBand="1"/>
      </w:tblPr>
      <w:tblGrid>
        <w:gridCol w:w="704"/>
        <w:gridCol w:w="3284"/>
        <w:gridCol w:w="1508"/>
        <w:gridCol w:w="1465"/>
        <w:gridCol w:w="1181"/>
        <w:gridCol w:w="1350"/>
      </w:tblGrid>
      <w:tr w:rsidR="00B27F25" w:rsidRPr="00AB143E" w:rsidTr="00A55267">
        <w:trPr>
          <w:trHeight w:val="322"/>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z w:val="26"/>
                <w:szCs w:val="26"/>
              </w:rPr>
            </w:pPr>
            <w:r w:rsidRPr="00AB143E">
              <w:rPr>
                <w:b/>
                <w:bCs/>
                <w:sz w:val="26"/>
                <w:szCs w:val="26"/>
              </w:rPr>
              <w:t>STT</w:t>
            </w:r>
          </w:p>
        </w:tc>
        <w:tc>
          <w:tcPr>
            <w:tcW w:w="3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z w:val="26"/>
                <w:szCs w:val="26"/>
              </w:rPr>
            </w:pPr>
            <w:r w:rsidRPr="00AB143E">
              <w:rPr>
                <w:b/>
                <w:bCs/>
                <w:sz w:val="26"/>
                <w:szCs w:val="26"/>
              </w:rPr>
              <w:t>Đơn vị hành chính</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z w:val="26"/>
                <w:szCs w:val="26"/>
              </w:rPr>
            </w:pPr>
            <w:r w:rsidRPr="00AB143E">
              <w:rPr>
                <w:b/>
                <w:bCs/>
                <w:sz w:val="26"/>
                <w:szCs w:val="26"/>
              </w:rPr>
              <w:t>Tổng diện tích</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z w:val="26"/>
                <w:szCs w:val="26"/>
              </w:rPr>
            </w:pPr>
            <w:r w:rsidRPr="00AB143E">
              <w:rPr>
                <w:b/>
                <w:bCs/>
                <w:sz w:val="26"/>
                <w:szCs w:val="26"/>
              </w:rPr>
              <w:t>Đất nông nghiệp</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z w:val="26"/>
                <w:szCs w:val="26"/>
              </w:rPr>
            </w:pPr>
            <w:r w:rsidRPr="00AB143E">
              <w:rPr>
                <w:b/>
                <w:bCs/>
                <w:sz w:val="26"/>
                <w:szCs w:val="26"/>
              </w:rPr>
              <w:t xml:space="preserve">Đất phi nông nghiệp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150D" w:rsidRPr="00AB143E" w:rsidRDefault="003E150D" w:rsidP="003E150D">
            <w:pPr>
              <w:ind w:left="-72" w:right="-72"/>
              <w:jc w:val="center"/>
              <w:rPr>
                <w:b/>
                <w:bCs/>
                <w:sz w:val="26"/>
                <w:szCs w:val="26"/>
              </w:rPr>
            </w:pPr>
            <w:r w:rsidRPr="00AB143E">
              <w:rPr>
                <w:b/>
                <w:bCs/>
                <w:sz w:val="26"/>
                <w:szCs w:val="26"/>
              </w:rPr>
              <w:t>Đất chưa sử dụng</w:t>
            </w:r>
          </w:p>
        </w:tc>
      </w:tr>
      <w:tr w:rsidR="00B27F25" w:rsidRPr="00AB143E" w:rsidTr="00377405">
        <w:trPr>
          <w:trHeight w:val="582"/>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jc w:val="center"/>
              <w:rPr>
                <w:b/>
                <w:bCs/>
                <w:sz w:val="26"/>
                <w:szCs w:val="26"/>
              </w:rPr>
            </w:pPr>
          </w:p>
        </w:tc>
        <w:tc>
          <w:tcPr>
            <w:tcW w:w="3284"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rPr>
                <w:b/>
                <w:bCs/>
                <w:sz w:val="26"/>
                <w:szCs w:val="26"/>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rPr>
                <w:b/>
                <w:bCs/>
                <w:sz w:val="26"/>
                <w:szCs w:val="26"/>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rPr>
                <w:b/>
                <w:bCs/>
                <w:sz w:val="26"/>
                <w:szCs w:val="26"/>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rPr>
                <w:b/>
                <w:bCs/>
                <w:sz w:val="26"/>
                <w:szCs w:val="26"/>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rPr>
                <w:b/>
                <w:bCs/>
                <w:sz w:val="26"/>
                <w:szCs w:val="26"/>
              </w:rPr>
            </w:pPr>
          </w:p>
        </w:tc>
      </w:tr>
      <w:tr w:rsidR="00B27F25" w:rsidRPr="00AB143E" w:rsidTr="00490F04">
        <w:trPr>
          <w:trHeight w:val="20"/>
          <w:jc w:val="center"/>
        </w:trPr>
        <w:tc>
          <w:tcPr>
            <w:tcW w:w="70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1</w:t>
            </w:r>
          </w:p>
        </w:tc>
        <w:tc>
          <w:tcPr>
            <w:tcW w:w="3284" w:type="dxa"/>
            <w:tcBorders>
              <w:top w:val="single"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TT Krông Kmar</w:t>
            </w:r>
          </w:p>
        </w:tc>
        <w:tc>
          <w:tcPr>
            <w:tcW w:w="1508" w:type="dxa"/>
            <w:tcBorders>
              <w:top w:val="single"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557,81</w:t>
            </w:r>
          </w:p>
        </w:tc>
        <w:tc>
          <w:tcPr>
            <w:tcW w:w="1465" w:type="dxa"/>
            <w:tcBorders>
              <w:top w:val="single"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391,76</w:t>
            </w:r>
          </w:p>
        </w:tc>
        <w:tc>
          <w:tcPr>
            <w:tcW w:w="1181" w:type="dxa"/>
            <w:tcBorders>
              <w:top w:val="single"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166,05</w:t>
            </w:r>
          </w:p>
        </w:tc>
        <w:tc>
          <w:tcPr>
            <w:tcW w:w="1350" w:type="dxa"/>
            <w:tcBorders>
              <w:top w:val="single"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0,00</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2</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Dang Kang</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2.798,43</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2.608,48</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189,06</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0,89</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3</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Cư Kty</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3.367,63</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2.558,76</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340,58</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468,29</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4</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Hòa Thành</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2.775,62</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2.617,88</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157,74</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0,00</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5</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Hòa Tân</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1.649,19</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1.342,44</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253,57</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53,18</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6</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Hòa Phong</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14.055,62</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12.443,33</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486,35</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1.125,94</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7</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Hòa Lễ</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9.891,48</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9.431,28</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341,96</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118,24</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8</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Yang Reh</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2.974,40</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1.680,51</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322,66</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971,23</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9</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Ea Trul</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2.492,99</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1.731,30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227,73</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533,95</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10</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Khuê Ngọc Điền</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6.154,29</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5.492,83</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430,33</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231,14</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11</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Cư Pui</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17.352,32</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14.649,60</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571,38</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2.131,33</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12</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Hòa Sơn</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5.388,25</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4.957,97</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281,60</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148,69</w:t>
            </w:r>
          </w:p>
        </w:tc>
      </w:tr>
      <w:tr w:rsidR="00B27F25" w:rsidRPr="00AB143E" w:rsidTr="00490F04">
        <w:trPr>
          <w:trHeight w:val="20"/>
          <w:jc w:val="center"/>
        </w:trPr>
        <w:tc>
          <w:tcPr>
            <w:tcW w:w="70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13</w:t>
            </w:r>
          </w:p>
        </w:tc>
        <w:tc>
          <w:tcPr>
            <w:tcW w:w="328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Cư Drăm</w:t>
            </w:r>
          </w:p>
        </w:tc>
        <w:tc>
          <w:tcPr>
            <w:tcW w:w="1508"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16.067,67</w:t>
            </w:r>
          </w:p>
        </w:tc>
        <w:tc>
          <w:tcPr>
            <w:tcW w:w="1465"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13.603,93</w:t>
            </w:r>
          </w:p>
        </w:tc>
        <w:tc>
          <w:tcPr>
            <w:tcW w:w="1181"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347,26</w:t>
            </w:r>
          </w:p>
        </w:tc>
        <w:tc>
          <w:tcPr>
            <w:tcW w:w="1350" w:type="dxa"/>
            <w:tcBorders>
              <w:top w:val="dotted" w:sz="4" w:space="0" w:color="auto"/>
              <w:left w:val="nil"/>
              <w:bottom w:val="dotted"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2.116,48</w:t>
            </w:r>
          </w:p>
        </w:tc>
      </w:tr>
      <w:tr w:rsidR="00B27F25" w:rsidRPr="00AB143E" w:rsidTr="00490F04">
        <w:trPr>
          <w:trHeight w:val="20"/>
          <w:jc w:val="center"/>
        </w:trPr>
        <w:tc>
          <w:tcPr>
            <w:tcW w:w="70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B27F25" w:rsidRPr="00AB143E" w:rsidRDefault="00B27F25" w:rsidP="003E150D">
            <w:pPr>
              <w:jc w:val="center"/>
              <w:rPr>
                <w:sz w:val="26"/>
                <w:szCs w:val="26"/>
              </w:rPr>
            </w:pPr>
            <w:r w:rsidRPr="00AB143E">
              <w:rPr>
                <w:sz w:val="26"/>
                <w:szCs w:val="26"/>
              </w:rPr>
              <w:t>14</w:t>
            </w:r>
          </w:p>
        </w:tc>
        <w:tc>
          <w:tcPr>
            <w:tcW w:w="3284" w:type="dxa"/>
            <w:tcBorders>
              <w:top w:val="dotted" w:sz="4" w:space="0" w:color="auto"/>
              <w:left w:val="nil"/>
              <w:bottom w:val="single" w:sz="4" w:space="0" w:color="auto"/>
              <w:right w:val="single" w:sz="4" w:space="0" w:color="auto"/>
            </w:tcBorders>
            <w:shd w:val="clear" w:color="auto" w:fill="auto"/>
            <w:vAlign w:val="center"/>
            <w:hideMark/>
          </w:tcPr>
          <w:p w:rsidR="00B27F25" w:rsidRPr="00AB143E" w:rsidRDefault="00B27F25" w:rsidP="003E150D">
            <w:pPr>
              <w:rPr>
                <w:sz w:val="26"/>
                <w:szCs w:val="26"/>
              </w:rPr>
            </w:pPr>
            <w:r w:rsidRPr="00AB143E">
              <w:rPr>
                <w:sz w:val="26"/>
                <w:szCs w:val="26"/>
              </w:rPr>
              <w:t>Xã Yang Mao</w:t>
            </w:r>
          </w:p>
        </w:tc>
        <w:tc>
          <w:tcPr>
            <w:tcW w:w="1508" w:type="dxa"/>
            <w:tcBorders>
              <w:top w:val="dotted" w:sz="4" w:space="0" w:color="auto"/>
              <w:left w:val="nil"/>
              <w:bottom w:val="single"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40.169,52</w:t>
            </w:r>
          </w:p>
        </w:tc>
        <w:tc>
          <w:tcPr>
            <w:tcW w:w="1465" w:type="dxa"/>
            <w:tcBorders>
              <w:top w:val="dotted" w:sz="4" w:space="0" w:color="auto"/>
              <w:left w:val="nil"/>
              <w:bottom w:val="single"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39.051,36</w:t>
            </w:r>
          </w:p>
        </w:tc>
        <w:tc>
          <w:tcPr>
            <w:tcW w:w="1181" w:type="dxa"/>
            <w:tcBorders>
              <w:top w:val="dotted" w:sz="4" w:space="0" w:color="auto"/>
              <w:left w:val="nil"/>
              <w:bottom w:val="single"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304,16</w:t>
            </w:r>
          </w:p>
        </w:tc>
        <w:tc>
          <w:tcPr>
            <w:tcW w:w="1350" w:type="dxa"/>
            <w:tcBorders>
              <w:top w:val="dotted" w:sz="4" w:space="0" w:color="auto"/>
              <w:left w:val="nil"/>
              <w:bottom w:val="single" w:sz="4" w:space="0" w:color="auto"/>
              <w:right w:val="single" w:sz="4" w:space="0" w:color="auto"/>
            </w:tcBorders>
            <w:shd w:val="clear" w:color="auto" w:fill="auto"/>
            <w:noWrap/>
            <w:vAlign w:val="center"/>
            <w:hideMark/>
          </w:tcPr>
          <w:p w:rsidR="00B27F25" w:rsidRPr="00AB143E" w:rsidRDefault="00B27F25">
            <w:pPr>
              <w:jc w:val="right"/>
              <w:rPr>
                <w:sz w:val="26"/>
                <w:szCs w:val="26"/>
              </w:rPr>
            </w:pPr>
            <w:r w:rsidRPr="00AB143E">
              <w:rPr>
                <w:sz w:val="26"/>
                <w:szCs w:val="26"/>
              </w:rPr>
              <w:t>814,00</w:t>
            </w:r>
          </w:p>
        </w:tc>
      </w:tr>
      <w:tr w:rsidR="00B27F25" w:rsidRPr="00AB143E" w:rsidTr="00490F04">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F25" w:rsidRPr="00AB143E" w:rsidRDefault="00B27F25" w:rsidP="003E150D">
            <w:pPr>
              <w:jc w:val="center"/>
              <w:rPr>
                <w:b/>
                <w:bCs/>
                <w:sz w:val="26"/>
                <w:szCs w:val="26"/>
              </w:rPr>
            </w:pPr>
          </w:p>
        </w:tc>
        <w:tc>
          <w:tcPr>
            <w:tcW w:w="3284" w:type="dxa"/>
            <w:tcBorders>
              <w:top w:val="single" w:sz="4" w:space="0" w:color="auto"/>
              <w:left w:val="nil"/>
              <w:bottom w:val="single" w:sz="4" w:space="0" w:color="auto"/>
              <w:right w:val="single" w:sz="4" w:space="0" w:color="auto"/>
            </w:tcBorders>
            <w:shd w:val="clear" w:color="auto" w:fill="auto"/>
            <w:vAlign w:val="center"/>
            <w:hideMark/>
          </w:tcPr>
          <w:p w:rsidR="00B27F25" w:rsidRPr="00AB143E" w:rsidRDefault="00B27F25" w:rsidP="003E150D">
            <w:pPr>
              <w:jc w:val="center"/>
              <w:rPr>
                <w:b/>
                <w:bCs/>
                <w:sz w:val="26"/>
                <w:szCs w:val="26"/>
              </w:rPr>
            </w:pPr>
            <w:r w:rsidRPr="00AB143E">
              <w:rPr>
                <w:b/>
                <w:bCs/>
                <w:sz w:val="26"/>
                <w:szCs w:val="26"/>
              </w:rPr>
              <w:t>Tổng</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rsidR="00B27F25" w:rsidRPr="00AB143E" w:rsidRDefault="00B27F25">
            <w:pPr>
              <w:jc w:val="right"/>
              <w:rPr>
                <w:b/>
                <w:bCs/>
                <w:sz w:val="26"/>
                <w:szCs w:val="26"/>
              </w:rPr>
            </w:pPr>
            <w:r w:rsidRPr="00AB143E">
              <w:rPr>
                <w:b/>
                <w:bCs/>
                <w:sz w:val="26"/>
                <w:szCs w:val="26"/>
              </w:rPr>
              <w:t>125.695,23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B27F25" w:rsidRPr="00AB143E" w:rsidRDefault="00B27F25">
            <w:pPr>
              <w:jc w:val="right"/>
              <w:rPr>
                <w:b/>
                <w:bCs/>
                <w:sz w:val="26"/>
                <w:szCs w:val="26"/>
              </w:rPr>
            </w:pPr>
            <w:r w:rsidRPr="00AB143E">
              <w:rPr>
                <w:b/>
                <w:bCs/>
                <w:sz w:val="26"/>
                <w:szCs w:val="26"/>
              </w:rPr>
              <w:t>112.561,45</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B27F25" w:rsidRPr="00AB143E" w:rsidRDefault="00B27F25">
            <w:pPr>
              <w:jc w:val="right"/>
              <w:rPr>
                <w:b/>
                <w:bCs/>
                <w:sz w:val="26"/>
                <w:szCs w:val="26"/>
              </w:rPr>
            </w:pPr>
            <w:r w:rsidRPr="00AB143E">
              <w:rPr>
                <w:b/>
                <w:bCs/>
                <w:sz w:val="26"/>
                <w:szCs w:val="26"/>
              </w:rPr>
              <w:t>4.420,42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B27F25" w:rsidRPr="00AB143E" w:rsidRDefault="00B27F25">
            <w:pPr>
              <w:jc w:val="right"/>
              <w:rPr>
                <w:b/>
                <w:bCs/>
                <w:sz w:val="26"/>
                <w:szCs w:val="26"/>
              </w:rPr>
            </w:pPr>
            <w:r w:rsidRPr="00AB143E">
              <w:rPr>
                <w:b/>
                <w:bCs/>
                <w:sz w:val="26"/>
                <w:szCs w:val="26"/>
              </w:rPr>
              <w:t>8.713,36</w:t>
            </w:r>
          </w:p>
        </w:tc>
      </w:tr>
    </w:tbl>
    <w:p w:rsidR="003E150D" w:rsidRPr="00AB143E" w:rsidRDefault="003E150D" w:rsidP="0038401A">
      <w:pPr>
        <w:widowControl w:val="0"/>
        <w:spacing w:before="120" w:after="120"/>
        <w:jc w:val="center"/>
        <w:rPr>
          <w:i/>
          <w:sz w:val="28"/>
          <w:szCs w:val="28"/>
          <w:lang w:val="nl-NL"/>
        </w:rPr>
      </w:pPr>
      <w:r w:rsidRPr="00AB143E">
        <w:rPr>
          <w:i/>
          <w:sz w:val="28"/>
          <w:szCs w:val="28"/>
          <w:lang w:val="nl-NL"/>
        </w:rPr>
        <w:t>(Chi tiết xem ở biểu số 7 phần phụ lục)</w:t>
      </w:r>
    </w:p>
    <w:p w:rsidR="003E150D" w:rsidRPr="00AB143E" w:rsidRDefault="003E150D" w:rsidP="0038401A">
      <w:pPr>
        <w:pStyle w:val="Heading3"/>
        <w:spacing w:after="120" w:line="240" w:lineRule="auto"/>
        <w:ind w:firstLine="720"/>
        <w:rPr>
          <w:i/>
          <w:sz w:val="28"/>
          <w:szCs w:val="28"/>
          <w:lang w:val="nb-NO" w:eastAsia="vi-VN"/>
        </w:rPr>
      </w:pPr>
      <w:bookmarkStart w:id="223" w:name="_Toc25741730"/>
      <w:r w:rsidRPr="00AB143E">
        <w:rPr>
          <w:i/>
          <w:sz w:val="28"/>
          <w:szCs w:val="28"/>
          <w:lang w:val="nb-NO" w:eastAsia="vi-VN"/>
        </w:rPr>
        <w:t>2.2. Cân đối chỉ tiêu sử dụng đất theo các ngành, lĩnh vực.</w:t>
      </w:r>
      <w:bookmarkEnd w:id="223"/>
    </w:p>
    <w:p w:rsidR="00E85974" w:rsidRPr="00AB143E" w:rsidRDefault="003E150D" w:rsidP="0038401A">
      <w:pPr>
        <w:widowControl w:val="0"/>
        <w:spacing w:before="120" w:after="120"/>
        <w:jc w:val="center"/>
        <w:rPr>
          <w:b/>
          <w:sz w:val="28"/>
          <w:szCs w:val="28"/>
          <w:lang w:val="nb-NO"/>
        </w:rPr>
      </w:pPr>
      <w:r w:rsidRPr="00AB143E">
        <w:rPr>
          <w:b/>
          <w:sz w:val="28"/>
          <w:szCs w:val="28"/>
          <w:lang w:val="nl-NL"/>
        </w:rPr>
        <w:t xml:space="preserve">Bảng 07: </w:t>
      </w:r>
      <w:r w:rsidRPr="00AB143E">
        <w:rPr>
          <w:b/>
          <w:sz w:val="28"/>
          <w:szCs w:val="28"/>
          <w:lang w:val="nb-NO"/>
        </w:rPr>
        <w:t>Tổng hợp và cân đối các chỉ tiêu sử dụng đất 20</w:t>
      </w:r>
      <w:r w:rsidR="00F73170" w:rsidRPr="00AB143E">
        <w:rPr>
          <w:b/>
          <w:sz w:val="28"/>
          <w:szCs w:val="28"/>
          <w:lang w:val="nb-NO"/>
        </w:rPr>
        <w:t>20</w:t>
      </w:r>
    </w:p>
    <w:tbl>
      <w:tblPr>
        <w:tblW w:w="9680" w:type="dxa"/>
        <w:jc w:val="center"/>
        <w:tblLook w:val="04A0" w:firstRow="1" w:lastRow="0" w:firstColumn="1" w:lastColumn="0" w:noHBand="0" w:noVBand="1"/>
      </w:tblPr>
      <w:tblGrid>
        <w:gridCol w:w="636"/>
        <w:gridCol w:w="2741"/>
        <w:gridCol w:w="737"/>
        <w:gridCol w:w="1386"/>
        <w:gridCol w:w="931"/>
        <w:gridCol w:w="1386"/>
        <w:gridCol w:w="931"/>
        <w:gridCol w:w="932"/>
      </w:tblGrid>
      <w:tr w:rsidR="00B27F25" w:rsidRPr="00AB143E" w:rsidTr="008C03E0">
        <w:trPr>
          <w:trHeight w:val="20"/>
          <w:tblHeader/>
          <w:jc w:val="center"/>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5974" w:rsidRPr="00AB143E" w:rsidRDefault="00E85974" w:rsidP="00E85974">
            <w:pPr>
              <w:ind w:left="-72" w:right="-72"/>
              <w:jc w:val="center"/>
              <w:rPr>
                <w:b/>
                <w:bCs/>
                <w:sz w:val="26"/>
                <w:szCs w:val="26"/>
              </w:rPr>
            </w:pPr>
            <w:r w:rsidRPr="00AB143E">
              <w:rPr>
                <w:b/>
                <w:bCs/>
                <w:sz w:val="26"/>
                <w:szCs w:val="26"/>
              </w:rPr>
              <w:t>STT</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5974" w:rsidRPr="00AB143E" w:rsidRDefault="00E85974" w:rsidP="00E85974">
            <w:pPr>
              <w:ind w:left="-72" w:right="-72"/>
              <w:jc w:val="center"/>
              <w:rPr>
                <w:b/>
                <w:bCs/>
                <w:sz w:val="26"/>
                <w:szCs w:val="26"/>
              </w:rPr>
            </w:pPr>
            <w:r w:rsidRPr="00AB143E">
              <w:rPr>
                <w:b/>
                <w:bCs/>
                <w:sz w:val="26"/>
                <w:szCs w:val="26"/>
              </w:rPr>
              <w:t>Chỉ tiêu sử dụng đất</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5974" w:rsidRPr="00AB143E" w:rsidRDefault="00E85974" w:rsidP="00E85974">
            <w:pPr>
              <w:ind w:left="-72" w:right="-72"/>
              <w:jc w:val="center"/>
              <w:rPr>
                <w:b/>
                <w:bCs/>
                <w:sz w:val="26"/>
                <w:szCs w:val="26"/>
              </w:rPr>
            </w:pPr>
            <w:r w:rsidRPr="00AB143E">
              <w:rPr>
                <w:b/>
                <w:bCs/>
                <w:sz w:val="26"/>
                <w:szCs w:val="26"/>
              </w:rPr>
              <w:t>Mã</w:t>
            </w:r>
          </w:p>
        </w:tc>
        <w:tc>
          <w:tcPr>
            <w:tcW w:w="2172" w:type="dxa"/>
            <w:gridSpan w:val="2"/>
            <w:tcBorders>
              <w:top w:val="single" w:sz="4" w:space="0" w:color="auto"/>
              <w:left w:val="nil"/>
              <w:bottom w:val="single" w:sz="4" w:space="0" w:color="auto"/>
              <w:right w:val="single" w:sz="4" w:space="0" w:color="000000"/>
            </w:tcBorders>
            <w:shd w:val="clear" w:color="auto" w:fill="auto"/>
            <w:vAlign w:val="center"/>
            <w:hideMark/>
          </w:tcPr>
          <w:p w:rsidR="00E85974" w:rsidRPr="00AB143E" w:rsidRDefault="00E85974" w:rsidP="00B27F25">
            <w:pPr>
              <w:ind w:left="-72" w:right="-72"/>
              <w:jc w:val="center"/>
              <w:rPr>
                <w:b/>
                <w:bCs/>
                <w:sz w:val="26"/>
                <w:szCs w:val="26"/>
              </w:rPr>
            </w:pPr>
            <w:r w:rsidRPr="00AB143E">
              <w:rPr>
                <w:b/>
                <w:bCs/>
                <w:sz w:val="26"/>
                <w:szCs w:val="26"/>
              </w:rPr>
              <w:t>Hiện trạng sử dụng đất năm 201</w:t>
            </w:r>
            <w:r w:rsidR="00B27F25" w:rsidRPr="00AB143E">
              <w:rPr>
                <w:b/>
                <w:bCs/>
                <w:sz w:val="26"/>
                <w:szCs w:val="26"/>
              </w:rPr>
              <w:t>9</w:t>
            </w:r>
          </w:p>
        </w:tc>
        <w:tc>
          <w:tcPr>
            <w:tcW w:w="2172" w:type="dxa"/>
            <w:gridSpan w:val="2"/>
            <w:tcBorders>
              <w:top w:val="single" w:sz="4" w:space="0" w:color="auto"/>
              <w:left w:val="nil"/>
              <w:bottom w:val="single" w:sz="4" w:space="0" w:color="auto"/>
              <w:right w:val="single" w:sz="4" w:space="0" w:color="000000"/>
            </w:tcBorders>
            <w:shd w:val="clear" w:color="auto" w:fill="auto"/>
            <w:vAlign w:val="center"/>
            <w:hideMark/>
          </w:tcPr>
          <w:p w:rsidR="00E85974" w:rsidRPr="00AB143E" w:rsidRDefault="00E85974" w:rsidP="00B27F25">
            <w:pPr>
              <w:ind w:left="-72" w:right="-72"/>
              <w:jc w:val="center"/>
              <w:rPr>
                <w:b/>
                <w:bCs/>
                <w:sz w:val="26"/>
                <w:szCs w:val="26"/>
              </w:rPr>
            </w:pPr>
            <w:r w:rsidRPr="00AB143E">
              <w:rPr>
                <w:b/>
                <w:bCs/>
                <w:sz w:val="26"/>
                <w:szCs w:val="26"/>
              </w:rPr>
              <w:t>Kế hoạch sử dụng đất năm 20</w:t>
            </w:r>
            <w:r w:rsidR="00B27F25" w:rsidRPr="00AB143E">
              <w:rPr>
                <w:b/>
                <w:bCs/>
                <w:sz w:val="26"/>
                <w:szCs w:val="26"/>
              </w:rPr>
              <w:t>20</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5974" w:rsidRPr="00AB143E" w:rsidRDefault="00E85974" w:rsidP="00E85974">
            <w:pPr>
              <w:ind w:left="-72" w:right="-72"/>
              <w:jc w:val="center"/>
              <w:rPr>
                <w:b/>
                <w:bCs/>
                <w:sz w:val="26"/>
                <w:szCs w:val="26"/>
              </w:rPr>
            </w:pPr>
            <w:r w:rsidRPr="00AB143E">
              <w:rPr>
                <w:b/>
                <w:bCs/>
                <w:sz w:val="26"/>
                <w:szCs w:val="26"/>
              </w:rPr>
              <w:t>Tăng (+), giảm (-)</w:t>
            </w:r>
          </w:p>
        </w:tc>
      </w:tr>
      <w:tr w:rsidR="00B27F25" w:rsidRPr="00AB143E" w:rsidTr="008C03E0">
        <w:trPr>
          <w:trHeight w:val="20"/>
          <w:tblHeade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E85974" w:rsidRPr="00AB143E" w:rsidRDefault="00E85974" w:rsidP="00E85974">
            <w:pPr>
              <w:ind w:left="-72" w:right="-72"/>
              <w:jc w:val="center"/>
              <w:rPr>
                <w:b/>
                <w:bCs/>
                <w:sz w:val="26"/>
                <w:szCs w:val="26"/>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E85974" w:rsidRPr="00AB143E" w:rsidRDefault="00E85974" w:rsidP="00E85974">
            <w:pPr>
              <w:ind w:left="-72" w:right="-72"/>
              <w:jc w:val="center"/>
              <w:rPr>
                <w:b/>
                <w:bCs/>
                <w:sz w:val="26"/>
                <w:szCs w:val="26"/>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85974" w:rsidRPr="00AB143E" w:rsidRDefault="00E85974" w:rsidP="00E85974">
            <w:pPr>
              <w:ind w:left="-72" w:right="-72"/>
              <w:jc w:val="center"/>
              <w:rPr>
                <w:b/>
                <w:bCs/>
                <w:sz w:val="26"/>
                <w:szCs w:val="26"/>
              </w:rPr>
            </w:pPr>
          </w:p>
        </w:tc>
        <w:tc>
          <w:tcPr>
            <w:tcW w:w="1296" w:type="dxa"/>
            <w:tcBorders>
              <w:top w:val="nil"/>
              <w:left w:val="nil"/>
              <w:bottom w:val="single" w:sz="4" w:space="0" w:color="auto"/>
              <w:right w:val="single" w:sz="4" w:space="0" w:color="auto"/>
            </w:tcBorders>
            <w:shd w:val="clear" w:color="auto" w:fill="auto"/>
            <w:vAlign w:val="center"/>
            <w:hideMark/>
          </w:tcPr>
          <w:p w:rsidR="00E85974" w:rsidRPr="00AB143E" w:rsidRDefault="00E85974" w:rsidP="00E85974">
            <w:pPr>
              <w:ind w:left="-72" w:right="-72"/>
              <w:jc w:val="center"/>
              <w:rPr>
                <w:b/>
                <w:bCs/>
                <w:sz w:val="26"/>
                <w:szCs w:val="26"/>
              </w:rPr>
            </w:pPr>
            <w:r w:rsidRPr="00AB143E">
              <w:rPr>
                <w:b/>
                <w:bCs/>
                <w:sz w:val="26"/>
                <w:szCs w:val="26"/>
              </w:rPr>
              <w:t>Diện tích (ha)</w:t>
            </w:r>
          </w:p>
        </w:tc>
        <w:tc>
          <w:tcPr>
            <w:tcW w:w="876" w:type="dxa"/>
            <w:tcBorders>
              <w:top w:val="nil"/>
              <w:left w:val="nil"/>
              <w:bottom w:val="single" w:sz="4" w:space="0" w:color="auto"/>
              <w:right w:val="single" w:sz="4" w:space="0" w:color="auto"/>
            </w:tcBorders>
            <w:shd w:val="clear" w:color="auto" w:fill="auto"/>
            <w:vAlign w:val="center"/>
            <w:hideMark/>
          </w:tcPr>
          <w:p w:rsidR="00E85974" w:rsidRPr="00AB143E" w:rsidRDefault="00E85974" w:rsidP="00E85974">
            <w:pPr>
              <w:ind w:left="-72" w:right="-72"/>
              <w:jc w:val="center"/>
              <w:rPr>
                <w:b/>
                <w:bCs/>
                <w:sz w:val="26"/>
                <w:szCs w:val="26"/>
              </w:rPr>
            </w:pPr>
            <w:r w:rsidRPr="00AB143E">
              <w:rPr>
                <w:b/>
                <w:bCs/>
                <w:sz w:val="26"/>
                <w:szCs w:val="26"/>
              </w:rPr>
              <w:t>Cơ cấu (%)</w:t>
            </w:r>
          </w:p>
        </w:tc>
        <w:tc>
          <w:tcPr>
            <w:tcW w:w="1296" w:type="dxa"/>
            <w:tcBorders>
              <w:top w:val="nil"/>
              <w:left w:val="nil"/>
              <w:bottom w:val="single" w:sz="4" w:space="0" w:color="auto"/>
              <w:right w:val="single" w:sz="4" w:space="0" w:color="auto"/>
            </w:tcBorders>
            <w:shd w:val="clear" w:color="auto" w:fill="auto"/>
            <w:vAlign w:val="center"/>
            <w:hideMark/>
          </w:tcPr>
          <w:p w:rsidR="00E85974" w:rsidRPr="00AB143E" w:rsidRDefault="00E85974" w:rsidP="00E85974">
            <w:pPr>
              <w:ind w:left="-72" w:right="-72"/>
              <w:jc w:val="center"/>
              <w:rPr>
                <w:b/>
                <w:bCs/>
                <w:sz w:val="26"/>
                <w:szCs w:val="26"/>
              </w:rPr>
            </w:pPr>
            <w:r w:rsidRPr="00AB143E">
              <w:rPr>
                <w:b/>
                <w:bCs/>
                <w:sz w:val="26"/>
                <w:szCs w:val="26"/>
              </w:rPr>
              <w:t>Diện tích (ha)</w:t>
            </w:r>
          </w:p>
        </w:tc>
        <w:tc>
          <w:tcPr>
            <w:tcW w:w="876" w:type="dxa"/>
            <w:tcBorders>
              <w:top w:val="nil"/>
              <w:left w:val="nil"/>
              <w:bottom w:val="single" w:sz="4" w:space="0" w:color="auto"/>
              <w:right w:val="single" w:sz="4" w:space="0" w:color="auto"/>
            </w:tcBorders>
            <w:shd w:val="clear" w:color="auto" w:fill="auto"/>
            <w:vAlign w:val="center"/>
            <w:hideMark/>
          </w:tcPr>
          <w:p w:rsidR="00E85974" w:rsidRPr="00AB143E" w:rsidRDefault="00E85974" w:rsidP="00E85974">
            <w:pPr>
              <w:ind w:left="-72" w:right="-72"/>
              <w:jc w:val="center"/>
              <w:rPr>
                <w:b/>
                <w:bCs/>
                <w:sz w:val="26"/>
                <w:szCs w:val="26"/>
              </w:rPr>
            </w:pPr>
            <w:r w:rsidRPr="00AB143E">
              <w:rPr>
                <w:b/>
                <w:bCs/>
                <w:sz w:val="26"/>
                <w:szCs w:val="26"/>
              </w:rPr>
              <w:t>Cơ cấu (%)</w:t>
            </w: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E85974" w:rsidRPr="00AB143E" w:rsidRDefault="00E85974" w:rsidP="00E85974">
            <w:pPr>
              <w:ind w:left="-72" w:right="-72"/>
              <w:jc w:val="center"/>
              <w:rPr>
                <w:b/>
                <w:bCs/>
                <w:sz w:val="26"/>
                <w:szCs w:val="26"/>
              </w:rPr>
            </w:pPr>
          </w:p>
        </w:tc>
      </w:tr>
      <w:tr w:rsidR="00B27F25" w:rsidRPr="00AB143E" w:rsidTr="008C03E0">
        <w:trPr>
          <w:trHeight w:val="20"/>
          <w:jc w:val="center"/>
        </w:trPr>
        <w:tc>
          <w:tcPr>
            <w:tcW w:w="498" w:type="dxa"/>
            <w:tcBorders>
              <w:top w:val="nil"/>
              <w:left w:val="single" w:sz="4" w:space="0" w:color="auto"/>
              <w:bottom w:val="dotted" w:sz="4" w:space="0" w:color="auto"/>
              <w:right w:val="nil"/>
            </w:tcBorders>
            <w:shd w:val="clear" w:color="auto" w:fill="auto"/>
            <w:vAlign w:val="center"/>
            <w:hideMark/>
          </w:tcPr>
          <w:p w:rsidR="00B27F25" w:rsidRPr="00AB143E" w:rsidRDefault="00B27F25" w:rsidP="00E85974">
            <w:pPr>
              <w:ind w:left="-72" w:right="-72"/>
              <w:jc w:val="center"/>
              <w:rPr>
                <w:b/>
                <w:bCs/>
                <w:sz w:val="26"/>
                <w:szCs w:val="26"/>
              </w:rPr>
            </w:pPr>
          </w:p>
        </w:tc>
        <w:tc>
          <w:tcPr>
            <w:tcW w:w="3332" w:type="dxa"/>
            <w:tcBorders>
              <w:top w:val="nil"/>
              <w:left w:val="single" w:sz="4" w:space="0" w:color="auto"/>
              <w:bottom w:val="dotted" w:sz="4" w:space="0" w:color="auto"/>
              <w:right w:val="nil"/>
            </w:tcBorders>
            <w:shd w:val="clear" w:color="auto" w:fill="auto"/>
            <w:vAlign w:val="center"/>
            <w:hideMark/>
          </w:tcPr>
          <w:p w:rsidR="00B27F25" w:rsidRPr="00AB143E" w:rsidRDefault="00B27F25" w:rsidP="00E85974">
            <w:pPr>
              <w:ind w:left="-72" w:right="-72"/>
              <w:rPr>
                <w:b/>
                <w:bCs/>
                <w:sz w:val="26"/>
                <w:szCs w:val="26"/>
              </w:rPr>
            </w:pPr>
            <w:r w:rsidRPr="00AB143E">
              <w:rPr>
                <w:b/>
                <w:bCs/>
                <w:sz w:val="26"/>
                <w:szCs w:val="26"/>
              </w:rPr>
              <w:t>Tổng diện tích tự nhiên</w:t>
            </w:r>
          </w:p>
        </w:tc>
        <w:tc>
          <w:tcPr>
            <w:tcW w:w="574" w:type="dxa"/>
            <w:tcBorders>
              <w:top w:val="nil"/>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b/>
                <w:bCs/>
                <w:sz w:val="26"/>
                <w:szCs w:val="26"/>
              </w:rPr>
            </w:pPr>
          </w:p>
        </w:tc>
        <w:tc>
          <w:tcPr>
            <w:tcW w:w="1296" w:type="dxa"/>
            <w:tcBorders>
              <w:top w:val="nil"/>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125.695,23</w:t>
            </w:r>
          </w:p>
        </w:tc>
        <w:tc>
          <w:tcPr>
            <w:tcW w:w="876" w:type="dxa"/>
            <w:tcBorders>
              <w:top w:val="nil"/>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100,00</w:t>
            </w:r>
          </w:p>
        </w:tc>
        <w:tc>
          <w:tcPr>
            <w:tcW w:w="1296" w:type="dxa"/>
            <w:tcBorders>
              <w:top w:val="nil"/>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125.695,23</w:t>
            </w:r>
          </w:p>
        </w:tc>
        <w:tc>
          <w:tcPr>
            <w:tcW w:w="876" w:type="dxa"/>
            <w:tcBorders>
              <w:top w:val="nil"/>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100,00</w:t>
            </w:r>
          </w:p>
        </w:tc>
        <w:tc>
          <w:tcPr>
            <w:tcW w:w="932" w:type="dxa"/>
            <w:tcBorders>
              <w:top w:val="nil"/>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b/>
                <w:bCs/>
                <w:sz w:val="26"/>
                <w:szCs w:val="26"/>
              </w:rPr>
            </w:pPr>
            <w:r w:rsidRPr="00AB143E">
              <w:rPr>
                <w:b/>
                <w:bCs/>
                <w:sz w:val="26"/>
                <w:szCs w:val="26"/>
              </w:rPr>
              <w:t>1</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b/>
                <w:bCs/>
                <w:sz w:val="26"/>
                <w:szCs w:val="26"/>
              </w:rPr>
            </w:pPr>
            <w:r w:rsidRPr="00AB143E">
              <w:rPr>
                <w:b/>
                <w:bCs/>
                <w:sz w:val="26"/>
                <w:szCs w:val="26"/>
              </w:rPr>
              <w:t>Đất nông nghiệp</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b/>
                <w:bCs/>
                <w:sz w:val="26"/>
                <w:szCs w:val="26"/>
              </w:rPr>
            </w:pPr>
            <w:r w:rsidRPr="00AB143E">
              <w:rPr>
                <w:b/>
                <w:bCs/>
                <w:sz w:val="26"/>
                <w:szCs w:val="26"/>
              </w:rPr>
              <w:t>NNP</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D31FC">
            <w:pPr>
              <w:jc w:val="right"/>
              <w:rPr>
                <w:b/>
                <w:bCs/>
                <w:sz w:val="26"/>
                <w:szCs w:val="26"/>
              </w:rPr>
            </w:pPr>
            <w:r w:rsidRPr="00AB143E">
              <w:rPr>
                <w:b/>
                <w:bCs/>
                <w:sz w:val="26"/>
                <w:szCs w:val="26"/>
              </w:rPr>
              <w:t>112.739,5</w:t>
            </w:r>
            <w:r w:rsidR="00ED31FC" w:rsidRPr="00AB143E">
              <w:rPr>
                <w:b/>
                <w:bCs/>
                <w:sz w:val="26"/>
                <w:szCs w:val="26"/>
              </w:rPr>
              <w:t>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89,69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112.561,45</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89,55</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D31FC">
            <w:pPr>
              <w:jc w:val="right"/>
              <w:rPr>
                <w:b/>
                <w:bCs/>
                <w:spacing w:val="-8"/>
                <w:sz w:val="26"/>
                <w:szCs w:val="26"/>
              </w:rPr>
            </w:pPr>
            <w:r w:rsidRPr="00AB143E">
              <w:rPr>
                <w:b/>
                <w:bCs/>
                <w:spacing w:val="-8"/>
                <w:sz w:val="26"/>
                <w:szCs w:val="26"/>
              </w:rPr>
              <w:t>-178,0</w:t>
            </w:r>
            <w:r w:rsidR="00ED31FC" w:rsidRPr="00AB143E">
              <w:rPr>
                <w:b/>
                <w:bCs/>
                <w:spacing w:val="-8"/>
                <w:sz w:val="26"/>
                <w:szCs w:val="26"/>
              </w:rPr>
              <w:t>5</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1.1</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trồng lúa</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LUA</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5.647,01</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5,01</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5.622,69</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5,00</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-24,31</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Trong đó: Đất chuyên trồng lúa nước (2 vụ trở lên)</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LUC</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3.227,83</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57,16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3.216,30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57,20</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-11,52</w:t>
            </w:r>
          </w:p>
        </w:tc>
      </w:tr>
      <w:tr w:rsidR="0092447D" w:rsidRPr="00AB143E" w:rsidTr="005C0E1C">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C2534" w:rsidRPr="00AB143E" w:rsidRDefault="006C2534" w:rsidP="00E85974">
            <w:pPr>
              <w:ind w:left="-72" w:right="-72"/>
              <w:jc w:val="center"/>
              <w:rPr>
                <w:sz w:val="26"/>
                <w:szCs w:val="26"/>
              </w:rPr>
            </w:pPr>
            <w:r w:rsidRPr="00AB143E">
              <w:rPr>
                <w:sz w:val="26"/>
                <w:szCs w:val="26"/>
              </w:rPr>
              <w:t>1.2</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6C2534" w:rsidRPr="00AB143E" w:rsidRDefault="006C2534" w:rsidP="00E85974">
            <w:pPr>
              <w:ind w:left="-72" w:right="-72"/>
              <w:rPr>
                <w:sz w:val="26"/>
                <w:szCs w:val="26"/>
              </w:rPr>
            </w:pPr>
            <w:r w:rsidRPr="00AB143E">
              <w:rPr>
                <w:sz w:val="26"/>
                <w:szCs w:val="26"/>
              </w:rPr>
              <w:t>Đất trồng cây hàng năm khác</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6C2534" w:rsidRPr="00AB143E" w:rsidRDefault="006C2534" w:rsidP="00E85974">
            <w:pPr>
              <w:ind w:left="-72" w:right="-72"/>
              <w:jc w:val="center"/>
              <w:rPr>
                <w:sz w:val="26"/>
                <w:szCs w:val="26"/>
              </w:rPr>
            </w:pPr>
            <w:r w:rsidRPr="00AB143E">
              <w:rPr>
                <w:sz w:val="26"/>
                <w:szCs w:val="26"/>
              </w:rPr>
              <w:t>HNK</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6C2534" w:rsidRPr="00AB143E" w:rsidRDefault="006C2534" w:rsidP="00ED31FC">
            <w:pPr>
              <w:jc w:val="right"/>
              <w:rPr>
                <w:sz w:val="26"/>
                <w:szCs w:val="26"/>
              </w:rPr>
            </w:pPr>
            <w:r w:rsidRPr="00AB143E">
              <w:rPr>
                <w:sz w:val="26"/>
                <w:szCs w:val="26"/>
              </w:rPr>
              <w:t>24.993,7</w:t>
            </w:r>
            <w:r w:rsidR="00ED31FC" w:rsidRPr="00AB143E">
              <w:rPr>
                <w:sz w:val="26"/>
                <w:szCs w:val="26"/>
              </w:rPr>
              <w:t>5</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6C2534" w:rsidRPr="00AB143E" w:rsidRDefault="006C2534" w:rsidP="00B27F25">
            <w:pPr>
              <w:jc w:val="right"/>
              <w:rPr>
                <w:sz w:val="26"/>
                <w:szCs w:val="26"/>
              </w:rPr>
            </w:pPr>
            <w:r w:rsidRPr="00AB143E">
              <w:rPr>
                <w:sz w:val="26"/>
                <w:szCs w:val="26"/>
              </w:rPr>
              <w:t>22,17</w:t>
            </w:r>
          </w:p>
        </w:tc>
        <w:tc>
          <w:tcPr>
            <w:tcW w:w="1296" w:type="dxa"/>
            <w:tcBorders>
              <w:top w:val="dotted" w:sz="4" w:space="0" w:color="auto"/>
              <w:left w:val="nil"/>
              <w:bottom w:val="dotted" w:sz="4" w:space="0" w:color="auto"/>
              <w:right w:val="single" w:sz="4" w:space="0" w:color="auto"/>
            </w:tcBorders>
            <w:shd w:val="clear" w:color="auto" w:fill="auto"/>
            <w:vAlign w:val="bottom"/>
            <w:hideMark/>
          </w:tcPr>
          <w:p w:rsidR="006C2534" w:rsidRPr="00AB143E" w:rsidRDefault="006C2534">
            <w:pPr>
              <w:jc w:val="right"/>
              <w:rPr>
                <w:sz w:val="26"/>
                <w:szCs w:val="26"/>
              </w:rPr>
            </w:pPr>
            <w:r w:rsidRPr="00AB143E">
              <w:rPr>
                <w:sz w:val="26"/>
                <w:szCs w:val="26"/>
              </w:rPr>
              <w:t>24.937,10</w:t>
            </w:r>
          </w:p>
        </w:tc>
        <w:tc>
          <w:tcPr>
            <w:tcW w:w="876" w:type="dxa"/>
            <w:tcBorders>
              <w:top w:val="dotted" w:sz="4" w:space="0" w:color="auto"/>
              <w:left w:val="nil"/>
              <w:bottom w:val="dotted" w:sz="4" w:space="0" w:color="auto"/>
              <w:right w:val="single" w:sz="4" w:space="0" w:color="auto"/>
            </w:tcBorders>
            <w:shd w:val="clear" w:color="auto" w:fill="auto"/>
            <w:vAlign w:val="bottom"/>
            <w:hideMark/>
          </w:tcPr>
          <w:p w:rsidR="006C2534" w:rsidRPr="00AB143E" w:rsidRDefault="006C2534">
            <w:pPr>
              <w:jc w:val="right"/>
              <w:rPr>
                <w:sz w:val="26"/>
                <w:szCs w:val="26"/>
              </w:rPr>
            </w:pPr>
            <w:r w:rsidRPr="00AB143E">
              <w:rPr>
                <w:sz w:val="26"/>
                <w:szCs w:val="26"/>
              </w:rPr>
              <w:t>22,15</w:t>
            </w:r>
          </w:p>
        </w:tc>
        <w:tc>
          <w:tcPr>
            <w:tcW w:w="932" w:type="dxa"/>
            <w:tcBorders>
              <w:top w:val="dotted" w:sz="4" w:space="0" w:color="auto"/>
              <w:left w:val="nil"/>
              <w:bottom w:val="dotted" w:sz="4" w:space="0" w:color="auto"/>
              <w:right w:val="single" w:sz="4" w:space="0" w:color="auto"/>
            </w:tcBorders>
            <w:shd w:val="clear" w:color="auto" w:fill="auto"/>
            <w:vAlign w:val="bottom"/>
            <w:hideMark/>
          </w:tcPr>
          <w:p w:rsidR="006C2534" w:rsidRPr="00AB143E" w:rsidRDefault="006C2534" w:rsidP="00ED31FC">
            <w:pPr>
              <w:jc w:val="right"/>
              <w:rPr>
                <w:sz w:val="26"/>
                <w:szCs w:val="26"/>
              </w:rPr>
            </w:pPr>
            <w:r w:rsidRPr="00AB143E">
              <w:rPr>
                <w:sz w:val="26"/>
                <w:szCs w:val="26"/>
              </w:rPr>
              <w:t>-56,6</w:t>
            </w:r>
            <w:r w:rsidR="00ED31FC" w:rsidRPr="00AB143E">
              <w:rPr>
                <w:sz w:val="26"/>
                <w:szCs w:val="26"/>
              </w:rPr>
              <w:t>4</w:t>
            </w:r>
          </w:p>
        </w:tc>
      </w:tr>
      <w:tr w:rsidR="006C2534" w:rsidRPr="00AB143E" w:rsidTr="005C0E1C">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C2534" w:rsidRPr="00AB143E" w:rsidRDefault="006C2534" w:rsidP="00E85974">
            <w:pPr>
              <w:ind w:left="-72" w:right="-72"/>
              <w:jc w:val="center"/>
              <w:rPr>
                <w:sz w:val="26"/>
                <w:szCs w:val="26"/>
              </w:rPr>
            </w:pPr>
            <w:r w:rsidRPr="00AB143E">
              <w:rPr>
                <w:sz w:val="26"/>
                <w:szCs w:val="26"/>
              </w:rPr>
              <w:t>1.3</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6C2534" w:rsidRPr="00AB143E" w:rsidRDefault="006C2534" w:rsidP="00E85974">
            <w:pPr>
              <w:ind w:left="-72" w:right="-72"/>
              <w:rPr>
                <w:sz w:val="26"/>
                <w:szCs w:val="26"/>
              </w:rPr>
            </w:pPr>
            <w:r w:rsidRPr="00AB143E">
              <w:rPr>
                <w:sz w:val="26"/>
                <w:szCs w:val="26"/>
              </w:rPr>
              <w:t>Đất trồng cây lâu năm</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6C2534" w:rsidRPr="00AB143E" w:rsidRDefault="006C2534" w:rsidP="00E85974">
            <w:pPr>
              <w:ind w:left="-72" w:right="-72"/>
              <w:jc w:val="center"/>
              <w:rPr>
                <w:sz w:val="26"/>
                <w:szCs w:val="26"/>
              </w:rPr>
            </w:pPr>
            <w:r w:rsidRPr="00AB143E">
              <w:rPr>
                <w:sz w:val="26"/>
                <w:szCs w:val="26"/>
              </w:rPr>
              <w:t>CLN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6C2534" w:rsidRPr="00AB143E" w:rsidRDefault="006C2534" w:rsidP="00B27F25">
            <w:pPr>
              <w:jc w:val="right"/>
              <w:rPr>
                <w:sz w:val="26"/>
                <w:szCs w:val="26"/>
              </w:rPr>
            </w:pPr>
            <w:r w:rsidRPr="00AB143E">
              <w:rPr>
                <w:sz w:val="26"/>
                <w:szCs w:val="26"/>
              </w:rPr>
              <w:t>10.371,07</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6C2534" w:rsidRPr="00AB143E" w:rsidRDefault="006C2534" w:rsidP="00B27F25">
            <w:pPr>
              <w:jc w:val="right"/>
              <w:rPr>
                <w:sz w:val="26"/>
                <w:szCs w:val="26"/>
              </w:rPr>
            </w:pPr>
            <w:r w:rsidRPr="00AB143E">
              <w:rPr>
                <w:sz w:val="26"/>
                <w:szCs w:val="26"/>
              </w:rPr>
              <w:t>9,20</w:t>
            </w:r>
          </w:p>
        </w:tc>
        <w:tc>
          <w:tcPr>
            <w:tcW w:w="1296" w:type="dxa"/>
            <w:tcBorders>
              <w:top w:val="dotted" w:sz="4" w:space="0" w:color="auto"/>
              <w:left w:val="nil"/>
              <w:bottom w:val="dotted" w:sz="4" w:space="0" w:color="auto"/>
              <w:right w:val="single" w:sz="4" w:space="0" w:color="auto"/>
            </w:tcBorders>
            <w:shd w:val="clear" w:color="auto" w:fill="auto"/>
            <w:vAlign w:val="bottom"/>
            <w:hideMark/>
          </w:tcPr>
          <w:p w:rsidR="006C2534" w:rsidRPr="00AB143E" w:rsidRDefault="006C2534">
            <w:pPr>
              <w:jc w:val="right"/>
              <w:rPr>
                <w:sz w:val="26"/>
                <w:szCs w:val="26"/>
              </w:rPr>
            </w:pPr>
            <w:r w:rsidRPr="00AB143E">
              <w:rPr>
                <w:sz w:val="26"/>
                <w:szCs w:val="26"/>
              </w:rPr>
              <w:t>10.318,09</w:t>
            </w:r>
          </w:p>
        </w:tc>
        <w:tc>
          <w:tcPr>
            <w:tcW w:w="876" w:type="dxa"/>
            <w:tcBorders>
              <w:top w:val="dotted" w:sz="4" w:space="0" w:color="auto"/>
              <w:left w:val="nil"/>
              <w:bottom w:val="dotted" w:sz="4" w:space="0" w:color="auto"/>
              <w:right w:val="single" w:sz="4" w:space="0" w:color="auto"/>
            </w:tcBorders>
            <w:shd w:val="clear" w:color="auto" w:fill="auto"/>
            <w:vAlign w:val="bottom"/>
            <w:hideMark/>
          </w:tcPr>
          <w:p w:rsidR="006C2534" w:rsidRPr="00AB143E" w:rsidRDefault="006C2534">
            <w:pPr>
              <w:jc w:val="right"/>
              <w:rPr>
                <w:sz w:val="26"/>
                <w:szCs w:val="26"/>
              </w:rPr>
            </w:pPr>
            <w:r w:rsidRPr="00AB143E">
              <w:rPr>
                <w:sz w:val="26"/>
                <w:szCs w:val="26"/>
              </w:rPr>
              <w:t>9,17</w:t>
            </w:r>
          </w:p>
        </w:tc>
        <w:tc>
          <w:tcPr>
            <w:tcW w:w="932" w:type="dxa"/>
            <w:tcBorders>
              <w:top w:val="dotted" w:sz="4" w:space="0" w:color="auto"/>
              <w:left w:val="nil"/>
              <w:bottom w:val="dotted" w:sz="4" w:space="0" w:color="auto"/>
              <w:right w:val="single" w:sz="4" w:space="0" w:color="auto"/>
            </w:tcBorders>
            <w:shd w:val="clear" w:color="auto" w:fill="auto"/>
            <w:vAlign w:val="bottom"/>
            <w:hideMark/>
          </w:tcPr>
          <w:p w:rsidR="006C2534" w:rsidRPr="00AB143E" w:rsidRDefault="006C2534">
            <w:pPr>
              <w:jc w:val="right"/>
              <w:rPr>
                <w:sz w:val="26"/>
                <w:szCs w:val="26"/>
              </w:rPr>
            </w:pPr>
            <w:r w:rsidRPr="00AB143E">
              <w:rPr>
                <w:sz w:val="26"/>
                <w:szCs w:val="26"/>
              </w:rPr>
              <w:t>-52,97</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1.4</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rừng phòng hộ</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RPH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14.043,38</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12,46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14.005,38</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12,44</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- 38,00</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1.5</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rừng đặc dụng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RDD</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30.098,69</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26,70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30.098,69</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26,74</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1.6</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rừng sản xuất</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RSX</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27.451,36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24,35</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27.447,27</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24,38</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-4,09</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1.7</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nuôi trồng thủy sản</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NTS</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131,81</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0,12</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129,78</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0,12</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-2,03</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1.8</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nông nghiệp khác</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NKH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2,44</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2,44</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0,00</w:t>
            </w:r>
            <w:r w:rsidR="00B71DED" w:rsidRPr="00AB143E">
              <w:rPr>
                <w:sz w:val="26"/>
                <w:szCs w:val="26"/>
              </w:rPr>
              <w:t>2</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b/>
                <w:bCs/>
                <w:sz w:val="26"/>
                <w:szCs w:val="26"/>
              </w:rPr>
            </w:pPr>
            <w:r w:rsidRPr="00AB143E">
              <w:rPr>
                <w:b/>
                <w:bCs/>
                <w:sz w:val="26"/>
                <w:szCs w:val="26"/>
              </w:rPr>
              <w:t>2</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b/>
                <w:bCs/>
                <w:sz w:val="26"/>
                <w:szCs w:val="26"/>
              </w:rPr>
            </w:pPr>
            <w:r w:rsidRPr="00AB143E">
              <w:rPr>
                <w:b/>
                <w:bCs/>
                <w:sz w:val="26"/>
                <w:szCs w:val="26"/>
              </w:rPr>
              <w:t>Đất phi nông nghiệp</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b/>
                <w:bCs/>
                <w:sz w:val="26"/>
                <w:szCs w:val="26"/>
              </w:rPr>
            </w:pPr>
            <w:r w:rsidRPr="00AB143E">
              <w:rPr>
                <w:b/>
                <w:bCs/>
                <w:sz w:val="26"/>
                <w:szCs w:val="26"/>
              </w:rPr>
              <w:t>PNN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D31FC">
            <w:pPr>
              <w:jc w:val="right"/>
              <w:rPr>
                <w:b/>
                <w:bCs/>
                <w:sz w:val="26"/>
                <w:szCs w:val="26"/>
              </w:rPr>
            </w:pPr>
            <w:r w:rsidRPr="00AB143E">
              <w:rPr>
                <w:b/>
                <w:bCs/>
                <w:sz w:val="26"/>
                <w:szCs w:val="26"/>
              </w:rPr>
              <w:t>4.241,2</w:t>
            </w:r>
            <w:r w:rsidR="00ED31FC" w:rsidRPr="00AB143E">
              <w:rPr>
                <w:b/>
                <w:bCs/>
                <w:sz w:val="26"/>
                <w:szCs w:val="26"/>
              </w:rPr>
              <w:t>3</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3,37</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4.420,42</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3,52</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D31FC">
            <w:pPr>
              <w:jc w:val="right"/>
              <w:rPr>
                <w:b/>
                <w:bCs/>
                <w:sz w:val="26"/>
                <w:szCs w:val="26"/>
              </w:rPr>
            </w:pPr>
            <w:r w:rsidRPr="00AB143E">
              <w:rPr>
                <w:b/>
                <w:bCs/>
                <w:sz w:val="26"/>
                <w:szCs w:val="26"/>
              </w:rPr>
              <w:t>179,</w:t>
            </w:r>
            <w:r w:rsidR="00ED31FC" w:rsidRPr="00AB143E">
              <w:rPr>
                <w:b/>
                <w:bCs/>
                <w:sz w:val="26"/>
                <w:szCs w:val="26"/>
              </w:rPr>
              <w:t>19</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quốc phòng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CQP</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75,70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1,78</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75,70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1,71</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2.2</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an ninh</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CAN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1,07</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0,03</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1,07</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0,02</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2.3</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khu công nghiệp</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SKK</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2.4</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khu chế xuất</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SKT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2.5</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cụm công nghiệp</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8F4F35">
            <w:pPr>
              <w:ind w:left="-72" w:right="-72"/>
              <w:jc w:val="center"/>
              <w:rPr>
                <w:sz w:val="26"/>
                <w:szCs w:val="26"/>
              </w:rPr>
            </w:pPr>
            <w:r w:rsidRPr="00AB143E">
              <w:rPr>
                <w:sz w:val="26"/>
                <w:szCs w:val="26"/>
              </w:rPr>
              <w:t>SK</w:t>
            </w:r>
            <w:r w:rsidR="008F4F35" w:rsidRPr="00AB143E">
              <w:rPr>
                <w:sz w:val="26"/>
                <w:szCs w:val="26"/>
              </w:rPr>
              <w:t>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7,53</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0,17</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7,53</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2.6</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thương mại, dịch vụ</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TMD</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3,23</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0,08</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3,87</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0,09</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0,64</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2.7</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cơ sở sản xuất phi nông nghiệp</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SKC</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50,75</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1,20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57,32</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1,30</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6,57</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2.8</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sử dụng cho hoạt động khoáng sản</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SKS</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2.9</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phát triển hạ tầng cấp quốc gia, cấp tỉnh, cấp huyện, cấp xã</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DHT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2.002,96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47,23</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2.167,47</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49,03</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164,51</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cơ sở văn hóa</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DVH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0,68</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0,02</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0,68</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0,02</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lang w:val="fr-FR"/>
              </w:rPr>
            </w:pPr>
            <w:r w:rsidRPr="00AB143E">
              <w:rPr>
                <w:i/>
                <w:iCs/>
                <w:sz w:val="26"/>
                <w:szCs w:val="26"/>
                <w:lang w:val="fr-FR"/>
              </w:rPr>
              <w:t>Đất cơ sở y tế</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DYT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3,94</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0,09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3,94</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0,09</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cơ sở giáo dục - đào tạo</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DGD</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50,76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1,20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50,76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1,15</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0,00</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cơ sở thể dục - thể thao</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DTT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31,19</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0,74</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31,19</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0,71</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khoa học công nghệ</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DKH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dịch vụ xã hội</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DXH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giao thông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DGT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815,00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19,22</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826,47</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18,70</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11,47</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thủy lợi</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DTL</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935,38</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22,05</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1.087,79</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24,61</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152,41</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công trình năng lượng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DNL</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160,73</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3,79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161,56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3,65</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0,83</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công trình bưu chính, viễn thông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DBV</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0,70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0,02</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0,70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0,02</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0,00</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i/>
                <w:iCs/>
                <w:sz w:val="26"/>
                <w:szCs w:val="26"/>
              </w:rPr>
            </w:pPr>
            <w:r w:rsidRPr="00AB143E">
              <w:rPr>
                <w:i/>
                <w:iCs/>
                <w:sz w:val="26"/>
                <w:szCs w:val="26"/>
              </w:rPr>
              <w:t>Đất chợ</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i/>
                <w:iCs/>
                <w:sz w:val="26"/>
                <w:szCs w:val="26"/>
              </w:rPr>
            </w:pPr>
            <w:r w:rsidRPr="00AB143E">
              <w:rPr>
                <w:i/>
                <w:iCs/>
                <w:sz w:val="26"/>
                <w:szCs w:val="26"/>
              </w:rPr>
              <w:t>DCH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4,59</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0,11</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4,39</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0,10</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-0,20</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2.10</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có di tích lịch sử - văn hóa</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DDT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10,73</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0,25</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10,73</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0,24</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2.11</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danh lam thắng cảnh</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DDL</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0,00</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2.12</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bãi thải, xử lý chất thải</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DRA</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10,24</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0,24</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10,55</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0,24</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0,31</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2.13</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ở tại nông thôn</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ONT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627,33</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14,79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632,60</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14,31</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5,27</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2.14</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ở tại đô thị</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ODT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D31FC">
            <w:pPr>
              <w:jc w:val="right"/>
              <w:rPr>
                <w:sz w:val="26"/>
                <w:szCs w:val="26"/>
              </w:rPr>
            </w:pPr>
            <w:r w:rsidRPr="00AB143E">
              <w:rPr>
                <w:sz w:val="26"/>
                <w:szCs w:val="26"/>
              </w:rPr>
              <w:t>44,7</w:t>
            </w:r>
            <w:r w:rsidR="00ED31FC" w:rsidRPr="00AB143E">
              <w:rPr>
                <w:sz w:val="26"/>
                <w:szCs w:val="26"/>
              </w:rPr>
              <w:t>2</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1,05</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55,66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1,26</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D31FC">
            <w:pPr>
              <w:jc w:val="right"/>
              <w:rPr>
                <w:sz w:val="26"/>
                <w:szCs w:val="26"/>
              </w:rPr>
            </w:pPr>
            <w:r w:rsidRPr="00AB143E">
              <w:rPr>
                <w:sz w:val="26"/>
                <w:szCs w:val="26"/>
              </w:rPr>
              <w:t>10,9</w:t>
            </w:r>
            <w:r w:rsidR="00ED31FC" w:rsidRPr="00AB143E">
              <w:rPr>
                <w:sz w:val="26"/>
                <w:szCs w:val="26"/>
              </w:rPr>
              <w:t>4</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2.15</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xây dựng trụ sở cơ quan</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TSC</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14,72</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0,35</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14,82</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0,34</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0,10</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2.16</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xây dựng trụ sở của tổ chức sự nghiệp</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DTS</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0,31</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0,01</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0,21</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0,00</w:t>
            </w:r>
            <w:r w:rsidR="00155060" w:rsidRPr="00AB143E">
              <w:rPr>
                <w:sz w:val="26"/>
                <w:szCs w:val="26"/>
              </w:rPr>
              <w:t>5</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-0,10</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2.17</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xây dựng cơ sở ngoại giao</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DNG</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2.18</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cơ sở tôn giáo</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TON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3,51</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0,08</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5,13</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0,12</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1,62</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2.19</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làm nghĩa trang, nghĩa địa, nhà tang lễ, nhà hỏa táng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NTD</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114,54</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2,70</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114,52</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2,59</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-0,02</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2.20</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pacing w:val="-8"/>
                <w:sz w:val="26"/>
                <w:szCs w:val="26"/>
              </w:rPr>
            </w:pPr>
            <w:r w:rsidRPr="00AB143E">
              <w:rPr>
                <w:spacing w:val="-8"/>
                <w:sz w:val="26"/>
                <w:szCs w:val="26"/>
              </w:rPr>
              <w:t>Đất sản xuất vật liệu xây dựng, làm đồ gốm</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SKX</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15,26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0,36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17,91</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0,41</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2,65</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2.21</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sinh hoạt cộng đồng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DSH</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7,96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0,19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7,96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0,18</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2.22</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khu vui chơi, giải trí công cộng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DKV</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0,76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0,02</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0,76</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0,02</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2.23</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cơ sở tín ngưỡng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TIN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2.24</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sông, ngòi, kênh, rạch, suối</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SON</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1.127,55</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26,59</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1.105,35</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25,01</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- 22,20</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2.25</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có mặt nước chuyên dùng</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MNC</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129,88</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3,06</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131,25</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2,97</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1,37</w:t>
            </w:r>
          </w:p>
        </w:tc>
      </w:tr>
      <w:tr w:rsidR="00B27F25" w:rsidRPr="00AB143E" w:rsidTr="008C03E0">
        <w:trPr>
          <w:trHeight w:val="20"/>
          <w:jc w:val="center"/>
        </w:trPr>
        <w:tc>
          <w:tcPr>
            <w:tcW w:w="49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2.26</w:t>
            </w:r>
          </w:p>
        </w:tc>
        <w:tc>
          <w:tcPr>
            <w:tcW w:w="33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rPr>
                <w:sz w:val="26"/>
                <w:szCs w:val="26"/>
              </w:rPr>
            </w:pPr>
            <w:r w:rsidRPr="00AB143E">
              <w:rPr>
                <w:sz w:val="26"/>
                <w:szCs w:val="26"/>
              </w:rPr>
              <w:t>Đất phi nông nghiệp khác</w:t>
            </w:r>
          </w:p>
        </w:tc>
        <w:tc>
          <w:tcPr>
            <w:tcW w:w="574"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E85974">
            <w:pPr>
              <w:ind w:left="-72" w:right="-72"/>
              <w:jc w:val="center"/>
              <w:rPr>
                <w:sz w:val="26"/>
                <w:szCs w:val="26"/>
              </w:rPr>
            </w:pPr>
            <w:r w:rsidRPr="00AB143E">
              <w:rPr>
                <w:sz w:val="26"/>
                <w:szCs w:val="26"/>
              </w:rPr>
              <w:t>PNK</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129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i/>
                <w:iCs/>
                <w:sz w:val="26"/>
                <w:szCs w:val="26"/>
              </w:rPr>
            </w:pPr>
            <w:r w:rsidRPr="00AB143E">
              <w:rPr>
                <w:i/>
                <w:iCs/>
                <w:sz w:val="26"/>
                <w:szCs w:val="26"/>
              </w:rPr>
              <w:t>-</w:t>
            </w:r>
          </w:p>
        </w:tc>
        <w:tc>
          <w:tcPr>
            <w:tcW w:w="876"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c>
          <w:tcPr>
            <w:tcW w:w="932" w:type="dxa"/>
            <w:tcBorders>
              <w:top w:val="dotted" w:sz="4" w:space="0" w:color="auto"/>
              <w:left w:val="nil"/>
              <w:bottom w:val="dotted" w:sz="4" w:space="0" w:color="auto"/>
              <w:right w:val="single" w:sz="4" w:space="0" w:color="auto"/>
            </w:tcBorders>
            <w:shd w:val="clear" w:color="auto" w:fill="auto"/>
            <w:vAlign w:val="center"/>
            <w:hideMark/>
          </w:tcPr>
          <w:p w:rsidR="00B27F25" w:rsidRPr="00AB143E" w:rsidRDefault="00B27F25" w:rsidP="00B27F25">
            <w:pPr>
              <w:jc w:val="right"/>
              <w:rPr>
                <w:sz w:val="26"/>
                <w:szCs w:val="26"/>
              </w:rPr>
            </w:pPr>
            <w:r w:rsidRPr="00AB143E">
              <w:rPr>
                <w:sz w:val="26"/>
                <w:szCs w:val="26"/>
              </w:rPr>
              <w:t>-</w:t>
            </w:r>
          </w:p>
        </w:tc>
      </w:tr>
      <w:tr w:rsidR="00B27F25" w:rsidRPr="00AB143E" w:rsidTr="008C03E0">
        <w:trPr>
          <w:trHeight w:val="20"/>
          <w:jc w:val="center"/>
        </w:trPr>
        <w:tc>
          <w:tcPr>
            <w:tcW w:w="49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B27F25" w:rsidRPr="00AB143E" w:rsidRDefault="00B27F25" w:rsidP="00E85974">
            <w:pPr>
              <w:ind w:left="-72" w:right="-72"/>
              <w:jc w:val="center"/>
              <w:rPr>
                <w:b/>
                <w:bCs/>
                <w:sz w:val="26"/>
                <w:szCs w:val="26"/>
              </w:rPr>
            </w:pPr>
            <w:r w:rsidRPr="00AB143E">
              <w:rPr>
                <w:b/>
                <w:bCs/>
                <w:sz w:val="26"/>
                <w:szCs w:val="26"/>
              </w:rPr>
              <w:t>3</w:t>
            </w:r>
          </w:p>
        </w:tc>
        <w:tc>
          <w:tcPr>
            <w:tcW w:w="3332" w:type="dxa"/>
            <w:tcBorders>
              <w:top w:val="dotted" w:sz="4" w:space="0" w:color="auto"/>
              <w:left w:val="nil"/>
              <w:bottom w:val="single" w:sz="4" w:space="0" w:color="auto"/>
              <w:right w:val="single" w:sz="4" w:space="0" w:color="auto"/>
            </w:tcBorders>
            <w:shd w:val="clear" w:color="auto" w:fill="auto"/>
            <w:vAlign w:val="center"/>
            <w:hideMark/>
          </w:tcPr>
          <w:p w:rsidR="00B27F25" w:rsidRPr="00AB143E" w:rsidRDefault="00B27F25" w:rsidP="00E85974">
            <w:pPr>
              <w:ind w:left="-72" w:right="-72"/>
              <w:rPr>
                <w:b/>
                <w:bCs/>
                <w:sz w:val="26"/>
                <w:szCs w:val="26"/>
              </w:rPr>
            </w:pPr>
            <w:r w:rsidRPr="00AB143E">
              <w:rPr>
                <w:b/>
                <w:bCs/>
                <w:sz w:val="26"/>
                <w:szCs w:val="26"/>
              </w:rPr>
              <w:t>Đất chưa sử dụng</w:t>
            </w:r>
          </w:p>
        </w:tc>
        <w:tc>
          <w:tcPr>
            <w:tcW w:w="574" w:type="dxa"/>
            <w:tcBorders>
              <w:top w:val="dotted" w:sz="4" w:space="0" w:color="auto"/>
              <w:left w:val="nil"/>
              <w:bottom w:val="single" w:sz="4" w:space="0" w:color="auto"/>
              <w:right w:val="single" w:sz="4" w:space="0" w:color="auto"/>
            </w:tcBorders>
            <w:shd w:val="clear" w:color="auto" w:fill="auto"/>
            <w:vAlign w:val="center"/>
            <w:hideMark/>
          </w:tcPr>
          <w:p w:rsidR="00B27F25" w:rsidRPr="00AB143E" w:rsidRDefault="00B27F25" w:rsidP="00E85974">
            <w:pPr>
              <w:ind w:left="-72" w:right="-72"/>
              <w:jc w:val="center"/>
              <w:rPr>
                <w:b/>
                <w:bCs/>
                <w:sz w:val="26"/>
                <w:szCs w:val="26"/>
              </w:rPr>
            </w:pPr>
            <w:r w:rsidRPr="00AB143E">
              <w:rPr>
                <w:b/>
                <w:bCs/>
                <w:sz w:val="26"/>
                <w:szCs w:val="26"/>
              </w:rPr>
              <w:t>CSD</w:t>
            </w:r>
          </w:p>
        </w:tc>
        <w:tc>
          <w:tcPr>
            <w:tcW w:w="1296" w:type="dxa"/>
            <w:tcBorders>
              <w:top w:val="dotted" w:sz="4" w:space="0" w:color="auto"/>
              <w:left w:val="nil"/>
              <w:bottom w:val="single"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8.714,50</w:t>
            </w:r>
          </w:p>
        </w:tc>
        <w:tc>
          <w:tcPr>
            <w:tcW w:w="876" w:type="dxa"/>
            <w:tcBorders>
              <w:top w:val="dotted" w:sz="4" w:space="0" w:color="auto"/>
              <w:left w:val="nil"/>
              <w:bottom w:val="single"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6,93</w:t>
            </w:r>
          </w:p>
        </w:tc>
        <w:tc>
          <w:tcPr>
            <w:tcW w:w="1296" w:type="dxa"/>
            <w:tcBorders>
              <w:top w:val="dotted" w:sz="4" w:space="0" w:color="auto"/>
              <w:left w:val="nil"/>
              <w:bottom w:val="single"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8.713,36</w:t>
            </w:r>
          </w:p>
        </w:tc>
        <w:tc>
          <w:tcPr>
            <w:tcW w:w="876" w:type="dxa"/>
            <w:tcBorders>
              <w:top w:val="dotted" w:sz="4" w:space="0" w:color="auto"/>
              <w:left w:val="nil"/>
              <w:bottom w:val="single"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6,93</w:t>
            </w:r>
          </w:p>
        </w:tc>
        <w:tc>
          <w:tcPr>
            <w:tcW w:w="932" w:type="dxa"/>
            <w:tcBorders>
              <w:top w:val="dotted" w:sz="4" w:space="0" w:color="auto"/>
              <w:left w:val="nil"/>
              <w:bottom w:val="single" w:sz="4" w:space="0" w:color="auto"/>
              <w:right w:val="single" w:sz="4" w:space="0" w:color="auto"/>
            </w:tcBorders>
            <w:shd w:val="clear" w:color="auto" w:fill="auto"/>
            <w:vAlign w:val="center"/>
            <w:hideMark/>
          </w:tcPr>
          <w:p w:rsidR="00B27F25" w:rsidRPr="00AB143E" w:rsidRDefault="00B27F25" w:rsidP="00B27F25">
            <w:pPr>
              <w:jc w:val="right"/>
              <w:rPr>
                <w:b/>
                <w:bCs/>
                <w:sz w:val="26"/>
                <w:szCs w:val="26"/>
              </w:rPr>
            </w:pPr>
            <w:r w:rsidRPr="00AB143E">
              <w:rPr>
                <w:b/>
                <w:bCs/>
                <w:sz w:val="26"/>
                <w:szCs w:val="26"/>
              </w:rPr>
              <w:t>-1,14</w:t>
            </w:r>
          </w:p>
        </w:tc>
      </w:tr>
    </w:tbl>
    <w:p w:rsidR="003E150D" w:rsidRPr="00AB143E" w:rsidRDefault="003E150D" w:rsidP="003E150D">
      <w:pPr>
        <w:numPr>
          <w:ilvl w:val="0"/>
          <w:numId w:val="37"/>
        </w:numPr>
        <w:spacing w:before="120" w:after="120" w:line="340" w:lineRule="exact"/>
        <w:jc w:val="both"/>
        <w:rPr>
          <w:b/>
          <w:bCs/>
          <w:i/>
          <w:sz w:val="28"/>
          <w:szCs w:val="28"/>
        </w:rPr>
      </w:pPr>
      <w:r w:rsidRPr="00AB143E">
        <w:rPr>
          <w:b/>
          <w:bCs/>
          <w:i/>
          <w:iCs/>
          <w:sz w:val="28"/>
          <w:szCs w:val="28"/>
        </w:rPr>
        <w:t>Chỉ tiêu sử dụng đất</w:t>
      </w:r>
      <w:r w:rsidRPr="00AB143E">
        <w:rPr>
          <w:b/>
          <w:bCs/>
          <w:i/>
          <w:iCs/>
          <w:sz w:val="28"/>
          <w:szCs w:val="28"/>
          <w:lang w:val="vi-VN"/>
        </w:rPr>
        <w:t xml:space="preserve"> nông nghiệp</w:t>
      </w:r>
      <w:r w:rsidRPr="00AB143E">
        <w:rPr>
          <w:b/>
          <w:bCs/>
          <w:i/>
          <w:iCs/>
          <w:sz w:val="28"/>
          <w:szCs w:val="28"/>
        </w:rPr>
        <w:t>:</w:t>
      </w:r>
    </w:p>
    <w:p w:rsidR="003E150D" w:rsidRPr="00AB143E" w:rsidRDefault="003E150D" w:rsidP="003E150D">
      <w:pPr>
        <w:ind w:firstLine="662"/>
        <w:jc w:val="both"/>
        <w:rPr>
          <w:b/>
          <w:bCs/>
          <w:sz w:val="28"/>
          <w:szCs w:val="28"/>
          <w:lang w:val="vi-VN"/>
        </w:rPr>
      </w:pPr>
      <w:r w:rsidRPr="00AB143E">
        <w:rPr>
          <w:sz w:val="28"/>
          <w:szCs w:val="28"/>
          <w:lang w:val="vi-VN"/>
        </w:rPr>
        <w:t xml:space="preserve">Đất nông nghiệp </w:t>
      </w:r>
      <w:r w:rsidRPr="00AB143E">
        <w:rPr>
          <w:sz w:val="28"/>
          <w:szCs w:val="28"/>
        </w:rPr>
        <w:t>năm 20</w:t>
      </w:r>
      <w:r w:rsidR="008C03E0" w:rsidRPr="00AB143E">
        <w:rPr>
          <w:sz w:val="28"/>
          <w:szCs w:val="28"/>
        </w:rPr>
        <w:t>20</w:t>
      </w:r>
      <w:r w:rsidRPr="00AB143E">
        <w:rPr>
          <w:sz w:val="28"/>
          <w:szCs w:val="28"/>
        </w:rPr>
        <w:t xml:space="preserve"> có </w:t>
      </w:r>
      <w:r w:rsidR="003329DF" w:rsidRPr="00AB143E">
        <w:rPr>
          <w:sz w:val="28"/>
          <w:szCs w:val="28"/>
        </w:rPr>
        <w:t>112.5</w:t>
      </w:r>
      <w:r w:rsidR="008C03E0" w:rsidRPr="00AB143E">
        <w:rPr>
          <w:sz w:val="28"/>
          <w:szCs w:val="28"/>
        </w:rPr>
        <w:t>61</w:t>
      </w:r>
      <w:r w:rsidR="003329DF" w:rsidRPr="00AB143E">
        <w:rPr>
          <w:sz w:val="28"/>
          <w:szCs w:val="28"/>
        </w:rPr>
        <w:t>,</w:t>
      </w:r>
      <w:r w:rsidR="008C03E0" w:rsidRPr="00AB143E">
        <w:rPr>
          <w:sz w:val="28"/>
          <w:szCs w:val="28"/>
        </w:rPr>
        <w:t>45</w:t>
      </w:r>
      <w:r w:rsidR="00632197" w:rsidRPr="00AB143E">
        <w:rPr>
          <w:sz w:val="28"/>
          <w:szCs w:val="28"/>
        </w:rPr>
        <w:t xml:space="preserve"> </w:t>
      </w:r>
      <w:r w:rsidRPr="00AB143E">
        <w:rPr>
          <w:sz w:val="28"/>
          <w:szCs w:val="28"/>
        </w:rPr>
        <w:t>ha, chiếm 89,</w:t>
      </w:r>
      <w:r w:rsidR="003329DF" w:rsidRPr="00AB143E">
        <w:rPr>
          <w:sz w:val="28"/>
          <w:szCs w:val="28"/>
        </w:rPr>
        <w:t>5</w:t>
      </w:r>
      <w:r w:rsidR="008C03E0" w:rsidRPr="00AB143E">
        <w:rPr>
          <w:sz w:val="28"/>
          <w:szCs w:val="28"/>
        </w:rPr>
        <w:t>5</w:t>
      </w:r>
      <w:r w:rsidRPr="00AB143E">
        <w:rPr>
          <w:sz w:val="28"/>
          <w:szCs w:val="28"/>
          <w:lang w:val="vi-VN"/>
        </w:rPr>
        <w:t xml:space="preserve">% diện tích tự nhiên, giảm </w:t>
      </w:r>
      <w:r w:rsidR="008C03E0" w:rsidRPr="00AB143E">
        <w:rPr>
          <w:sz w:val="28"/>
          <w:szCs w:val="28"/>
        </w:rPr>
        <w:t>178,0</w:t>
      </w:r>
      <w:r w:rsidR="00ED31FC" w:rsidRPr="00AB143E">
        <w:rPr>
          <w:sz w:val="28"/>
          <w:szCs w:val="28"/>
        </w:rPr>
        <w:t>5</w:t>
      </w:r>
      <w:r w:rsidR="00632197" w:rsidRPr="00AB143E">
        <w:rPr>
          <w:sz w:val="28"/>
          <w:szCs w:val="28"/>
        </w:rPr>
        <w:t xml:space="preserve"> </w:t>
      </w:r>
      <w:r w:rsidRPr="00AB143E">
        <w:rPr>
          <w:sz w:val="28"/>
          <w:szCs w:val="28"/>
          <w:lang w:val="vi-VN"/>
        </w:rPr>
        <w:t>ha so với hiện tr</w:t>
      </w:r>
      <w:r w:rsidRPr="00AB143E">
        <w:rPr>
          <w:sz w:val="28"/>
          <w:szCs w:val="28"/>
        </w:rPr>
        <w:t>ạ</w:t>
      </w:r>
      <w:r w:rsidRPr="00AB143E">
        <w:rPr>
          <w:sz w:val="28"/>
          <w:szCs w:val="28"/>
          <w:lang w:val="vi-VN"/>
        </w:rPr>
        <w:t>ng</w:t>
      </w:r>
      <w:r w:rsidRPr="00AB143E">
        <w:rPr>
          <w:sz w:val="28"/>
          <w:szCs w:val="28"/>
        </w:rPr>
        <w:t xml:space="preserve"> năm 201</w:t>
      </w:r>
      <w:r w:rsidR="008C03E0" w:rsidRPr="00AB143E">
        <w:rPr>
          <w:sz w:val="28"/>
          <w:szCs w:val="28"/>
        </w:rPr>
        <w:t>9</w:t>
      </w:r>
      <w:r w:rsidRPr="00AB143E">
        <w:rPr>
          <w:sz w:val="28"/>
          <w:szCs w:val="28"/>
          <w:lang w:val="vi-VN"/>
        </w:rPr>
        <w:t>. Trong đó:</w:t>
      </w:r>
    </w:p>
    <w:p w:rsidR="003E150D" w:rsidRPr="00AB143E" w:rsidRDefault="003E150D" w:rsidP="003E150D">
      <w:pPr>
        <w:spacing w:before="120" w:after="120"/>
        <w:ind w:firstLine="720"/>
        <w:jc w:val="both"/>
        <w:rPr>
          <w:b/>
          <w:sz w:val="28"/>
          <w:szCs w:val="28"/>
          <w:lang w:val="vi-VN"/>
        </w:rPr>
      </w:pPr>
      <w:r w:rsidRPr="00AB143E">
        <w:rPr>
          <w:b/>
          <w:sz w:val="28"/>
          <w:szCs w:val="28"/>
          <w:lang w:val="vi-VN"/>
        </w:rPr>
        <w:t>- Đất trồng lúa:</w:t>
      </w:r>
    </w:p>
    <w:p w:rsidR="00EA5B86" w:rsidRPr="00AB143E" w:rsidRDefault="003E150D" w:rsidP="003E150D">
      <w:pPr>
        <w:spacing w:before="120" w:after="120"/>
        <w:jc w:val="both"/>
        <w:rPr>
          <w:sz w:val="28"/>
          <w:szCs w:val="28"/>
          <w:lang w:val="nb-NO"/>
        </w:rPr>
      </w:pPr>
      <w:r w:rsidRPr="00AB143E">
        <w:rPr>
          <w:sz w:val="28"/>
          <w:szCs w:val="28"/>
          <w:lang w:val="vi-VN"/>
        </w:rPr>
        <w:tab/>
        <w:t>Hiện trạng sử dụng đất lúa năm 201</w:t>
      </w:r>
      <w:r w:rsidR="008C03E0" w:rsidRPr="00AB143E">
        <w:rPr>
          <w:sz w:val="28"/>
          <w:szCs w:val="28"/>
        </w:rPr>
        <w:t>9</w:t>
      </w:r>
      <w:r w:rsidRPr="00AB143E">
        <w:rPr>
          <w:sz w:val="28"/>
          <w:szCs w:val="28"/>
          <w:lang w:val="vi-VN"/>
        </w:rPr>
        <w:t xml:space="preserve"> có diện tích là 5.64</w:t>
      </w:r>
      <w:r w:rsidR="008C03E0" w:rsidRPr="00AB143E">
        <w:rPr>
          <w:sz w:val="28"/>
          <w:szCs w:val="28"/>
        </w:rPr>
        <w:t>7</w:t>
      </w:r>
      <w:r w:rsidRPr="00AB143E">
        <w:rPr>
          <w:sz w:val="28"/>
          <w:szCs w:val="28"/>
          <w:lang w:val="vi-VN"/>
        </w:rPr>
        <w:t>,</w:t>
      </w:r>
      <w:r w:rsidR="008C03E0" w:rsidRPr="00AB143E">
        <w:rPr>
          <w:sz w:val="28"/>
          <w:szCs w:val="28"/>
        </w:rPr>
        <w:t>01</w:t>
      </w:r>
      <w:r w:rsidRPr="00AB143E">
        <w:rPr>
          <w:sz w:val="28"/>
          <w:szCs w:val="28"/>
          <w:lang w:val="vi-VN"/>
        </w:rPr>
        <w:t xml:space="preserve"> ha đến năm 20</w:t>
      </w:r>
      <w:r w:rsidR="008C03E0" w:rsidRPr="00AB143E">
        <w:rPr>
          <w:sz w:val="28"/>
          <w:szCs w:val="28"/>
        </w:rPr>
        <w:t>20</w:t>
      </w:r>
      <w:r w:rsidRPr="00AB143E">
        <w:rPr>
          <w:sz w:val="28"/>
          <w:szCs w:val="28"/>
          <w:lang w:val="vi-VN"/>
        </w:rPr>
        <w:t xml:space="preserve"> diện tích này giảm </w:t>
      </w:r>
      <w:r w:rsidR="008C03E0" w:rsidRPr="00AB143E">
        <w:rPr>
          <w:sz w:val="28"/>
          <w:szCs w:val="28"/>
        </w:rPr>
        <w:t>24</w:t>
      </w:r>
      <w:r w:rsidRPr="00AB143E">
        <w:rPr>
          <w:sz w:val="28"/>
          <w:szCs w:val="28"/>
          <w:lang w:val="vi-VN"/>
        </w:rPr>
        <w:t>,3</w:t>
      </w:r>
      <w:r w:rsidR="008C03E0" w:rsidRPr="00AB143E">
        <w:rPr>
          <w:sz w:val="28"/>
          <w:szCs w:val="28"/>
        </w:rPr>
        <w:t xml:space="preserve">1 </w:t>
      </w:r>
      <w:r w:rsidRPr="00AB143E">
        <w:rPr>
          <w:sz w:val="28"/>
          <w:szCs w:val="28"/>
          <w:lang w:val="vi-VN"/>
        </w:rPr>
        <w:t xml:space="preserve">ha, do chuyển sang: </w:t>
      </w:r>
      <w:r w:rsidR="008C03E0" w:rsidRPr="00AB143E">
        <w:rPr>
          <w:sz w:val="28"/>
          <w:szCs w:val="28"/>
        </w:rPr>
        <w:t xml:space="preserve">đất trồng cây lâu năm 0,63 ha, </w:t>
      </w:r>
      <w:r w:rsidRPr="00AB143E">
        <w:rPr>
          <w:sz w:val="28"/>
          <w:szCs w:val="28"/>
          <w:lang w:val="vi-VN"/>
        </w:rPr>
        <w:t>đất thương mại dịch vụ 0,17 ha, đất cơ sở sản xuất phi nông nghiệp 0,33 ha, đ</w:t>
      </w:r>
      <w:r w:rsidRPr="00AB143E">
        <w:rPr>
          <w:sz w:val="28"/>
          <w:szCs w:val="28"/>
          <w:lang w:val="nb-NO"/>
        </w:rPr>
        <w:t xml:space="preserve">ất phát triển hạ tầng </w:t>
      </w:r>
      <w:r w:rsidR="008C03E0" w:rsidRPr="00AB143E">
        <w:rPr>
          <w:sz w:val="28"/>
          <w:szCs w:val="28"/>
          <w:lang w:val="nb-NO"/>
        </w:rPr>
        <w:t>21,81</w:t>
      </w:r>
      <w:r w:rsidRPr="00AB143E">
        <w:rPr>
          <w:sz w:val="28"/>
          <w:szCs w:val="28"/>
          <w:lang w:val="nb-NO"/>
        </w:rPr>
        <w:t xml:space="preserve"> ha (</w:t>
      </w:r>
      <w:r w:rsidR="008C03E0" w:rsidRPr="00AB143E">
        <w:rPr>
          <w:sz w:val="28"/>
          <w:szCs w:val="28"/>
          <w:lang w:val="nb-NO"/>
        </w:rPr>
        <w:t xml:space="preserve">đất giao thông: 2,15 ha, </w:t>
      </w:r>
      <w:r w:rsidRPr="00AB143E">
        <w:rPr>
          <w:sz w:val="28"/>
          <w:szCs w:val="28"/>
          <w:lang w:val="nb-NO"/>
        </w:rPr>
        <w:t xml:space="preserve">đất thủy lợi: </w:t>
      </w:r>
      <w:r w:rsidR="008C03E0" w:rsidRPr="00AB143E">
        <w:rPr>
          <w:sz w:val="28"/>
          <w:szCs w:val="28"/>
          <w:lang w:val="nb-NO"/>
        </w:rPr>
        <w:t>19,6</w:t>
      </w:r>
      <w:r w:rsidRPr="00AB143E">
        <w:rPr>
          <w:sz w:val="28"/>
          <w:szCs w:val="28"/>
          <w:lang w:val="nb-NO"/>
        </w:rPr>
        <w:t xml:space="preserve"> ha, đất năng lượng: 0,0</w:t>
      </w:r>
      <w:r w:rsidR="002E6102" w:rsidRPr="00AB143E">
        <w:rPr>
          <w:sz w:val="28"/>
          <w:szCs w:val="28"/>
          <w:lang w:val="nb-NO"/>
        </w:rPr>
        <w:t>6</w:t>
      </w:r>
      <w:r w:rsidRPr="00AB143E">
        <w:rPr>
          <w:sz w:val="28"/>
          <w:szCs w:val="28"/>
          <w:lang w:val="nb-NO"/>
        </w:rPr>
        <w:t>ha)</w:t>
      </w:r>
      <w:r w:rsidR="008C03E0" w:rsidRPr="00AB143E">
        <w:rPr>
          <w:sz w:val="28"/>
          <w:szCs w:val="28"/>
          <w:lang w:val="nb-NO"/>
        </w:rPr>
        <w:t>, đất ở nông thôn 0,23 ha, đất ở đô thị 0,03, đất tôn giáo 0,11 ha và đất có mặt nước chuyên dùng 1,0 ha</w:t>
      </w:r>
      <w:r w:rsidRPr="00AB143E">
        <w:rPr>
          <w:sz w:val="28"/>
          <w:szCs w:val="28"/>
          <w:lang w:val="nb-NO"/>
        </w:rPr>
        <w:t>.</w:t>
      </w:r>
    </w:p>
    <w:p w:rsidR="00EA5B86" w:rsidRPr="00AB143E" w:rsidRDefault="00EA5B86" w:rsidP="003E150D">
      <w:pPr>
        <w:spacing w:before="120" w:after="120"/>
        <w:jc w:val="both"/>
        <w:rPr>
          <w:sz w:val="28"/>
          <w:szCs w:val="28"/>
          <w:lang w:val="nb-NO"/>
        </w:rPr>
      </w:pPr>
    </w:p>
    <w:p w:rsidR="00EA5B86" w:rsidRPr="00AB143E" w:rsidRDefault="00EA5B86" w:rsidP="003E150D">
      <w:pPr>
        <w:spacing w:before="120" w:after="120"/>
        <w:jc w:val="both"/>
        <w:rPr>
          <w:sz w:val="28"/>
          <w:szCs w:val="28"/>
          <w:lang w:val="nb-NO"/>
        </w:rPr>
      </w:pPr>
      <w:r w:rsidRPr="00AB143E">
        <w:rPr>
          <w:sz w:val="28"/>
          <w:szCs w:val="28"/>
          <w:lang w:val="nb-NO"/>
        </w:rPr>
        <w:tab/>
        <w:t xml:space="preserve">(xem lại việc chu chuyển đất trồng lúa, diện tích thông qua HĐND là 22,82 ha là đối với các công trình, dự án có ảnh hưởng đến đất trồng lúa, còn lại </w:t>
      </w:r>
      <w:r w:rsidR="00ED1926" w:rsidRPr="00AB143E">
        <w:rPr>
          <w:sz w:val="28"/>
          <w:szCs w:val="28"/>
          <w:lang w:val="nb-NO"/>
        </w:rPr>
        <w:t xml:space="preserve">là diện tích chuyển mục đích từ đất lúa sang đất ở nông thôn và đô thị; không có thông qua HĐND diện tích chuyển từ đất trồng lúa sang đất tôn giáo, chuyên dùng, ...) </w:t>
      </w:r>
    </w:p>
    <w:p w:rsidR="003E150D" w:rsidRPr="00AB143E" w:rsidRDefault="003E150D" w:rsidP="003E150D">
      <w:pPr>
        <w:spacing w:before="120" w:after="120"/>
        <w:jc w:val="both"/>
        <w:rPr>
          <w:sz w:val="28"/>
          <w:szCs w:val="28"/>
          <w:lang w:val="nb-NO"/>
        </w:rPr>
      </w:pPr>
      <w:r w:rsidRPr="00AB143E">
        <w:rPr>
          <w:sz w:val="28"/>
          <w:szCs w:val="28"/>
          <w:lang w:val="nb-NO"/>
        </w:rPr>
        <w:t xml:space="preserve"> </w:t>
      </w:r>
    </w:p>
    <w:p w:rsidR="003E150D" w:rsidRPr="00AB143E" w:rsidRDefault="003E150D" w:rsidP="003E150D">
      <w:pPr>
        <w:spacing w:before="120" w:after="120"/>
        <w:jc w:val="both"/>
        <w:rPr>
          <w:sz w:val="28"/>
          <w:szCs w:val="28"/>
          <w:lang w:val="vi-VN"/>
        </w:rPr>
      </w:pPr>
      <w:r w:rsidRPr="00AB143E">
        <w:rPr>
          <w:sz w:val="28"/>
          <w:szCs w:val="28"/>
          <w:lang w:val="nb-NO"/>
        </w:rPr>
        <w:tab/>
        <w:t>Như vậy đến năm 20</w:t>
      </w:r>
      <w:r w:rsidR="008F4F35" w:rsidRPr="00AB143E">
        <w:rPr>
          <w:sz w:val="28"/>
          <w:szCs w:val="28"/>
          <w:lang w:val="nb-NO"/>
        </w:rPr>
        <w:t xml:space="preserve">20 </w:t>
      </w:r>
      <w:r w:rsidRPr="00AB143E">
        <w:rPr>
          <w:sz w:val="28"/>
          <w:szCs w:val="28"/>
          <w:lang w:val="nb-NO"/>
        </w:rPr>
        <w:t xml:space="preserve">đất trồng lúa có diện tích là </w:t>
      </w:r>
      <w:r w:rsidR="008C03E0" w:rsidRPr="00AB143E">
        <w:rPr>
          <w:sz w:val="28"/>
          <w:szCs w:val="28"/>
          <w:lang w:val="nb-NO"/>
        </w:rPr>
        <w:t xml:space="preserve">5.622,69 </w:t>
      </w:r>
      <w:r w:rsidRPr="00AB143E">
        <w:rPr>
          <w:sz w:val="28"/>
          <w:szCs w:val="28"/>
          <w:lang w:val="nb-NO"/>
        </w:rPr>
        <w:t>ha, chiếm 5</w:t>
      </w:r>
      <w:r w:rsidR="003329DF" w:rsidRPr="00AB143E">
        <w:rPr>
          <w:sz w:val="28"/>
          <w:szCs w:val="28"/>
          <w:lang w:val="nb-NO"/>
        </w:rPr>
        <w:t>,0</w:t>
      </w:r>
      <w:r w:rsidRPr="00AB143E">
        <w:rPr>
          <w:sz w:val="28"/>
          <w:szCs w:val="28"/>
          <w:lang w:val="nb-NO"/>
        </w:rPr>
        <w:t xml:space="preserve">% diện tích đất nông nghiệp. </w:t>
      </w:r>
    </w:p>
    <w:p w:rsidR="003E150D" w:rsidRPr="00AB143E" w:rsidRDefault="003E150D" w:rsidP="003E150D">
      <w:pPr>
        <w:spacing w:before="120" w:after="120"/>
        <w:ind w:firstLine="720"/>
        <w:jc w:val="both"/>
        <w:rPr>
          <w:b/>
          <w:iCs/>
          <w:sz w:val="28"/>
          <w:szCs w:val="28"/>
          <w:lang w:val="nb-NO"/>
        </w:rPr>
      </w:pPr>
      <w:r w:rsidRPr="00AB143E">
        <w:rPr>
          <w:b/>
          <w:iCs/>
          <w:sz w:val="28"/>
          <w:szCs w:val="28"/>
          <w:lang w:val="nb-NO"/>
        </w:rPr>
        <w:t>- Đất trồng cây hàng năm khác:</w:t>
      </w:r>
    </w:p>
    <w:p w:rsidR="003E150D" w:rsidRPr="00AB143E" w:rsidRDefault="003E150D" w:rsidP="003E150D">
      <w:pPr>
        <w:spacing w:before="120" w:after="120"/>
        <w:jc w:val="both"/>
        <w:rPr>
          <w:sz w:val="28"/>
          <w:szCs w:val="28"/>
          <w:lang w:val="nb-NO"/>
        </w:rPr>
      </w:pPr>
      <w:r w:rsidRPr="00AB143E">
        <w:rPr>
          <w:sz w:val="28"/>
          <w:szCs w:val="28"/>
          <w:lang w:val="nb-NO"/>
        </w:rPr>
        <w:tab/>
        <w:t>Năm 201</w:t>
      </w:r>
      <w:r w:rsidR="008C03E0" w:rsidRPr="00AB143E">
        <w:rPr>
          <w:sz w:val="28"/>
          <w:szCs w:val="28"/>
          <w:lang w:val="nb-NO"/>
        </w:rPr>
        <w:t>9</w:t>
      </w:r>
      <w:r w:rsidRPr="00AB143E">
        <w:rPr>
          <w:sz w:val="28"/>
          <w:szCs w:val="28"/>
          <w:lang w:val="nb-NO"/>
        </w:rPr>
        <w:t xml:space="preserve"> đất trồng cây hàng năm có diện tích là </w:t>
      </w:r>
      <w:r w:rsidR="002E644B" w:rsidRPr="00AB143E">
        <w:rPr>
          <w:sz w:val="28"/>
          <w:szCs w:val="28"/>
          <w:lang w:val="nb-NO"/>
        </w:rPr>
        <w:t>24.9</w:t>
      </w:r>
      <w:r w:rsidR="008C03E0" w:rsidRPr="00AB143E">
        <w:rPr>
          <w:sz w:val="28"/>
          <w:szCs w:val="28"/>
          <w:lang w:val="nb-NO"/>
        </w:rPr>
        <w:t>93</w:t>
      </w:r>
      <w:r w:rsidR="002E644B" w:rsidRPr="00AB143E">
        <w:rPr>
          <w:sz w:val="28"/>
          <w:szCs w:val="28"/>
          <w:lang w:val="nb-NO"/>
        </w:rPr>
        <w:t>,</w:t>
      </w:r>
      <w:r w:rsidR="008C03E0" w:rsidRPr="00AB143E">
        <w:rPr>
          <w:sz w:val="28"/>
          <w:szCs w:val="28"/>
          <w:lang w:val="nb-NO"/>
        </w:rPr>
        <w:t>7</w:t>
      </w:r>
      <w:r w:rsidR="00ED31FC" w:rsidRPr="00AB143E">
        <w:rPr>
          <w:sz w:val="28"/>
          <w:szCs w:val="28"/>
          <w:lang w:val="nb-NO"/>
        </w:rPr>
        <w:t>5</w:t>
      </w:r>
      <w:r w:rsidRPr="00AB143E">
        <w:rPr>
          <w:sz w:val="28"/>
          <w:szCs w:val="28"/>
          <w:lang w:val="nb-NO"/>
        </w:rPr>
        <w:t xml:space="preserve"> ha đến năm 20</w:t>
      </w:r>
      <w:r w:rsidR="008C03E0" w:rsidRPr="00AB143E">
        <w:rPr>
          <w:sz w:val="28"/>
          <w:szCs w:val="28"/>
          <w:lang w:val="nb-NO"/>
        </w:rPr>
        <w:t xml:space="preserve">20 </w:t>
      </w:r>
      <w:r w:rsidRPr="00AB143E">
        <w:rPr>
          <w:sz w:val="28"/>
          <w:szCs w:val="28"/>
          <w:lang w:val="nb-NO"/>
        </w:rPr>
        <w:t xml:space="preserve">giảm </w:t>
      </w:r>
      <w:r w:rsidR="008C03E0" w:rsidRPr="00AB143E">
        <w:rPr>
          <w:sz w:val="28"/>
          <w:szCs w:val="28"/>
          <w:lang w:val="nb-NO"/>
        </w:rPr>
        <w:t>5</w:t>
      </w:r>
      <w:r w:rsidR="006C2534" w:rsidRPr="00AB143E">
        <w:rPr>
          <w:sz w:val="28"/>
          <w:szCs w:val="28"/>
          <w:lang w:val="nb-NO"/>
        </w:rPr>
        <w:t>6</w:t>
      </w:r>
      <w:r w:rsidR="008C03E0" w:rsidRPr="00AB143E">
        <w:rPr>
          <w:sz w:val="28"/>
          <w:szCs w:val="28"/>
          <w:lang w:val="nb-NO"/>
        </w:rPr>
        <w:t>,</w:t>
      </w:r>
      <w:r w:rsidR="006C2534" w:rsidRPr="00AB143E">
        <w:rPr>
          <w:sz w:val="28"/>
          <w:szCs w:val="28"/>
          <w:lang w:val="nb-NO"/>
        </w:rPr>
        <w:t>6</w:t>
      </w:r>
      <w:r w:rsidR="00ED31FC" w:rsidRPr="00AB143E">
        <w:rPr>
          <w:sz w:val="28"/>
          <w:szCs w:val="28"/>
          <w:lang w:val="nb-NO"/>
        </w:rPr>
        <w:t>4</w:t>
      </w:r>
      <w:r w:rsidR="00632197" w:rsidRPr="00AB143E">
        <w:rPr>
          <w:sz w:val="28"/>
          <w:szCs w:val="28"/>
          <w:lang w:val="nb-NO"/>
        </w:rPr>
        <w:t xml:space="preserve"> </w:t>
      </w:r>
      <w:r w:rsidR="00B470F2" w:rsidRPr="00AB143E">
        <w:rPr>
          <w:sz w:val="28"/>
          <w:szCs w:val="28"/>
          <w:lang w:val="nb-NO"/>
        </w:rPr>
        <w:t>ha</w:t>
      </w:r>
      <w:r w:rsidRPr="00AB143E">
        <w:rPr>
          <w:sz w:val="28"/>
          <w:szCs w:val="28"/>
          <w:lang w:val="nb-NO"/>
        </w:rPr>
        <w:t>. Giảm do chuyển sang các loại đất sau: đất thương mại dịch vụ 0,</w:t>
      </w:r>
      <w:r w:rsidR="008C03E0" w:rsidRPr="00AB143E">
        <w:rPr>
          <w:sz w:val="28"/>
          <w:szCs w:val="28"/>
          <w:lang w:val="nb-NO"/>
        </w:rPr>
        <w:t>23</w:t>
      </w:r>
      <w:r w:rsidR="00632197" w:rsidRPr="00AB143E">
        <w:rPr>
          <w:sz w:val="28"/>
          <w:szCs w:val="28"/>
          <w:lang w:val="nb-NO"/>
        </w:rPr>
        <w:t xml:space="preserve"> </w:t>
      </w:r>
      <w:r w:rsidRPr="00AB143E">
        <w:rPr>
          <w:sz w:val="28"/>
          <w:szCs w:val="28"/>
          <w:lang w:val="nb-NO"/>
        </w:rPr>
        <w:t xml:space="preserve">ha, đất cơ sở sản xuất phi nông nghiệp </w:t>
      </w:r>
      <w:r w:rsidR="006C2534" w:rsidRPr="00AB143E">
        <w:rPr>
          <w:sz w:val="28"/>
          <w:szCs w:val="28"/>
          <w:lang w:val="nb-NO"/>
        </w:rPr>
        <w:t>1,93</w:t>
      </w:r>
      <w:r w:rsidRPr="00AB143E">
        <w:rPr>
          <w:sz w:val="28"/>
          <w:szCs w:val="28"/>
          <w:lang w:val="nb-NO"/>
        </w:rPr>
        <w:t xml:space="preserve"> ha, đất phát triển hạ tầng </w:t>
      </w:r>
      <w:r w:rsidR="008C03E0" w:rsidRPr="00AB143E">
        <w:rPr>
          <w:sz w:val="28"/>
          <w:szCs w:val="28"/>
          <w:lang w:val="nb-NO"/>
        </w:rPr>
        <w:t>42,93</w:t>
      </w:r>
      <w:r w:rsidRPr="00AB143E">
        <w:rPr>
          <w:sz w:val="28"/>
          <w:szCs w:val="28"/>
          <w:lang w:val="nb-NO"/>
        </w:rPr>
        <w:t xml:space="preserve"> ha (đất giao thông 0,</w:t>
      </w:r>
      <w:r w:rsidR="008C03E0" w:rsidRPr="00AB143E">
        <w:rPr>
          <w:sz w:val="28"/>
          <w:szCs w:val="28"/>
          <w:lang w:val="nb-NO"/>
        </w:rPr>
        <w:t>97</w:t>
      </w:r>
      <w:r w:rsidRPr="00AB143E">
        <w:rPr>
          <w:sz w:val="28"/>
          <w:szCs w:val="28"/>
          <w:lang w:val="nb-NO"/>
        </w:rPr>
        <w:t xml:space="preserve"> ha, </w:t>
      </w:r>
      <w:r w:rsidR="008C03E0" w:rsidRPr="00AB143E">
        <w:rPr>
          <w:sz w:val="28"/>
          <w:szCs w:val="28"/>
          <w:lang w:val="nb-NO"/>
        </w:rPr>
        <w:t xml:space="preserve">đất thủy lợi 41,92 ha, </w:t>
      </w:r>
      <w:r w:rsidRPr="00AB143E">
        <w:rPr>
          <w:sz w:val="28"/>
          <w:szCs w:val="28"/>
          <w:lang w:val="nb-NO"/>
        </w:rPr>
        <w:t>đất năng lượng 0,</w:t>
      </w:r>
      <w:r w:rsidR="008C03E0" w:rsidRPr="00AB143E">
        <w:rPr>
          <w:sz w:val="28"/>
          <w:szCs w:val="28"/>
          <w:lang w:val="nb-NO"/>
        </w:rPr>
        <w:t>04 ha</w:t>
      </w:r>
      <w:r w:rsidRPr="00AB143E">
        <w:rPr>
          <w:sz w:val="28"/>
          <w:szCs w:val="28"/>
          <w:lang w:val="nb-NO"/>
        </w:rPr>
        <w:t xml:space="preserve">), </w:t>
      </w:r>
      <w:r w:rsidR="008F4F35" w:rsidRPr="00AB143E">
        <w:rPr>
          <w:sz w:val="28"/>
          <w:szCs w:val="28"/>
          <w:lang w:val="nb-NO"/>
        </w:rPr>
        <w:t xml:space="preserve">đất bãi thải, xử lý chất thải 0,31 ha, </w:t>
      </w:r>
      <w:r w:rsidRPr="00AB143E">
        <w:rPr>
          <w:sz w:val="28"/>
          <w:szCs w:val="28"/>
          <w:lang w:val="nb-NO"/>
        </w:rPr>
        <w:t xml:space="preserve">đất ở nông thôn </w:t>
      </w:r>
      <w:r w:rsidR="008F4F35" w:rsidRPr="00AB143E">
        <w:rPr>
          <w:sz w:val="28"/>
          <w:szCs w:val="28"/>
          <w:lang w:val="nb-NO"/>
        </w:rPr>
        <w:t xml:space="preserve">2,53 </w:t>
      </w:r>
      <w:r w:rsidRPr="00AB143E">
        <w:rPr>
          <w:sz w:val="28"/>
          <w:szCs w:val="28"/>
          <w:lang w:val="nb-NO"/>
        </w:rPr>
        <w:t xml:space="preserve">ha, đất ở đô thị </w:t>
      </w:r>
      <w:r w:rsidR="008F4F35" w:rsidRPr="00AB143E">
        <w:rPr>
          <w:sz w:val="28"/>
          <w:szCs w:val="28"/>
          <w:lang w:val="nb-NO"/>
        </w:rPr>
        <w:t>4,8</w:t>
      </w:r>
      <w:r w:rsidR="00ED31FC" w:rsidRPr="00AB143E">
        <w:rPr>
          <w:sz w:val="28"/>
          <w:szCs w:val="28"/>
          <w:lang w:val="nb-NO"/>
        </w:rPr>
        <w:t>7</w:t>
      </w:r>
      <w:r w:rsidRPr="00AB143E">
        <w:rPr>
          <w:sz w:val="28"/>
          <w:szCs w:val="28"/>
          <w:lang w:val="nb-NO"/>
        </w:rPr>
        <w:t xml:space="preserve"> ha, </w:t>
      </w:r>
      <w:r w:rsidR="008F4F35" w:rsidRPr="00AB143E">
        <w:rPr>
          <w:sz w:val="28"/>
          <w:szCs w:val="28"/>
          <w:lang w:val="nb-NO"/>
        </w:rPr>
        <w:t>đất xây dựng trụ sở cơ quan 0,1</w:t>
      </w:r>
      <w:r w:rsidR="00632197" w:rsidRPr="00AB143E">
        <w:rPr>
          <w:sz w:val="28"/>
          <w:szCs w:val="28"/>
          <w:lang w:val="nb-NO"/>
        </w:rPr>
        <w:t xml:space="preserve"> </w:t>
      </w:r>
      <w:r w:rsidRPr="00AB143E">
        <w:rPr>
          <w:sz w:val="28"/>
          <w:szCs w:val="28"/>
          <w:lang w:val="nb-NO"/>
        </w:rPr>
        <w:t>ha, đất xây dựng trụ sở của tổ chức sự nghiệp 0,13 ha</w:t>
      </w:r>
      <w:r w:rsidR="008F4F35" w:rsidRPr="00AB143E">
        <w:rPr>
          <w:sz w:val="28"/>
          <w:szCs w:val="28"/>
          <w:lang w:val="nb-NO"/>
        </w:rPr>
        <w:t>, đất tôn giáo 0,96 ha</w:t>
      </w:r>
      <w:r w:rsidR="00B470F2" w:rsidRPr="00AB143E">
        <w:rPr>
          <w:sz w:val="28"/>
          <w:szCs w:val="28"/>
          <w:lang w:val="nb-NO"/>
        </w:rPr>
        <w:t xml:space="preserve"> và</w:t>
      </w:r>
      <w:r w:rsidRPr="00AB143E">
        <w:rPr>
          <w:sz w:val="28"/>
          <w:szCs w:val="28"/>
          <w:lang w:val="nb-NO"/>
        </w:rPr>
        <w:t xml:space="preserve"> đất sản xuất vật liệu xây dựng, làm đồ gốm </w:t>
      </w:r>
      <w:r w:rsidR="00B470F2" w:rsidRPr="00AB143E">
        <w:rPr>
          <w:sz w:val="28"/>
          <w:szCs w:val="28"/>
          <w:lang w:val="nb-NO"/>
        </w:rPr>
        <w:t>2,65</w:t>
      </w:r>
      <w:r w:rsidRPr="00AB143E">
        <w:rPr>
          <w:sz w:val="28"/>
          <w:szCs w:val="28"/>
          <w:lang w:val="nb-NO"/>
        </w:rPr>
        <w:t xml:space="preserve"> ha.</w:t>
      </w:r>
    </w:p>
    <w:p w:rsidR="003E150D" w:rsidRPr="00AB143E" w:rsidRDefault="003E150D" w:rsidP="003E150D">
      <w:pPr>
        <w:spacing w:before="120" w:after="120"/>
        <w:jc w:val="both"/>
        <w:rPr>
          <w:sz w:val="28"/>
          <w:szCs w:val="28"/>
          <w:lang w:val="vi-VN"/>
        </w:rPr>
      </w:pPr>
      <w:r w:rsidRPr="00AB143E">
        <w:rPr>
          <w:sz w:val="28"/>
          <w:szCs w:val="28"/>
          <w:lang w:val="nb-NO"/>
        </w:rPr>
        <w:tab/>
        <w:t>Như vậy đến năm 20</w:t>
      </w:r>
      <w:r w:rsidR="008F4F35" w:rsidRPr="00AB143E">
        <w:rPr>
          <w:sz w:val="28"/>
          <w:szCs w:val="28"/>
          <w:lang w:val="nb-NO"/>
        </w:rPr>
        <w:t>20</w:t>
      </w:r>
      <w:r w:rsidRPr="00AB143E">
        <w:rPr>
          <w:sz w:val="28"/>
          <w:szCs w:val="28"/>
          <w:lang w:val="nb-NO"/>
        </w:rPr>
        <w:t xml:space="preserve"> đất trồng cây hàng năm có diện tích là </w:t>
      </w:r>
      <w:r w:rsidR="00B470F2" w:rsidRPr="00AB143E">
        <w:rPr>
          <w:sz w:val="28"/>
          <w:szCs w:val="28"/>
          <w:lang w:val="nb-NO"/>
        </w:rPr>
        <w:t>24.9</w:t>
      </w:r>
      <w:r w:rsidR="008F4F35" w:rsidRPr="00AB143E">
        <w:rPr>
          <w:sz w:val="28"/>
          <w:szCs w:val="28"/>
          <w:lang w:val="nb-NO"/>
        </w:rPr>
        <w:t>3</w:t>
      </w:r>
      <w:r w:rsidR="00696837" w:rsidRPr="00AB143E">
        <w:rPr>
          <w:sz w:val="28"/>
          <w:szCs w:val="28"/>
          <w:lang w:val="nb-NO"/>
        </w:rPr>
        <w:t>7</w:t>
      </w:r>
      <w:r w:rsidR="00B470F2" w:rsidRPr="00AB143E">
        <w:rPr>
          <w:sz w:val="28"/>
          <w:szCs w:val="28"/>
          <w:lang w:val="nb-NO"/>
        </w:rPr>
        <w:t>,</w:t>
      </w:r>
      <w:r w:rsidR="00696837" w:rsidRPr="00AB143E">
        <w:rPr>
          <w:sz w:val="28"/>
          <w:szCs w:val="28"/>
          <w:lang w:val="nb-NO"/>
        </w:rPr>
        <w:t>1</w:t>
      </w:r>
      <w:r w:rsidR="00632197" w:rsidRPr="00AB143E">
        <w:rPr>
          <w:sz w:val="28"/>
          <w:szCs w:val="28"/>
          <w:lang w:val="nb-NO"/>
        </w:rPr>
        <w:t xml:space="preserve"> </w:t>
      </w:r>
      <w:r w:rsidRPr="00AB143E">
        <w:rPr>
          <w:sz w:val="28"/>
          <w:szCs w:val="28"/>
          <w:lang w:val="nb-NO"/>
        </w:rPr>
        <w:t>ha, chiếm 22,</w:t>
      </w:r>
      <w:r w:rsidR="002E644B" w:rsidRPr="00AB143E">
        <w:rPr>
          <w:sz w:val="28"/>
          <w:szCs w:val="28"/>
          <w:lang w:val="nb-NO"/>
        </w:rPr>
        <w:t>1</w:t>
      </w:r>
      <w:r w:rsidR="00696837" w:rsidRPr="00AB143E">
        <w:rPr>
          <w:sz w:val="28"/>
          <w:szCs w:val="28"/>
          <w:lang w:val="nb-NO"/>
        </w:rPr>
        <w:t>5</w:t>
      </w:r>
      <w:r w:rsidRPr="00AB143E">
        <w:rPr>
          <w:sz w:val="28"/>
          <w:szCs w:val="28"/>
          <w:lang w:val="nb-NO"/>
        </w:rPr>
        <w:t xml:space="preserve">% diện tích đất nông nghiệp. </w:t>
      </w:r>
    </w:p>
    <w:p w:rsidR="003E150D" w:rsidRPr="00AB143E" w:rsidRDefault="003E150D" w:rsidP="003E150D">
      <w:pPr>
        <w:spacing w:before="120" w:after="120"/>
        <w:jc w:val="both"/>
        <w:rPr>
          <w:b/>
          <w:iCs/>
          <w:sz w:val="28"/>
          <w:szCs w:val="28"/>
          <w:lang w:val="nb-NO"/>
        </w:rPr>
      </w:pPr>
      <w:r w:rsidRPr="00AB143E">
        <w:rPr>
          <w:b/>
          <w:bCs/>
          <w:iCs/>
          <w:sz w:val="28"/>
          <w:szCs w:val="28"/>
          <w:lang w:val="nb-NO"/>
        </w:rPr>
        <w:tab/>
      </w:r>
      <w:r w:rsidRPr="00AB143E">
        <w:rPr>
          <w:b/>
          <w:iCs/>
          <w:sz w:val="28"/>
          <w:szCs w:val="28"/>
          <w:lang w:val="nb-NO"/>
        </w:rPr>
        <w:t>- Đất trồng cây lâu năm:</w:t>
      </w:r>
    </w:p>
    <w:p w:rsidR="003E150D" w:rsidRPr="00AB143E" w:rsidRDefault="003E150D" w:rsidP="003E150D">
      <w:pPr>
        <w:spacing w:before="120" w:after="120"/>
        <w:jc w:val="both"/>
        <w:rPr>
          <w:sz w:val="28"/>
          <w:szCs w:val="28"/>
          <w:lang w:val="nb-NO"/>
        </w:rPr>
      </w:pPr>
      <w:r w:rsidRPr="00AB143E">
        <w:rPr>
          <w:sz w:val="28"/>
          <w:szCs w:val="28"/>
          <w:lang w:val="nb-NO"/>
        </w:rPr>
        <w:tab/>
        <w:t>Năm 201</w:t>
      </w:r>
      <w:r w:rsidR="008F4F35" w:rsidRPr="00AB143E">
        <w:rPr>
          <w:sz w:val="28"/>
          <w:szCs w:val="28"/>
          <w:lang w:val="nb-NO"/>
        </w:rPr>
        <w:t>9</w:t>
      </w:r>
      <w:r w:rsidRPr="00AB143E">
        <w:rPr>
          <w:sz w:val="28"/>
          <w:szCs w:val="28"/>
          <w:lang w:val="nb-NO"/>
        </w:rPr>
        <w:t xml:space="preserve"> có diện tích là 10.3</w:t>
      </w:r>
      <w:r w:rsidR="008F4F35" w:rsidRPr="00AB143E">
        <w:rPr>
          <w:sz w:val="28"/>
          <w:szCs w:val="28"/>
          <w:lang w:val="nb-NO"/>
        </w:rPr>
        <w:t>71</w:t>
      </w:r>
      <w:r w:rsidRPr="00AB143E">
        <w:rPr>
          <w:sz w:val="28"/>
          <w:szCs w:val="28"/>
          <w:lang w:val="nb-NO"/>
        </w:rPr>
        <w:t>,</w:t>
      </w:r>
      <w:r w:rsidR="008F4F35" w:rsidRPr="00AB143E">
        <w:rPr>
          <w:sz w:val="28"/>
          <w:szCs w:val="28"/>
          <w:lang w:val="nb-NO"/>
        </w:rPr>
        <w:t>07</w:t>
      </w:r>
      <w:r w:rsidRPr="00AB143E">
        <w:rPr>
          <w:sz w:val="28"/>
          <w:szCs w:val="28"/>
          <w:lang w:val="nb-NO"/>
        </w:rPr>
        <w:t xml:space="preserve"> đến năm 20</w:t>
      </w:r>
      <w:r w:rsidR="008F4F35" w:rsidRPr="00AB143E">
        <w:rPr>
          <w:sz w:val="28"/>
          <w:szCs w:val="28"/>
          <w:lang w:val="nb-NO"/>
        </w:rPr>
        <w:t xml:space="preserve">20 </w:t>
      </w:r>
      <w:r w:rsidRPr="00AB143E">
        <w:rPr>
          <w:sz w:val="28"/>
          <w:szCs w:val="28"/>
          <w:lang w:val="nb-NO"/>
        </w:rPr>
        <w:t xml:space="preserve">giảm </w:t>
      </w:r>
      <w:r w:rsidR="008F4F35" w:rsidRPr="00AB143E">
        <w:rPr>
          <w:sz w:val="28"/>
          <w:szCs w:val="28"/>
          <w:lang w:val="nb-NO"/>
        </w:rPr>
        <w:t>5</w:t>
      </w:r>
      <w:r w:rsidR="00696837" w:rsidRPr="00AB143E">
        <w:rPr>
          <w:sz w:val="28"/>
          <w:szCs w:val="28"/>
          <w:lang w:val="nb-NO"/>
        </w:rPr>
        <w:t>2</w:t>
      </w:r>
      <w:r w:rsidR="008F4F35" w:rsidRPr="00AB143E">
        <w:rPr>
          <w:sz w:val="28"/>
          <w:szCs w:val="28"/>
          <w:lang w:val="nb-NO"/>
        </w:rPr>
        <w:t>,</w:t>
      </w:r>
      <w:r w:rsidR="00696837" w:rsidRPr="00AB143E">
        <w:rPr>
          <w:sz w:val="28"/>
          <w:szCs w:val="28"/>
          <w:lang w:val="nb-NO"/>
        </w:rPr>
        <w:t xml:space="preserve">97 </w:t>
      </w:r>
      <w:r w:rsidRPr="00AB143E">
        <w:rPr>
          <w:sz w:val="28"/>
          <w:szCs w:val="28"/>
          <w:lang w:val="nb-NO"/>
        </w:rPr>
        <w:t xml:space="preserve">ha. </w:t>
      </w:r>
      <w:r w:rsidR="008F4F35" w:rsidRPr="00AB143E">
        <w:rPr>
          <w:sz w:val="28"/>
          <w:szCs w:val="28"/>
          <w:lang w:val="nb-NO"/>
        </w:rPr>
        <w:t>Trong đó chu chuyển giảm 5</w:t>
      </w:r>
      <w:r w:rsidR="00696837" w:rsidRPr="00AB143E">
        <w:rPr>
          <w:sz w:val="28"/>
          <w:szCs w:val="28"/>
          <w:lang w:val="nb-NO"/>
        </w:rPr>
        <w:t>3</w:t>
      </w:r>
      <w:r w:rsidR="008F4F35" w:rsidRPr="00AB143E">
        <w:rPr>
          <w:sz w:val="28"/>
          <w:szCs w:val="28"/>
          <w:lang w:val="nb-NO"/>
        </w:rPr>
        <w:t>,</w:t>
      </w:r>
      <w:r w:rsidR="00696837" w:rsidRPr="00AB143E">
        <w:rPr>
          <w:sz w:val="28"/>
          <w:szCs w:val="28"/>
          <w:lang w:val="nb-NO"/>
        </w:rPr>
        <w:t>60</w:t>
      </w:r>
      <w:r w:rsidR="008F4F35" w:rsidRPr="00AB143E">
        <w:rPr>
          <w:sz w:val="28"/>
          <w:szCs w:val="28"/>
          <w:lang w:val="nb-NO"/>
        </w:rPr>
        <w:t xml:space="preserve"> ha, d</w:t>
      </w:r>
      <w:r w:rsidRPr="00AB143E">
        <w:rPr>
          <w:sz w:val="28"/>
          <w:szCs w:val="28"/>
          <w:lang w:val="nb-NO"/>
        </w:rPr>
        <w:t xml:space="preserve">o chuyển sang các loại đất: </w:t>
      </w:r>
      <w:r w:rsidR="008F4F35" w:rsidRPr="00AB143E">
        <w:rPr>
          <w:sz w:val="28"/>
          <w:szCs w:val="28"/>
          <w:lang w:val="nb-NO"/>
        </w:rPr>
        <w:t xml:space="preserve">đất cụm công nghiệp 7,53 ha, </w:t>
      </w:r>
      <w:r w:rsidRPr="00AB143E">
        <w:rPr>
          <w:sz w:val="28"/>
          <w:szCs w:val="28"/>
          <w:lang w:val="nb-NO"/>
        </w:rPr>
        <w:t xml:space="preserve">đất cơ sở sản xuất phi nông nghiệp </w:t>
      </w:r>
      <w:r w:rsidR="00696837" w:rsidRPr="00AB143E">
        <w:rPr>
          <w:sz w:val="28"/>
          <w:szCs w:val="28"/>
          <w:lang w:val="nb-NO"/>
        </w:rPr>
        <w:t>2</w:t>
      </w:r>
      <w:r w:rsidRPr="00AB143E">
        <w:rPr>
          <w:sz w:val="28"/>
          <w:szCs w:val="28"/>
          <w:lang w:val="nb-NO"/>
        </w:rPr>
        <w:t>,</w:t>
      </w:r>
      <w:r w:rsidR="00696837" w:rsidRPr="00AB143E">
        <w:rPr>
          <w:sz w:val="28"/>
          <w:szCs w:val="28"/>
          <w:lang w:val="nb-NO"/>
        </w:rPr>
        <w:t>48</w:t>
      </w:r>
      <w:r w:rsidRPr="00AB143E">
        <w:rPr>
          <w:sz w:val="28"/>
          <w:szCs w:val="28"/>
          <w:lang w:val="nb-NO"/>
        </w:rPr>
        <w:t xml:space="preserve"> ha, đất phát triển hạ tầng </w:t>
      </w:r>
      <w:r w:rsidR="008F4F35" w:rsidRPr="00AB143E">
        <w:rPr>
          <w:sz w:val="28"/>
          <w:szCs w:val="28"/>
          <w:lang w:val="nb-NO"/>
        </w:rPr>
        <w:t>35,32</w:t>
      </w:r>
      <w:r w:rsidRPr="00AB143E">
        <w:rPr>
          <w:sz w:val="28"/>
          <w:szCs w:val="28"/>
          <w:lang w:val="nb-NO"/>
        </w:rPr>
        <w:t xml:space="preserve"> ha </w:t>
      </w:r>
      <w:r w:rsidR="008F4F35" w:rsidRPr="00AB143E">
        <w:rPr>
          <w:sz w:val="28"/>
          <w:szCs w:val="28"/>
          <w:lang w:val="nb-NO"/>
        </w:rPr>
        <w:t>(đất giao thông 8,42 ha, đất thủy lợi 26,19 ha, đất năng lượng 0,71 ha)</w:t>
      </w:r>
      <w:r w:rsidRPr="00AB143E">
        <w:rPr>
          <w:sz w:val="28"/>
          <w:szCs w:val="28"/>
          <w:lang w:val="nb-NO"/>
        </w:rPr>
        <w:t xml:space="preserve">, đất ở nông thôn </w:t>
      </w:r>
      <w:r w:rsidR="008F4F35" w:rsidRPr="00AB143E">
        <w:rPr>
          <w:sz w:val="28"/>
          <w:szCs w:val="28"/>
          <w:lang w:val="nb-NO"/>
        </w:rPr>
        <w:t>1,46</w:t>
      </w:r>
      <w:r w:rsidRPr="00AB143E">
        <w:rPr>
          <w:sz w:val="28"/>
          <w:szCs w:val="28"/>
          <w:lang w:val="nb-NO"/>
        </w:rPr>
        <w:t xml:space="preserve"> ha, đất ở đô thị </w:t>
      </w:r>
      <w:r w:rsidR="008F4F35" w:rsidRPr="00AB143E">
        <w:rPr>
          <w:sz w:val="28"/>
          <w:szCs w:val="28"/>
          <w:lang w:val="nb-NO"/>
        </w:rPr>
        <w:t>6,14</w:t>
      </w:r>
      <w:r w:rsidRPr="00AB143E">
        <w:rPr>
          <w:sz w:val="28"/>
          <w:szCs w:val="28"/>
          <w:lang w:val="nb-NO"/>
        </w:rPr>
        <w:t xml:space="preserve"> ha, </w:t>
      </w:r>
      <w:r w:rsidR="008F4F35" w:rsidRPr="00AB143E">
        <w:rPr>
          <w:sz w:val="28"/>
          <w:szCs w:val="28"/>
          <w:lang w:val="nb-NO"/>
        </w:rPr>
        <w:t xml:space="preserve">đất tôn giáo 0,48 ha và </w:t>
      </w:r>
      <w:r w:rsidRPr="00AB143E">
        <w:rPr>
          <w:sz w:val="28"/>
          <w:szCs w:val="28"/>
          <w:lang w:val="nb-NO"/>
        </w:rPr>
        <w:t xml:space="preserve">đất </w:t>
      </w:r>
      <w:r w:rsidR="008F4F35" w:rsidRPr="00AB143E">
        <w:rPr>
          <w:sz w:val="28"/>
          <w:szCs w:val="28"/>
          <w:lang w:val="nb-NO"/>
        </w:rPr>
        <w:t>có mặt nước chuyên dùng</w:t>
      </w:r>
      <w:r w:rsidR="00B60DB7" w:rsidRPr="00AB143E">
        <w:rPr>
          <w:sz w:val="28"/>
          <w:szCs w:val="28"/>
          <w:lang w:val="nb-NO"/>
        </w:rPr>
        <w:t xml:space="preserve"> 0,</w:t>
      </w:r>
      <w:r w:rsidR="008F4F35" w:rsidRPr="00AB143E">
        <w:rPr>
          <w:sz w:val="28"/>
          <w:szCs w:val="28"/>
          <w:lang w:val="nb-NO"/>
        </w:rPr>
        <w:t xml:space="preserve">2 </w:t>
      </w:r>
      <w:r w:rsidR="00B60DB7" w:rsidRPr="00AB143E">
        <w:rPr>
          <w:sz w:val="28"/>
          <w:szCs w:val="28"/>
          <w:lang w:val="nb-NO"/>
        </w:rPr>
        <w:t>ha</w:t>
      </w:r>
      <w:r w:rsidRPr="00AB143E">
        <w:rPr>
          <w:sz w:val="28"/>
          <w:szCs w:val="28"/>
          <w:lang w:val="nb-NO"/>
        </w:rPr>
        <w:t>.</w:t>
      </w:r>
      <w:r w:rsidR="00BD7DE8" w:rsidRPr="00AB143E">
        <w:rPr>
          <w:sz w:val="28"/>
          <w:szCs w:val="28"/>
          <w:lang w:val="nb-NO"/>
        </w:rPr>
        <w:t xml:space="preserve"> Đồng thời trong năm cũng tăng 0,63 ha được chuyển đổi từ đất lúa.</w:t>
      </w:r>
    </w:p>
    <w:p w:rsidR="003E150D" w:rsidRPr="00AB143E" w:rsidRDefault="003E150D" w:rsidP="008F4F35">
      <w:pPr>
        <w:spacing w:before="120" w:after="120"/>
        <w:ind w:firstLine="720"/>
        <w:jc w:val="both"/>
        <w:rPr>
          <w:sz w:val="28"/>
          <w:szCs w:val="28"/>
          <w:lang w:val="nb-NO"/>
        </w:rPr>
      </w:pPr>
      <w:r w:rsidRPr="00AB143E">
        <w:rPr>
          <w:sz w:val="28"/>
          <w:szCs w:val="28"/>
          <w:lang w:val="nb-NO"/>
        </w:rPr>
        <w:t>Như vậy đến năm 20</w:t>
      </w:r>
      <w:r w:rsidR="00BD7DE8" w:rsidRPr="00AB143E">
        <w:rPr>
          <w:sz w:val="28"/>
          <w:szCs w:val="28"/>
          <w:lang w:val="nb-NO"/>
        </w:rPr>
        <w:t>20</w:t>
      </w:r>
      <w:r w:rsidRPr="00AB143E">
        <w:rPr>
          <w:sz w:val="28"/>
          <w:szCs w:val="28"/>
          <w:lang w:val="nb-NO"/>
        </w:rPr>
        <w:t xml:space="preserve"> diện tích cho mục đích này là 10.3</w:t>
      </w:r>
      <w:r w:rsidR="00BD7DE8" w:rsidRPr="00AB143E">
        <w:rPr>
          <w:sz w:val="28"/>
          <w:szCs w:val="28"/>
          <w:lang w:val="nb-NO"/>
        </w:rPr>
        <w:t>1</w:t>
      </w:r>
      <w:r w:rsidR="00696837" w:rsidRPr="00AB143E">
        <w:rPr>
          <w:sz w:val="28"/>
          <w:szCs w:val="28"/>
          <w:lang w:val="nb-NO"/>
        </w:rPr>
        <w:t>8</w:t>
      </w:r>
      <w:r w:rsidRPr="00AB143E">
        <w:rPr>
          <w:sz w:val="28"/>
          <w:szCs w:val="28"/>
          <w:lang w:val="nb-NO"/>
        </w:rPr>
        <w:t>,</w:t>
      </w:r>
      <w:r w:rsidR="00696837" w:rsidRPr="00AB143E">
        <w:rPr>
          <w:sz w:val="28"/>
          <w:szCs w:val="28"/>
          <w:lang w:val="nb-NO"/>
        </w:rPr>
        <w:t>0</w:t>
      </w:r>
      <w:r w:rsidRPr="00AB143E">
        <w:rPr>
          <w:sz w:val="28"/>
          <w:szCs w:val="28"/>
          <w:lang w:val="nb-NO"/>
        </w:rPr>
        <w:t>9 ha, chiếm 9,1</w:t>
      </w:r>
      <w:r w:rsidR="00BD7DE8" w:rsidRPr="00AB143E">
        <w:rPr>
          <w:sz w:val="28"/>
          <w:szCs w:val="28"/>
          <w:lang w:val="nb-NO"/>
        </w:rPr>
        <w:t>7</w:t>
      </w:r>
      <w:r w:rsidRPr="00AB143E">
        <w:rPr>
          <w:sz w:val="28"/>
          <w:szCs w:val="28"/>
          <w:lang w:val="nb-NO"/>
        </w:rPr>
        <w:t>% diện tích đất nông nghiệp.</w:t>
      </w:r>
    </w:p>
    <w:p w:rsidR="003E150D" w:rsidRPr="00AB143E" w:rsidRDefault="003E150D" w:rsidP="003E150D">
      <w:pPr>
        <w:spacing w:before="120" w:after="120"/>
        <w:jc w:val="both"/>
        <w:rPr>
          <w:b/>
          <w:iCs/>
          <w:sz w:val="28"/>
          <w:szCs w:val="28"/>
          <w:lang w:val="nb-NO"/>
        </w:rPr>
      </w:pPr>
      <w:r w:rsidRPr="00AB143E">
        <w:rPr>
          <w:b/>
          <w:bCs/>
          <w:iCs/>
          <w:sz w:val="28"/>
          <w:szCs w:val="28"/>
          <w:lang w:val="nb-NO"/>
        </w:rPr>
        <w:tab/>
      </w:r>
      <w:r w:rsidRPr="00AB143E">
        <w:rPr>
          <w:b/>
          <w:iCs/>
          <w:sz w:val="28"/>
          <w:szCs w:val="28"/>
          <w:lang w:val="nb-NO"/>
        </w:rPr>
        <w:t>- Đất rừng phòng hộ:</w:t>
      </w:r>
    </w:p>
    <w:p w:rsidR="00BD7DE8" w:rsidRPr="00AB143E" w:rsidRDefault="003E150D" w:rsidP="00BD7DE8">
      <w:pPr>
        <w:spacing w:before="120" w:after="120"/>
        <w:jc w:val="both"/>
        <w:rPr>
          <w:i/>
          <w:iCs/>
          <w:sz w:val="28"/>
          <w:szCs w:val="28"/>
          <w:lang w:val="nb-NO"/>
        </w:rPr>
      </w:pPr>
      <w:r w:rsidRPr="00AB143E">
        <w:rPr>
          <w:sz w:val="28"/>
          <w:szCs w:val="28"/>
          <w:lang w:val="nb-NO"/>
        </w:rPr>
        <w:tab/>
      </w:r>
      <w:r w:rsidR="00BD7DE8" w:rsidRPr="00AB143E">
        <w:rPr>
          <w:sz w:val="28"/>
          <w:szCs w:val="28"/>
          <w:lang w:val="nb-NO"/>
        </w:rPr>
        <w:t>Đến năm 2020 diện tích đất rừng phòng hộ giảm 38</w:t>
      </w:r>
      <w:r w:rsidR="00071BA7" w:rsidRPr="00AB143E">
        <w:rPr>
          <w:sz w:val="28"/>
          <w:szCs w:val="28"/>
          <w:lang w:val="nb-NO"/>
        </w:rPr>
        <w:t>,0</w:t>
      </w:r>
      <w:r w:rsidR="00BD7DE8" w:rsidRPr="00AB143E">
        <w:rPr>
          <w:sz w:val="28"/>
          <w:szCs w:val="28"/>
          <w:lang w:val="nb-NO"/>
        </w:rPr>
        <w:t xml:space="preserve"> ha so với năm 2019 do chuyển sang đất phát triển hạ tầng </w:t>
      </w:r>
      <w:r w:rsidR="006C5C9F" w:rsidRPr="00AB143E">
        <w:rPr>
          <w:sz w:val="28"/>
          <w:szCs w:val="28"/>
          <w:lang w:val="nb-NO"/>
        </w:rPr>
        <w:t xml:space="preserve">thủy lợi </w:t>
      </w:r>
      <w:r w:rsidR="00BD7DE8" w:rsidRPr="00AB143E">
        <w:rPr>
          <w:sz w:val="28"/>
          <w:szCs w:val="28"/>
          <w:lang w:val="nb-NO"/>
        </w:rPr>
        <w:t>(</w:t>
      </w:r>
      <w:r w:rsidR="00071BA7" w:rsidRPr="00AB143E">
        <w:rPr>
          <w:sz w:val="28"/>
          <w:szCs w:val="28"/>
          <w:lang w:val="nb-NO"/>
        </w:rPr>
        <w:t xml:space="preserve">đất Lòng hồ chứa nước Krông Pách Thượng thuộc Hợp phần bồi thường giải phóng mặt bằng, di dân và tái định cư thuộc Dự án Hồ chứa nước Krông Pách Thượng, tỉnh </w:t>
      </w:r>
      <w:r w:rsidR="001E3C03" w:rsidRPr="00AB143E">
        <w:rPr>
          <w:sz w:val="28"/>
          <w:szCs w:val="28"/>
          <w:lang w:val="nb-NO"/>
        </w:rPr>
        <w:t>Đắk Lắk</w:t>
      </w:r>
      <w:r w:rsidR="00BD7DE8" w:rsidRPr="00AB143E">
        <w:rPr>
          <w:sz w:val="28"/>
          <w:szCs w:val="28"/>
          <w:lang w:val="nb-NO"/>
        </w:rPr>
        <w:t xml:space="preserve">) và có diện tích là </w:t>
      </w:r>
      <w:r w:rsidR="00882D34" w:rsidRPr="00AB143E">
        <w:rPr>
          <w:sz w:val="28"/>
          <w:szCs w:val="28"/>
        </w:rPr>
        <w:t xml:space="preserve">14.005,38 </w:t>
      </w:r>
      <w:r w:rsidR="00BD7DE8" w:rsidRPr="00AB143E">
        <w:rPr>
          <w:sz w:val="28"/>
          <w:szCs w:val="28"/>
          <w:lang w:val="nb-NO"/>
        </w:rPr>
        <w:t xml:space="preserve">ha, chiếm </w:t>
      </w:r>
      <w:r w:rsidR="00882D34" w:rsidRPr="00AB143E">
        <w:rPr>
          <w:sz w:val="28"/>
          <w:szCs w:val="28"/>
          <w:lang w:val="nb-NO"/>
        </w:rPr>
        <w:t>12</w:t>
      </w:r>
      <w:r w:rsidR="00BD7DE8" w:rsidRPr="00AB143E">
        <w:rPr>
          <w:sz w:val="28"/>
          <w:szCs w:val="28"/>
          <w:lang w:val="nb-NO"/>
        </w:rPr>
        <w:t>,</w:t>
      </w:r>
      <w:r w:rsidR="00882D34" w:rsidRPr="00AB143E">
        <w:rPr>
          <w:sz w:val="28"/>
          <w:szCs w:val="28"/>
          <w:lang w:val="nb-NO"/>
        </w:rPr>
        <w:t>44</w:t>
      </w:r>
      <w:r w:rsidR="00BD7DE8" w:rsidRPr="00AB143E">
        <w:rPr>
          <w:sz w:val="28"/>
          <w:szCs w:val="28"/>
          <w:lang w:val="nb-NO"/>
        </w:rPr>
        <w:t>% diện tích đất nông nghiệp.</w:t>
      </w:r>
    </w:p>
    <w:p w:rsidR="003E150D" w:rsidRPr="00AB143E" w:rsidRDefault="003E150D" w:rsidP="003E150D">
      <w:pPr>
        <w:spacing w:before="120" w:after="120"/>
        <w:ind w:firstLine="720"/>
        <w:jc w:val="both"/>
        <w:rPr>
          <w:b/>
          <w:iCs/>
          <w:sz w:val="28"/>
          <w:szCs w:val="28"/>
          <w:lang w:val="nb-NO"/>
        </w:rPr>
      </w:pPr>
      <w:r w:rsidRPr="00AB143E">
        <w:rPr>
          <w:b/>
          <w:iCs/>
          <w:sz w:val="28"/>
          <w:szCs w:val="28"/>
          <w:lang w:val="nb-NO"/>
        </w:rPr>
        <w:t>- Đất rừng đặc dụng:</w:t>
      </w:r>
    </w:p>
    <w:p w:rsidR="003E150D" w:rsidRPr="00AB143E" w:rsidRDefault="003E150D" w:rsidP="003E150D">
      <w:pPr>
        <w:spacing w:before="120" w:after="120"/>
        <w:jc w:val="both"/>
        <w:rPr>
          <w:i/>
          <w:iCs/>
          <w:sz w:val="28"/>
          <w:szCs w:val="28"/>
          <w:lang w:val="nb-NO"/>
        </w:rPr>
      </w:pPr>
      <w:r w:rsidRPr="00AB143E">
        <w:rPr>
          <w:sz w:val="28"/>
          <w:szCs w:val="28"/>
          <w:lang w:val="nb-NO"/>
        </w:rPr>
        <w:tab/>
        <w:t>Đến năm 20</w:t>
      </w:r>
      <w:r w:rsidR="00BD7DE8" w:rsidRPr="00AB143E">
        <w:rPr>
          <w:sz w:val="28"/>
          <w:szCs w:val="28"/>
          <w:lang w:val="nb-NO"/>
        </w:rPr>
        <w:t>20</w:t>
      </w:r>
      <w:r w:rsidRPr="00AB143E">
        <w:rPr>
          <w:sz w:val="28"/>
          <w:szCs w:val="28"/>
          <w:lang w:val="nb-NO"/>
        </w:rPr>
        <w:t xml:space="preserve"> diện tích đất rừng đặc dụng không thay đổi so với năm 201</w:t>
      </w:r>
      <w:r w:rsidR="00BD7DE8" w:rsidRPr="00AB143E">
        <w:rPr>
          <w:sz w:val="28"/>
          <w:szCs w:val="28"/>
          <w:lang w:val="nb-NO"/>
        </w:rPr>
        <w:t>9</w:t>
      </w:r>
      <w:r w:rsidRPr="00AB143E">
        <w:rPr>
          <w:sz w:val="28"/>
          <w:szCs w:val="28"/>
          <w:lang w:val="nb-NO"/>
        </w:rPr>
        <w:t xml:space="preserve"> và có diện tích là 30.098,69 ha, chiếm 26,7</w:t>
      </w:r>
      <w:r w:rsidR="00BD7DE8" w:rsidRPr="00AB143E">
        <w:rPr>
          <w:sz w:val="28"/>
          <w:szCs w:val="28"/>
          <w:lang w:val="nb-NO"/>
        </w:rPr>
        <w:t>4</w:t>
      </w:r>
      <w:r w:rsidRPr="00AB143E">
        <w:rPr>
          <w:sz w:val="28"/>
          <w:szCs w:val="28"/>
          <w:lang w:val="nb-NO"/>
        </w:rPr>
        <w:t>% diện tích đất nông nghiệp.</w:t>
      </w:r>
    </w:p>
    <w:p w:rsidR="003E150D" w:rsidRPr="00AB143E" w:rsidRDefault="003E150D" w:rsidP="003E150D">
      <w:pPr>
        <w:spacing w:before="120" w:after="120"/>
        <w:ind w:firstLine="720"/>
        <w:jc w:val="both"/>
        <w:rPr>
          <w:b/>
          <w:iCs/>
          <w:sz w:val="28"/>
          <w:szCs w:val="28"/>
          <w:lang w:val="nb-NO"/>
        </w:rPr>
      </w:pPr>
      <w:r w:rsidRPr="00AB143E">
        <w:rPr>
          <w:b/>
          <w:iCs/>
          <w:sz w:val="28"/>
          <w:szCs w:val="28"/>
          <w:lang w:val="nb-NO"/>
        </w:rPr>
        <w:t>- Đất rừng sản xuất:</w:t>
      </w:r>
    </w:p>
    <w:p w:rsidR="003E150D" w:rsidRPr="00AB143E" w:rsidRDefault="00071BA7" w:rsidP="003E150D">
      <w:pPr>
        <w:spacing w:before="120" w:after="120"/>
        <w:jc w:val="both"/>
        <w:rPr>
          <w:sz w:val="28"/>
          <w:szCs w:val="28"/>
          <w:lang w:val="nb-NO"/>
        </w:rPr>
      </w:pPr>
      <w:r w:rsidRPr="00AB143E">
        <w:rPr>
          <w:sz w:val="28"/>
          <w:szCs w:val="28"/>
          <w:lang w:val="nb-NO"/>
        </w:rPr>
        <w:tab/>
        <w:t>Đến năm 2020</w:t>
      </w:r>
      <w:r w:rsidR="003E150D" w:rsidRPr="00AB143E">
        <w:rPr>
          <w:sz w:val="28"/>
          <w:szCs w:val="28"/>
          <w:lang w:val="nb-NO"/>
        </w:rPr>
        <w:t xml:space="preserve"> diện tích đất rừng sản xuất giảm </w:t>
      </w:r>
      <w:r w:rsidRPr="00AB143E">
        <w:rPr>
          <w:sz w:val="28"/>
          <w:szCs w:val="28"/>
          <w:lang w:val="nb-NO"/>
        </w:rPr>
        <w:t>4</w:t>
      </w:r>
      <w:r w:rsidR="003E150D" w:rsidRPr="00AB143E">
        <w:rPr>
          <w:sz w:val="28"/>
          <w:szCs w:val="28"/>
          <w:lang w:val="nb-NO"/>
        </w:rPr>
        <w:t>,09 ha so với năm 201</w:t>
      </w:r>
      <w:r w:rsidRPr="00AB143E">
        <w:rPr>
          <w:sz w:val="28"/>
          <w:szCs w:val="28"/>
          <w:lang w:val="nb-NO"/>
        </w:rPr>
        <w:t>9</w:t>
      </w:r>
      <w:r w:rsidR="003E150D" w:rsidRPr="00AB143E">
        <w:rPr>
          <w:sz w:val="28"/>
          <w:szCs w:val="28"/>
          <w:lang w:val="nb-NO"/>
        </w:rPr>
        <w:t xml:space="preserve"> do chuyển sang đất phát triển hạ tầng</w:t>
      </w:r>
      <w:r w:rsidRPr="00AB143E">
        <w:rPr>
          <w:sz w:val="28"/>
          <w:szCs w:val="28"/>
          <w:lang w:val="nb-NO"/>
        </w:rPr>
        <w:t xml:space="preserve"> 4,05 ha</w:t>
      </w:r>
      <w:r w:rsidR="003E150D" w:rsidRPr="00AB143E">
        <w:rPr>
          <w:sz w:val="28"/>
          <w:szCs w:val="28"/>
          <w:lang w:val="nb-NO"/>
        </w:rPr>
        <w:t xml:space="preserve"> (</w:t>
      </w:r>
      <w:r w:rsidRPr="00AB143E">
        <w:rPr>
          <w:sz w:val="28"/>
          <w:szCs w:val="28"/>
          <w:lang w:val="nb-NO"/>
        </w:rPr>
        <w:t>đất thủy lợi</w:t>
      </w:r>
      <w:r w:rsidR="00927CAA" w:rsidRPr="00AB143E">
        <w:rPr>
          <w:sz w:val="28"/>
          <w:szCs w:val="28"/>
          <w:lang w:val="nb-NO"/>
        </w:rPr>
        <w:t xml:space="preserve">), đất ở nông thôn 0,04 ha </w:t>
      </w:r>
      <w:r w:rsidR="003E150D" w:rsidRPr="00AB143E">
        <w:rPr>
          <w:sz w:val="28"/>
          <w:szCs w:val="28"/>
          <w:lang w:val="nb-NO"/>
        </w:rPr>
        <w:t>và có diện tích là 27.</w:t>
      </w:r>
      <w:r w:rsidR="00B71DED" w:rsidRPr="00AB143E">
        <w:rPr>
          <w:sz w:val="28"/>
          <w:szCs w:val="28"/>
          <w:lang w:val="nb-NO"/>
        </w:rPr>
        <w:t>447</w:t>
      </w:r>
      <w:r w:rsidR="00FA6743" w:rsidRPr="00AB143E">
        <w:rPr>
          <w:sz w:val="28"/>
          <w:szCs w:val="28"/>
          <w:lang w:val="nb-NO"/>
        </w:rPr>
        <w:t>,</w:t>
      </w:r>
      <w:r w:rsidR="00B71DED" w:rsidRPr="00AB143E">
        <w:rPr>
          <w:sz w:val="28"/>
          <w:szCs w:val="28"/>
          <w:lang w:val="nb-NO"/>
        </w:rPr>
        <w:t>27</w:t>
      </w:r>
      <w:r w:rsidR="003E150D" w:rsidRPr="00AB143E">
        <w:rPr>
          <w:sz w:val="28"/>
          <w:szCs w:val="28"/>
          <w:lang w:val="nb-NO"/>
        </w:rPr>
        <w:t xml:space="preserve"> ha, chiếm 24,</w:t>
      </w:r>
      <w:r w:rsidR="00B71DED" w:rsidRPr="00AB143E">
        <w:rPr>
          <w:sz w:val="28"/>
          <w:szCs w:val="28"/>
          <w:lang w:val="nb-NO"/>
        </w:rPr>
        <w:t>38</w:t>
      </w:r>
      <w:r w:rsidR="003E150D" w:rsidRPr="00AB143E">
        <w:rPr>
          <w:sz w:val="28"/>
          <w:szCs w:val="28"/>
          <w:lang w:val="nb-NO"/>
        </w:rPr>
        <w:t>% diện tích đất nông nghiệp.</w:t>
      </w:r>
    </w:p>
    <w:p w:rsidR="00632197" w:rsidRPr="00AB143E" w:rsidRDefault="00632197" w:rsidP="003E150D">
      <w:pPr>
        <w:spacing w:before="120" w:after="120"/>
        <w:jc w:val="both"/>
        <w:rPr>
          <w:sz w:val="28"/>
          <w:szCs w:val="28"/>
          <w:lang w:val="nb-NO"/>
        </w:rPr>
      </w:pPr>
      <w:r w:rsidRPr="00AB143E">
        <w:rPr>
          <w:sz w:val="28"/>
          <w:szCs w:val="28"/>
          <w:lang w:val="nb-NO"/>
        </w:rPr>
        <w:tab/>
      </w:r>
    </w:p>
    <w:p w:rsidR="00632197" w:rsidRPr="00AB143E" w:rsidRDefault="00632197" w:rsidP="003E150D">
      <w:pPr>
        <w:spacing w:before="120" w:after="120"/>
        <w:jc w:val="both"/>
        <w:rPr>
          <w:i/>
          <w:iCs/>
          <w:sz w:val="28"/>
          <w:szCs w:val="28"/>
          <w:lang w:val="nb-NO"/>
        </w:rPr>
      </w:pPr>
      <w:r w:rsidRPr="00AB143E">
        <w:rPr>
          <w:sz w:val="28"/>
          <w:szCs w:val="28"/>
          <w:lang w:val="nb-NO"/>
        </w:rPr>
        <w:tab/>
        <w:t>(Xem lại diện tích đất rừng sản xuất giảm tại đâu, công trình nào).</w:t>
      </w:r>
    </w:p>
    <w:p w:rsidR="00632197" w:rsidRPr="00AB143E" w:rsidRDefault="00632197" w:rsidP="003E150D">
      <w:pPr>
        <w:spacing w:before="120" w:after="120"/>
        <w:ind w:firstLine="720"/>
        <w:jc w:val="both"/>
        <w:rPr>
          <w:b/>
          <w:iCs/>
          <w:sz w:val="28"/>
          <w:szCs w:val="28"/>
          <w:lang w:val="nb-NO"/>
        </w:rPr>
      </w:pPr>
    </w:p>
    <w:p w:rsidR="003E150D" w:rsidRPr="00AB143E" w:rsidRDefault="003E150D" w:rsidP="003E150D">
      <w:pPr>
        <w:spacing w:before="120" w:after="120"/>
        <w:ind w:firstLine="720"/>
        <w:jc w:val="both"/>
        <w:rPr>
          <w:b/>
          <w:iCs/>
          <w:sz w:val="28"/>
          <w:szCs w:val="28"/>
          <w:lang w:val="nb-NO"/>
        </w:rPr>
      </w:pPr>
      <w:r w:rsidRPr="00AB143E">
        <w:rPr>
          <w:b/>
          <w:iCs/>
          <w:sz w:val="28"/>
          <w:szCs w:val="28"/>
          <w:lang w:val="nb-NO"/>
        </w:rPr>
        <w:t>- Đất nuôi trồng thủy sản:</w:t>
      </w:r>
    </w:p>
    <w:p w:rsidR="003E150D" w:rsidRPr="00AB143E" w:rsidRDefault="003E150D" w:rsidP="003E150D">
      <w:pPr>
        <w:spacing w:before="120" w:after="120"/>
        <w:jc w:val="both"/>
        <w:rPr>
          <w:sz w:val="28"/>
          <w:szCs w:val="28"/>
          <w:lang w:val="nb-NO"/>
        </w:rPr>
      </w:pPr>
      <w:r w:rsidRPr="00AB143E">
        <w:rPr>
          <w:sz w:val="28"/>
          <w:szCs w:val="28"/>
          <w:lang w:val="nb-NO"/>
        </w:rPr>
        <w:tab/>
        <w:t>Năm 20</w:t>
      </w:r>
      <w:r w:rsidR="00B71DED" w:rsidRPr="00AB143E">
        <w:rPr>
          <w:sz w:val="28"/>
          <w:szCs w:val="28"/>
          <w:lang w:val="nb-NO"/>
        </w:rPr>
        <w:t>19</w:t>
      </w:r>
      <w:r w:rsidRPr="00AB143E">
        <w:rPr>
          <w:sz w:val="28"/>
          <w:szCs w:val="28"/>
          <w:lang w:val="nb-NO"/>
        </w:rPr>
        <w:t xml:space="preserve"> đất nuôi trồng thủy sản có diện tích là 131,81 ha, đến năm 20</w:t>
      </w:r>
      <w:r w:rsidR="00B71DED" w:rsidRPr="00AB143E">
        <w:rPr>
          <w:sz w:val="28"/>
          <w:szCs w:val="28"/>
          <w:lang w:val="nb-NO"/>
        </w:rPr>
        <w:t>20</w:t>
      </w:r>
      <w:r w:rsidRPr="00AB143E">
        <w:rPr>
          <w:sz w:val="28"/>
          <w:szCs w:val="28"/>
          <w:lang w:val="nb-NO"/>
        </w:rPr>
        <w:t xml:space="preserve"> giảm </w:t>
      </w:r>
      <w:r w:rsidR="00B71DED" w:rsidRPr="00AB143E">
        <w:rPr>
          <w:sz w:val="28"/>
          <w:szCs w:val="28"/>
          <w:lang w:val="nb-NO"/>
        </w:rPr>
        <w:t>2</w:t>
      </w:r>
      <w:r w:rsidRPr="00AB143E">
        <w:rPr>
          <w:sz w:val="28"/>
          <w:szCs w:val="28"/>
          <w:lang w:val="nb-NO"/>
        </w:rPr>
        <w:t>,</w:t>
      </w:r>
      <w:r w:rsidR="00B71DED" w:rsidRPr="00AB143E">
        <w:rPr>
          <w:sz w:val="28"/>
          <w:szCs w:val="28"/>
          <w:lang w:val="nb-NO"/>
        </w:rPr>
        <w:t xml:space="preserve">03 </w:t>
      </w:r>
      <w:r w:rsidRPr="00AB143E">
        <w:rPr>
          <w:sz w:val="28"/>
          <w:szCs w:val="28"/>
          <w:lang w:val="nb-NO"/>
        </w:rPr>
        <w:t>ha, do chuyển sang đất cơ sở sản xuất phi nông nghiệp 1,83 ha và đất thủy lợi 0,12 ha</w:t>
      </w:r>
      <w:r w:rsidR="00B71DED" w:rsidRPr="00AB143E">
        <w:rPr>
          <w:sz w:val="28"/>
          <w:szCs w:val="28"/>
          <w:lang w:val="nb-NO"/>
        </w:rPr>
        <w:t>, đất ở nông thôn 0,01 ha, đất ở đô thị 0,07 ha</w:t>
      </w:r>
      <w:r w:rsidRPr="00AB143E">
        <w:rPr>
          <w:sz w:val="28"/>
          <w:szCs w:val="28"/>
          <w:lang w:val="nb-NO"/>
        </w:rPr>
        <w:t>.</w:t>
      </w:r>
    </w:p>
    <w:p w:rsidR="00632197" w:rsidRPr="00AB143E" w:rsidRDefault="00632197" w:rsidP="003E150D">
      <w:pPr>
        <w:spacing w:before="120" w:after="120"/>
        <w:jc w:val="both"/>
        <w:rPr>
          <w:sz w:val="28"/>
          <w:szCs w:val="28"/>
          <w:lang w:val="nb-NO"/>
        </w:rPr>
      </w:pPr>
    </w:p>
    <w:p w:rsidR="00632197" w:rsidRPr="00AB143E" w:rsidRDefault="00632197" w:rsidP="003E150D">
      <w:pPr>
        <w:spacing w:before="120" w:after="120"/>
        <w:jc w:val="both"/>
        <w:rPr>
          <w:sz w:val="28"/>
          <w:szCs w:val="28"/>
          <w:lang w:val="nb-NO"/>
        </w:rPr>
      </w:pPr>
      <w:r w:rsidRPr="00AB143E">
        <w:rPr>
          <w:sz w:val="28"/>
          <w:szCs w:val="28"/>
          <w:lang w:val="nb-NO"/>
        </w:rPr>
        <w:tab/>
        <w:t>(Xem lại đất nuôi trồng thủy sản chuyển sang đất cơ sở sản xuất phi nông nghiệp 1,83 ha và đất thủy lợi 0,12 ha, đất ở nông thôn 0,01 ha, đất ở đô thị 0,07 ha), tại đâu, công trình nào).</w:t>
      </w:r>
    </w:p>
    <w:p w:rsidR="00632197" w:rsidRPr="00AB143E" w:rsidRDefault="00632197" w:rsidP="003E150D">
      <w:pPr>
        <w:spacing w:before="120" w:after="120"/>
        <w:jc w:val="both"/>
        <w:rPr>
          <w:sz w:val="28"/>
          <w:szCs w:val="28"/>
          <w:lang w:val="nb-NO"/>
        </w:rPr>
      </w:pPr>
    </w:p>
    <w:p w:rsidR="003E150D" w:rsidRPr="00AB143E" w:rsidRDefault="003E150D" w:rsidP="003E150D">
      <w:pPr>
        <w:spacing w:before="120" w:after="120"/>
        <w:jc w:val="both"/>
        <w:rPr>
          <w:sz w:val="28"/>
          <w:szCs w:val="28"/>
          <w:lang w:val="nb-NO"/>
        </w:rPr>
      </w:pPr>
      <w:r w:rsidRPr="00AB143E">
        <w:rPr>
          <w:sz w:val="28"/>
          <w:szCs w:val="28"/>
          <w:lang w:val="nb-NO"/>
        </w:rPr>
        <w:tab/>
        <w:t>Như vậy đến năm 20</w:t>
      </w:r>
      <w:r w:rsidR="00B71DED" w:rsidRPr="00AB143E">
        <w:rPr>
          <w:sz w:val="28"/>
          <w:szCs w:val="28"/>
          <w:lang w:val="nb-NO"/>
        </w:rPr>
        <w:t>20</w:t>
      </w:r>
      <w:r w:rsidRPr="00AB143E">
        <w:rPr>
          <w:sz w:val="28"/>
          <w:szCs w:val="28"/>
          <w:lang w:val="nb-NO"/>
        </w:rPr>
        <w:t xml:space="preserve"> diện tích cho mục đích này là 129,</w:t>
      </w:r>
      <w:r w:rsidR="00B71DED" w:rsidRPr="00AB143E">
        <w:rPr>
          <w:sz w:val="28"/>
          <w:szCs w:val="28"/>
          <w:lang w:val="nb-NO"/>
        </w:rPr>
        <w:t>7</w:t>
      </w:r>
      <w:r w:rsidRPr="00AB143E">
        <w:rPr>
          <w:sz w:val="28"/>
          <w:szCs w:val="28"/>
          <w:lang w:val="nb-NO"/>
        </w:rPr>
        <w:t xml:space="preserve">8 ha, chiếm 0,12% diện tích đất nông nghiệp. </w:t>
      </w:r>
    </w:p>
    <w:p w:rsidR="003E150D" w:rsidRPr="00AB143E" w:rsidRDefault="003E150D" w:rsidP="003E150D">
      <w:pPr>
        <w:spacing w:before="120" w:after="120"/>
        <w:ind w:firstLine="720"/>
        <w:jc w:val="both"/>
        <w:rPr>
          <w:b/>
          <w:iCs/>
          <w:sz w:val="28"/>
          <w:szCs w:val="28"/>
          <w:lang w:val="nb-NO"/>
        </w:rPr>
      </w:pPr>
      <w:r w:rsidRPr="00AB143E">
        <w:rPr>
          <w:b/>
          <w:iCs/>
          <w:sz w:val="28"/>
          <w:szCs w:val="28"/>
          <w:lang w:val="nb-NO"/>
        </w:rPr>
        <w:t>- Đất nông nghiệp khác:</w:t>
      </w:r>
    </w:p>
    <w:p w:rsidR="003E150D" w:rsidRPr="00AB143E" w:rsidRDefault="003E150D" w:rsidP="003E150D">
      <w:pPr>
        <w:spacing w:before="120" w:after="120"/>
        <w:jc w:val="both"/>
        <w:rPr>
          <w:sz w:val="28"/>
          <w:szCs w:val="28"/>
          <w:lang w:val="nb-NO"/>
        </w:rPr>
      </w:pPr>
      <w:r w:rsidRPr="00AB143E">
        <w:rPr>
          <w:sz w:val="28"/>
          <w:szCs w:val="28"/>
          <w:lang w:val="nb-NO"/>
        </w:rPr>
        <w:tab/>
        <w:t>Năm 201</w:t>
      </w:r>
      <w:r w:rsidR="00B71DED" w:rsidRPr="00AB143E">
        <w:rPr>
          <w:sz w:val="28"/>
          <w:szCs w:val="28"/>
          <w:lang w:val="nb-NO"/>
        </w:rPr>
        <w:t>9</w:t>
      </w:r>
      <w:r w:rsidRPr="00AB143E">
        <w:rPr>
          <w:sz w:val="28"/>
          <w:szCs w:val="28"/>
          <w:lang w:val="nb-NO"/>
        </w:rPr>
        <w:t xml:space="preserve"> đất nông nghiệp khác có diện tích là 2,44 ha, đến năm 20</w:t>
      </w:r>
      <w:r w:rsidR="00B71DED" w:rsidRPr="00AB143E">
        <w:rPr>
          <w:sz w:val="28"/>
          <w:szCs w:val="28"/>
          <w:lang w:val="nb-NO"/>
        </w:rPr>
        <w:t>20</w:t>
      </w:r>
      <w:r w:rsidRPr="00AB143E">
        <w:rPr>
          <w:sz w:val="28"/>
          <w:szCs w:val="28"/>
          <w:lang w:val="nb-NO"/>
        </w:rPr>
        <w:t xml:space="preserve"> diện tích cho mục đích này không thay đổi chiếm 0,002% diện tích đất nông nghiệp.</w:t>
      </w:r>
    </w:p>
    <w:p w:rsidR="003E150D" w:rsidRPr="00AB143E" w:rsidRDefault="003E150D" w:rsidP="003E150D">
      <w:pPr>
        <w:widowControl w:val="0"/>
        <w:numPr>
          <w:ilvl w:val="0"/>
          <w:numId w:val="37"/>
        </w:numPr>
        <w:spacing w:before="120" w:after="120" w:line="340" w:lineRule="exact"/>
        <w:ind w:right="-51"/>
        <w:contextualSpacing/>
        <w:jc w:val="both"/>
        <w:rPr>
          <w:b/>
          <w:bCs/>
          <w:i/>
          <w:iCs/>
          <w:sz w:val="28"/>
          <w:szCs w:val="28"/>
          <w:lang w:val="nb-NO" w:eastAsia="vi-VN"/>
        </w:rPr>
      </w:pPr>
      <w:r w:rsidRPr="00AB143E">
        <w:rPr>
          <w:b/>
          <w:bCs/>
          <w:i/>
          <w:iCs/>
          <w:sz w:val="28"/>
          <w:szCs w:val="28"/>
          <w:lang w:val="nb-NO" w:eastAsia="vi-VN"/>
        </w:rPr>
        <w:t>Chỉ tiêu</w:t>
      </w:r>
      <w:r w:rsidRPr="00AB143E">
        <w:rPr>
          <w:b/>
          <w:bCs/>
          <w:i/>
          <w:iCs/>
          <w:sz w:val="28"/>
          <w:szCs w:val="28"/>
          <w:lang w:val="vi-VN" w:eastAsia="vi-VN"/>
        </w:rPr>
        <w:t xml:space="preserve"> sử dụng đất phi nông nghiệp</w:t>
      </w:r>
      <w:r w:rsidRPr="00AB143E">
        <w:rPr>
          <w:b/>
          <w:bCs/>
          <w:i/>
          <w:iCs/>
          <w:sz w:val="28"/>
          <w:szCs w:val="28"/>
          <w:lang w:val="nb-NO" w:eastAsia="vi-VN"/>
        </w:rPr>
        <w:t>:</w:t>
      </w:r>
    </w:p>
    <w:p w:rsidR="003E150D" w:rsidRPr="00AB143E" w:rsidRDefault="003E150D" w:rsidP="003E150D">
      <w:pPr>
        <w:spacing w:before="120" w:after="120"/>
        <w:jc w:val="both"/>
        <w:rPr>
          <w:sz w:val="28"/>
          <w:szCs w:val="28"/>
          <w:lang w:val="nb-NO"/>
        </w:rPr>
      </w:pPr>
      <w:r w:rsidRPr="00AB143E">
        <w:rPr>
          <w:sz w:val="28"/>
          <w:szCs w:val="28"/>
          <w:lang w:val="nb-NO"/>
        </w:rPr>
        <w:tab/>
        <w:t>Đất phi nông nghiệp của huyện năm 20</w:t>
      </w:r>
      <w:r w:rsidR="00A31505" w:rsidRPr="00AB143E">
        <w:rPr>
          <w:sz w:val="28"/>
          <w:szCs w:val="28"/>
          <w:lang w:val="nb-NO"/>
        </w:rPr>
        <w:t>20</w:t>
      </w:r>
      <w:r w:rsidRPr="00AB143E">
        <w:rPr>
          <w:sz w:val="28"/>
          <w:szCs w:val="28"/>
          <w:lang w:val="nb-NO"/>
        </w:rPr>
        <w:t xml:space="preserve"> là </w:t>
      </w:r>
      <w:r w:rsidR="00B470F2" w:rsidRPr="00AB143E">
        <w:rPr>
          <w:sz w:val="28"/>
          <w:szCs w:val="28"/>
          <w:lang w:val="nb-NO"/>
        </w:rPr>
        <w:t>4.4</w:t>
      </w:r>
      <w:r w:rsidR="00A31505" w:rsidRPr="00AB143E">
        <w:rPr>
          <w:sz w:val="28"/>
          <w:szCs w:val="28"/>
          <w:lang w:val="nb-NO"/>
        </w:rPr>
        <w:t>20</w:t>
      </w:r>
      <w:r w:rsidR="00B470F2" w:rsidRPr="00AB143E">
        <w:rPr>
          <w:sz w:val="28"/>
          <w:szCs w:val="28"/>
          <w:lang w:val="nb-NO"/>
        </w:rPr>
        <w:t>,</w:t>
      </w:r>
      <w:r w:rsidR="00A31505" w:rsidRPr="00AB143E">
        <w:rPr>
          <w:sz w:val="28"/>
          <w:szCs w:val="28"/>
          <w:lang w:val="nb-NO"/>
        </w:rPr>
        <w:t>42</w:t>
      </w:r>
      <w:r w:rsidR="00953EC8" w:rsidRPr="00AB143E">
        <w:rPr>
          <w:sz w:val="28"/>
          <w:szCs w:val="28"/>
          <w:lang w:val="nb-NO"/>
        </w:rPr>
        <w:t xml:space="preserve"> </w:t>
      </w:r>
      <w:r w:rsidRPr="00AB143E">
        <w:rPr>
          <w:sz w:val="28"/>
          <w:szCs w:val="28"/>
          <w:lang w:val="nb-NO"/>
        </w:rPr>
        <w:t xml:space="preserve">ha tăng </w:t>
      </w:r>
      <w:r w:rsidR="00A31505" w:rsidRPr="00AB143E">
        <w:rPr>
          <w:sz w:val="28"/>
          <w:szCs w:val="28"/>
          <w:lang w:val="nb-NO"/>
        </w:rPr>
        <w:t>179,</w:t>
      </w:r>
      <w:r w:rsidR="00ED31FC" w:rsidRPr="00AB143E">
        <w:rPr>
          <w:sz w:val="28"/>
          <w:szCs w:val="28"/>
          <w:lang w:val="nb-NO"/>
        </w:rPr>
        <w:t>19</w:t>
      </w:r>
      <w:r w:rsidRPr="00AB143E">
        <w:rPr>
          <w:sz w:val="28"/>
          <w:szCs w:val="28"/>
          <w:lang w:val="nb-NO"/>
        </w:rPr>
        <w:t xml:space="preserve"> ha so với năm 201</w:t>
      </w:r>
      <w:r w:rsidR="00A31505" w:rsidRPr="00AB143E">
        <w:rPr>
          <w:sz w:val="28"/>
          <w:szCs w:val="28"/>
          <w:lang w:val="nb-NO"/>
        </w:rPr>
        <w:t>9</w:t>
      </w:r>
      <w:r w:rsidRPr="00AB143E">
        <w:rPr>
          <w:sz w:val="28"/>
          <w:szCs w:val="28"/>
          <w:lang w:val="nb-NO"/>
        </w:rPr>
        <w:t>. Trong đó:</w:t>
      </w:r>
    </w:p>
    <w:p w:rsidR="003E150D" w:rsidRPr="00AB143E" w:rsidRDefault="003E150D" w:rsidP="003E150D">
      <w:pPr>
        <w:spacing w:before="120" w:after="120"/>
        <w:ind w:firstLine="720"/>
        <w:jc w:val="both"/>
        <w:rPr>
          <w:b/>
          <w:sz w:val="28"/>
          <w:szCs w:val="28"/>
          <w:lang w:val="nb-NO"/>
        </w:rPr>
      </w:pPr>
      <w:r w:rsidRPr="00AB143E">
        <w:rPr>
          <w:b/>
          <w:sz w:val="28"/>
          <w:szCs w:val="28"/>
          <w:lang w:val="nb-NO"/>
        </w:rPr>
        <w:t>- Đất quốc phòng:</w:t>
      </w:r>
    </w:p>
    <w:p w:rsidR="003E150D" w:rsidRPr="00AB143E" w:rsidRDefault="003E150D" w:rsidP="003E150D">
      <w:pPr>
        <w:spacing w:before="120" w:after="120"/>
        <w:jc w:val="both"/>
        <w:rPr>
          <w:sz w:val="28"/>
          <w:szCs w:val="28"/>
          <w:lang w:val="nb-NO"/>
        </w:rPr>
      </w:pPr>
      <w:r w:rsidRPr="00AB143E">
        <w:rPr>
          <w:sz w:val="28"/>
          <w:szCs w:val="28"/>
          <w:lang w:val="nb-NO"/>
        </w:rPr>
        <w:tab/>
        <w:t>Năm 201</w:t>
      </w:r>
      <w:r w:rsidR="00A31505" w:rsidRPr="00AB143E">
        <w:rPr>
          <w:sz w:val="28"/>
          <w:szCs w:val="28"/>
          <w:lang w:val="nb-NO"/>
        </w:rPr>
        <w:t>9</w:t>
      </w:r>
      <w:r w:rsidRPr="00AB143E">
        <w:rPr>
          <w:sz w:val="28"/>
          <w:szCs w:val="28"/>
          <w:lang w:val="nb-NO"/>
        </w:rPr>
        <w:t xml:space="preserve"> có diện tích </w:t>
      </w:r>
      <w:r w:rsidR="00A31505" w:rsidRPr="00AB143E">
        <w:rPr>
          <w:sz w:val="28"/>
          <w:szCs w:val="28"/>
          <w:lang w:val="nb-NO"/>
        </w:rPr>
        <w:t>75</w:t>
      </w:r>
      <w:r w:rsidR="00A0788E" w:rsidRPr="00AB143E">
        <w:rPr>
          <w:sz w:val="28"/>
          <w:szCs w:val="28"/>
          <w:lang w:val="nb-NO"/>
        </w:rPr>
        <w:t>,</w:t>
      </w:r>
      <w:r w:rsidR="00A31505" w:rsidRPr="00AB143E">
        <w:rPr>
          <w:sz w:val="28"/>
          <w:szCs w:val="28"/>
          <w:lang w:val="nb-NO"/>
        </w:rPr>
        <w:t>70 ha, đến năm 2020</w:t>
      </w:r>
      <w:r w:rsidR="00953EC8" w:rsidRPr="00AB143E">
        <w:rPr>
          <w:sz w:val="28"/>
          <w:szCs w:val="28"/>
          <w:lang w:val="nb-NO"/>
        </w:rPr>
        <w:t xml:space="preserve"> </w:t>
      </w:r>
      <w:r w:rsidRPr="00AB143E">
        <w:rPr>
          <w:sz w:val="28"/>
          <w:szCs w:val="28"/>
          <w:lang w:val="nb-NO"/>
        </w:rPr>
        <w:t xml:space="preserve">diện tích này không thay đổi và chiếm </w:t>
      </w:r>
      <w:r w:rsidR="00A31505" w:rsidRPr="00AB143E">
        <w:rPr>
          <w:sz w:val="28"/>
          <w:szCs w:val="28"/>
          <w:lang w:val="nb-NO"/>
        </w:rPr>
        <w:t>1,71</w:t>
      </w:r>
      <w:r w:rsidRPr="00AB143E">
        <w:rPr>
          <w:sz w:val="28"/>
          <w:szCs w:val="28"/>
          <w:lang w:val="nb-NO"/>
        </w:rPr>
        <w:t>% đất phi nông nghiệp.</w:t>
      </w:r>
    </w:p>
    <w:p w:rsidR="003E150D" w:rsidRPr="00AB143E" w:rsidRDefault="003E150D" w:rsidP="003E150D">
      <w:pPr>
        <w:spacing w:before="120" w:after="120"/>
        <w:jc w:val="both"/>
        <w:rPr>
          <w:b/>
          <w:sz w:val="28"/>
          <w:szCs w:val="28"/>
          <w:lang w:val="nb-NO"/>
        </w:rPr>
      </w:pPr>
      <w:r w:rsidRPr="00AB143E">
        <w:rPr>
          <w:b/>
          <w:sz w:val="28"/>
          <w:szCs w:val="28"/>
          <w:lang w:val="nb-NO"/>
        </w:rPr>
        <w:tab/>
        <w:t xml:space="preserve">- Đất an ninh: </w:t>
      </w:r>
    </w:p>
    <w:p w:rsidR="003E150D" w:rsidRPr="00AB143E" w:rsidRDefault="003E150D" w:rsidP="003E150D">
      <w:pPr>
        <w:spacing w:before="120" w:after="120"/>
        <w:jc w:val="both"/>
        <w:rPr>
          <w:sz w:val="28"/>
          <w:szCs w:val="28"/>
          <w:lang w:val="nb-NO"/>
        </w:rPr>
      </w:pPr>
      <w:r w:rsidRPr="00AB143E">
        <w:rPr>
          <w:sz w:val="28"/>
          <w:szCs w:val="28"/>
          <w:lang w:val="nb-NO"/>
        </w:rPr>
        <w:tab/>
      </w:r>
      <w:r w:rsidRPr="00AB143E">
        <w:rPr>
          <w:spacing w:val="-4"/>
          <w:sz w:val="28"/>
          <w:szCs w:val="28"/>
          <w:lang w:val="nb-NO"/>
        </w:rPr>
        <w:t>Năm 201</w:t>
      </w:r>
      <w:r w:rsidR="00A31505" w:rsidRPr="00AB143E">
        <w:rPr>
          <w:spacing w:val="-4"/>
          <w:sz w:val="28"/>
          <w:szCs w:val="28"/>
          <w:lang w:val="nb-NO"/>
        </w:rPr>
        <w:t>9</w:t>
      </w:r>
      <w:r w:rsidRPr="00AB143E">
        <w:rPr>
          <w:spacing w:val="-4"/>
          <w:sz w:val="28"/>
          <w:szCs w:val="28"/>
          <w:lang w:val="nb-NO"/>
        </w:rPr>
        <w:t xml:space="preserve"> có diện tích là 1,07 ha, đến năm 20</w:t>
      </w:r>
      <w:r w:rsidR="00A31505" w:rsidRPr="00AB143E">
        <w:rPr>
          <w:spacing w:val="-4"/>
          <w:sz w:val="28"/>
          <w:szCs w:val="28"/>
          <w:lang w:val="nb-NO"/>
        </w:rPr>
        <w:t>20</w:t>
      </w:r>
      <w:r w:rsidRPr="00AB143E">
        <w:rPr>
          <w:spacing w:val="-4"/>
          <w:sz w:val="28"/>
          <w:szCs w:val="28"/>
          <w:lang w:val="nb-NO"/>
        </w:rPr>
        <w:t xml:space="preserve"> diện tích đất an ninh không thay đổi so với năm 201</w:t>
      </w:r>
      <w:r w:rsidR="00A31505" w:rsidRPr="00AB143E">
        <w:rPr>
          <w:spacing w:val="-4"/>
          <w:sz w:val="28"/>
          <w:szCs w:val="28"/>
          <w:lang w:val="nb-NO"/>
        </w:rPr>
        <w:t>9</w:t>
      </w:r>
      <w:r w:rsidRPr="00AB143E">
        <w:rPr>
          <w:sz w:val="28"/>
          <w:szCs w:val="28"/>
          <w:lang w:val="nb-NO"/>
        </w:rPr>
        <w:t>và chiếm 0,02% đất phi nông nghiệp.</w:t>
      </w:r>
    </w:p>
    <w:p w:rsidR="003E150D" w:rsidRPr="00AB143E" w:rsidRDefault="003E150D" w:rsidP="003E150D">
      <w:pPr>
        <w:spacing w:before="120" w:after="120"/>
        <w:ind w:firstLine="720"/>
        <w:jc w:val="both"/>
        <w:rPr>
          <w:b/>
          <w:sz w:val="28"/>
          <w:szCs w:val="28"/>
          <w:lang w:val="nb-NO"/>
        </w:rPr>
      </w:pPr>
      <w:r w:rsidRPr="00AB143E">
        <w:rPr>
          <w:b/>
          <w:sz w:val="28"/>
          <w:szCs w:val="28"/>
          <w:lang w:val="nb-NO"/>
        </w:rPr>
        <w:t>- Đất cụm công nghiệp:</w:t>
      </w:r>
    </w:p>
    <w:p w:rsidR="003E150D" w:rsidRPr="00AB143E" w:rsidRDefault="003E150D" w:rsidP="003E150D">
      <w:pPr>
        <w:spacing w:before="120" w:after="120"/>
        <w:jc w:val="both"/>
        <w:rPr>
          <w:sz w:val="28"/>
          <w:szCs w:val="28"/>
          <w:lang w:val="nb-NO"/>
        </w:rPr>
      </w:pPr>
      <w:r w:rsidRPr="00AB143E">
        <w:rPr>
          <w:sz w:val="28"/>
          <w:szCs w:val="28"/>
          <w:lang w:val="nb-NO"/>
        </w:rPr>
        <w:tab/>
        <w:t>Năm 201</w:t>
      </w:r>
      <w:r w:rsidR="00A31505" w:rsidRPr="00AB143E">
        <w:rPr>
          <w:sz w:val="28"/>
          <w:szCs w:val="28"/>
          <w:lang w:val="nb-NO"/>
        </w:rPr>
        <w:t xml:space="preserve">9 </w:t>
      </w:r>
      <w:r w:rsidRPr="00AB143E">
        <w:rPr>
          <w:sz w:val="28"/>
          <w:szCs w:val="28"/>
          <w:lang w:val="nb-NO"/>
        </w:rPr>
        <w:t>chưa có diện tích đất cụm công nghiệp, nhưng đến năm 20</w:t>
      </w:r>
      <w:r w:rsidR="00A31505" w:rsidRPr="00AB143E">
        <w:rPr>
          <w:sz w:val="28"/>
          <w:szCs w:val="28"/>
          <w:lang w:val="nb-NO"/>
        </w:rPr>
        <w:t>20</w:t>
      </w:r>
      <w:r w:rsidRPr="00AB143E">
        <w:rPr>
          <w:sz w:val="28"/>
          <w:szCs w:val="28"/>
          <w:lang w:val="nb-NO"/>
        </w:rPr>
        <w:t xml:space="preserve"> diện tích này tăng lên 7,53 ha, chiếm 0,1</w:t>
      </w:r>
      <w:r w:rsidR="00014593" w:rsidRPr="00AB143E">
        <w:rPr>
          <w:sz w:val="28"/>
          <w:szCs w:val="28"/>
          <w:lang w:val="nb-NO"/>
        </w:rPr>
        <w:t>7</w:t>
      </w:r>
      <w:r w:rsidRPr="00AB143E">
        <w:rPr>
          <w:sz w:val="28"/>
          <w:szCs w:val="28"/>
          <w:lang w:val="nb-NO"/>
        </w:rPr>
        <w:t>% đất phi nông nghiệp. Nguyê</w:t>
      </w:r>
      <w:r w:rsidR="00137DE8" w:rsidRPr="00AB143E">
        <w:rPr>
          <w:sz w:val="28"/>
          <w:szCs w:val="28"/>
          <w:lang w:val="nb-NO"/>
        </w:rPr>
        <w:t>n nhân là do đầu tư Cụm</w:t>
      </w:r>
      <w:r w:rsidRPr="00AB143E">
        <w:rPr>
          <w:sz w:val="28"/>
          <w:szCs w:val="28"/>
          <w:lang w:val="nb-NO"/>
        </w:rPr>
        <w:t xml:space="preserve"> công nghiệp tại xã Hòa Sơn.</w:t>
      </w:r>
    </w:p>
    <w:p w:rsidR="003E150D" w:rsidRPr="00AB143E" w:rsidRDefault="003E150D" w:rsidP="003E150D">
      <w:pPr>
        <w:spacing w:before="120" w:after="120"/>
        <w:ind w:firstLine="720"/>
        <w:jc w:val="both"/>
        <w:rPr>
          <w:b/>
          <w:iCs/>
          <w:sz w:val="28"/>
          <w:szCs w:val="28"/>
          <w:lang w:val="nb-NO"/>
        </w:rPr>
      </w:pPr>
      <w:r w:rsidRPr="00AB143E">
        <w:rPr>
          <w:b/>
          <w:iCs/>
          <w:sz w:val="28"/>
          <w:szCs w:val="28"/>
          <w:lang w:val="nb-NO"/>
        </w:rPr>
        <w:t>- Đất thương mại</w:t>
      </w:r>
      <w:r w:rsidR="00953EC8" w:rsidRPr="00AB143E">
        <w:rPr>
          <w:b/>
          <w:iCs/>
          <w:sz w:val="28"/>
          <w:szCs w:val="28"/>
          <w:lang w:val="nb-NO"/>
        </w:rPr>
        <w:t>,</w:t>
      </w:r>
      <w:r w:rsidRPr="00AB143E">
        <w:rPr>
          <w:b/>
          <w:iCs/>
          <w:sz w:val="28"/>
          <w:szCs w:val="28"/>
          <w:lang w:val="nb-NO"/>
        </w:rPr>
        <w:t xml:space="preserve"> dịch vụ:</w:t>
      </w:r>
    </w:p>
    <w:p w:rsidR="003E150D" w:rsidRPr="00AB143E" w:rsidRDefault="003E150D" w:rsidP="003E150D">
      <w:pPr>
        <w:spacing w:before="120" w:after="120"/>
        <w:jc w:val="both"/>
        <w:rPr>
          <w:sz w:val="28"/>
          <w:szCs w:val="28"/>
          <w:lang w:val="nb-NO"/>
        </w:rPr>
      </w:pPr>
      <w:r w:rsidRPr="00AB143E">
        <w:rPr>
          <w:sz w:val="28"/>
          <w:szCs w:val="28"/>
          <w:lang w:val="nb-NO"/>
        </w:rPr>
        <w:tab/>
        <w:t>Năm 201</w:t>
      </w:r>
      <w:r w:rsidR="00A31505" w:rsidRPr="00AB143E">
        <w:rPr>
          <w:sz w:val="28"/>
          <w:szCs w:val="28"/>
          <w:lang w:val="nb-NO"/>
        </w:rPr>
        <w:t>9</w:t>
      </w:r>
      <w:r w:rsidRPr="00AB143E">
        <w:rPr>
          <w:sz w:val="28"/>
          <w:szCs w:val="28"/>
          <w:lang w:val="nb-NO"/>
        </w:rPr>
        <w:t xml:space="preserve"> có diện tích 3,</w:t>
      </w:r>
      <w:r w:rsidR="00A31505" w:rsidRPr="00AB143E">
        <w:rPr>
          <w:sz w:val="28"/>
          <w:szCs w:val="28"/>
          <w:lang w:val="nb-NO"/>
        </w:rPr>
        <w:t>23</w:t>
      </w:r>
      <w:r w:rsidRPr="00AB143E">
        <w:rPr>
          <w:sz w:val="28"/>
          <w:szCs w:val="28"/>
          <w:lang w:val="nb-NO"/>
        </w:rPr>
        <w:t xml:space="preserve"> ha, đến năm 20</w:t>
      </w:r>
      <w:r w:rsidR="00A31505" w:rsidRPr="00AB143E">
        <w:rPr>
          <w:sz w:val="28"/>
          <w:szCs w:val="28"/>
          <w:lang w:val="nb-NO"/>
        </w:rPr>
        <w:t>20</w:t>
      </w:r>
      <w:r w:rsidRPr="00AB143E">
        <w:rPr>
          <w:sz w:val="28"/>
          <w:szCs w:val="28"/>
          <w:lang w:val="nb-NO"/>
        </w:rPr>
        <w:t xml:space="preserve"> tăng </w:t>
      </w:r>
      <w:r w:rsidR="00A52486" w:rsidRPr="00AB143E">
        <w:rPr>
          <w:sz w:val="28"/>
          <w:szCs w:val="28"/>
          <w:lang w:val="nb-NO"/>
        </w:rPr>
        <w:t>0</w:t>
      </w:r>
      <w:r w:rsidRPr="00AB143E">
        <w:rPr>
          <w:sz w:val="28"/>
          <w:szCs w:val="28"/>
          <w:lang w:val="nb-NO"/>
        </w:rPr>
        <w:t>,</w:t>
      </w:r>
      <w:r w:rsidR="00A31505" w:rsidRPr="00AB143E">
        <w:rPr>
          <w:sz w:val="28"/>
          <w:szCs w:val="28"/>
          <w:lang w:val="nb-NO"/>
        </w:rPr>
        <w:t>64</w:t>
      </w:r>
      <w:r w:rsidRPr="00AB143E">
        <w:rPr>
          <w:sz w:val="28"/>
          <w:szCs w:val="28"/>
          <w:lang w:val="nb-NO"/>
        </w:rPr>
        <w:t xml:space="preserve"> ha</w:t>
      </w:r>
      <w:r w:rsidR="00B66082" w:rsidRPr="00AB143E">
        <w:rPr>
          <w:sz w:val="28"/>
          <w:szCs w:val="28"/>
          <w:lang w:val="nb-NO"/>
        </w:rPr>
        <w:t>;</w:t>
      </w:r>
      <w:r w:rsidRPr="00AB143E">
        <w:rPr>
          <w:sz w:val="28"/>
          <w:szCs w:val="28"/>
          <w:lang w:val="nb-NO"/>
        </w:rPr>
        <w:t xml:space="preserve"> được lấy từ đất trồng lúa 0,17 ha, đất trồng cây hàng năm khác 0,</w:t>
      </w:r>
      <w:r w:rsidR="00B66082" w:rsidRPr="00AB143E">
        <w:rPr>
          <w:sz w:val="28"/>
          <w:szCs w:val="28"/>
          <w:lang w:val="nb-NO"/>
        </w:rPr>
        <w:t>23</w:t>
      </w:r>
      <w:r w:rsidRPr="00AB143E">
        <w:rPr>
          <w:sz w:val="28"/>
          <w:szCs w:val="28"/>
          <w:lang w:val="nb-NO"/>
        </w:rPr>
        <w:t xml:space="preserve"> ha, đất phát triển hạ tầng 0,2</w:t>
      </w:r>
      <w:r w:rsidR="002F6082" w:rsidRPr="00AB143E">
        <w:rPr>
          <w:sz w:val="28"/>
          <w:szCs w:val="28"/>
          <w:lang w:val="nb-NO"/>
        </w:rPr>
        <w:t>0</w:t>
      </w:r>
      <w:r w:rsidRPr="00AB143E">
        <w:rPr>
          <w:sz w:val="28"/>
          <w:szCs w:val="28"/>
          <w:lang w:val="nb-NO"/>
        </w:rPr>
        <w:t xml:space="preserve"> ha (đất chợ), đất ở nông thôn 0,04 ha. Như vậy đến năm 20</w:t>
      </w:r>
      <w:r w:rsidR="00B66082" w:rsidRPr="00AB143E">
        <w:rPr>
          <w:sz w:val="28"/>
          <w:szCs w:val="28"/>
          <w:lang w:val="nb-NO"/>
        </w:rPr>
        <w:t>20</w:t>
      </w:r>
      <w:r w:rsidRPr="00AB143E">
        <w:rPr>
          <w:sz w:val="28"/>
          <w:szCs w:val="28"/>
          <w:lang w:val="nb-NO"/>
        </w:rPr>
        <w:t xml:space="preserve"> diện tích là </w:t>
      </w:r>
      <w:r w:rsidR="00A52486" w:rsidRPr="00AB143E">
        <w:rPr>
          <w:sz w:val="28"/>
          <w:szCs w:val="28"/>
          <w:lang w:val="nb-NO"/>
        </w:rPr>
        <w:t>3</w:t>
      </w:r>
      <w:r w:rsidRPr="00AB143E">
        <w:rPr>
          <w:sz w:val="28"/>
          <w:szCs w:val="28"/>
          <w:lang w:val="nb-NO"/>
        </w:rPr>
        <w:t>,</w:t>
      </w:r>
      <w:r w:rsidR="00B66082" w:rsidRPr="00AB143E">
        <w:rPr>
          <w:sz w:val="28"/>
          <w:szCs w:val="28"/>
          <w:lang w:val="nb-NO"/>
        </w:rPr>
        <w:t xml:space="preserve">87 </w:t>
      </w:r>
      <w:r w:rsidRPr="00AB143E">
        <w:rPr>
          <w:sz w:val="28"/>
          <w:szCs w:val="28"/>
          <w:lang w:val="nb-NO"/>
        </w:rPr>
        <w:t>ha, chiếm 0,09% diện tích đất phi nông nghiệp.</w:t>
      </w:r>
    </w:p>
    <w:p w:rsidR="003E150D" w:rsidRPr="00AB143E" w:rsidRDefault="003E150D" w:rsidP="003E150D">
      <w:pPr>
        <w:spacing w:before="120" w:after="120"/>
        <w:ind w:firstLine="720"/>
        <w:jc w:val="both"/>
        <w:rPr>
          <w:b/>
          <w:sz w:val="28"/>
          <w:szCs w:val="28"/>
          <w:lang w:val="nb-NO"/>
        </w:rPr>
      </w:pPr>
      <w:r w:rsidRPr="00AB143E">
        <w:rPr>
          <w:b/>
          <w:sz w:val="28"/>
          <w:szCs w:val="28"/>
          <w:lang w:val="nb-NO"/>
        </w:rPr>
        <w:t xml:space="preserve">- Đất cơ sở sản xuất phi nông nghiệp: </w:t>
      </w:r>
    </w:p>
    <w:p w:rsidR="003E150D" w:rsidRPr="00AB143E" w:rsidRDefault="003E150D" w:rsidP="003E150D">
      <w:pPr>
        <w:spacing w:before="120" w:after="120"/>
        <w:jc w:val="both"/>
        <w:rPr>
          <w:sz w:val="28"/>
          <w:szCs w:val="28"/>
          <w:lang w:val="nb-NO"/>
        </w:rPr>
      </w:pPr>
      <w:r w:rsidRPr="00AB143E">
        <w:rPr>
          <w:sz w:val="28"/>
          <w:szCs w:val="28"/>
          <w:lang w:val="nb-NO"/>
        </w:rPr>
        <w:tab/>
        <w:t>Năm 201</w:t>
      </w:r>
      <w:r w:rsidR="00B66082" w:rsidRPr="00AB143E">
        <w:rPr>
          <w:sz w:val="28"/>
          <w:szCs w:val="28"/>
          <w:lang w:val="nb-NO"/>
        </w:rPr>
        <w:t>9</w:t>
      </w:r>
      <w:r w:rsidRPr="00AB143E">
        <w:rPr>
          <w:sz w:val="28"/>
          <w:szCs w:val="28"/>
          <w:lang w:val="nb-NO"/>
        </w:rPr>
        <w:t xml:space="preserve"> có diện tích là 50,75 ha, đến năm 20</w:t>
      </w:r>
      <w:r w:rsidR="00B66082" w:rsidRPr="00AB143E">
        <w:rPr>
          <w:sz w:val="28"/>
          <w:szCs w:val="28"/>
          <w:lang w:val="nb-NO"/>
        </w:rPr>
        <w:t>20</w:t>
      </w:r>
      <w:r w:rsidRPr="00AB143E">
        <w:rPr>
          <w:sz w:val="28"/>
          <w:szCs w:val="28"/>
          <w:lang w:val="nb-NO"/>
        </w:rPr>
        <w:t xml:space="preserve"> diện tích đất này tăng 6,</w:t>
      </w:r>
      <w:r w:rsidR="0002247E" w:rsidRPr="00AB143E">
        <w:rPr>
          <w:sz w:val="28"/>
          <w:szCs w:val="28"/>
          <w:lang w:val="nb-NO"/>
        </w:rPr>
        <w:t>57</w:t>
      </w:r>
      <w:r w:rsidRPr="00AB143E">
        <w:rPr>
          <w:sz w:val="28"/>
          <w:szCs w:val="28"/>
          <w:lang w:val="nb-NO"/>
        </w:rPr>
        <w:t xml:space="preserve"> ha được lấy từ các loại đất như: đất trồng lúa 0,33 ha, đất trồng cây hàng năm khác 1,93ha, đất trồng cây lâu năm 2,48 ha, đất nuôi trồng thủy sản 1,83 ha</w:t>
      </w:r>
      <w:r w:rsidR="0002247E" w:rsidRPr="00AB143E">
        <w:rPr>
          <w:sz w:val="28"/>
          <w:szCs w:val="28"/>
          <w:lang w:val="nb-NO"/>
        </w:rPr>
        <w:t>.</w:t>
      </w:r>
    </w:p>
    <w:p w:rsidR="00EA5B86" w:rsidRPr="00AB143E" w:rsidRDefault="00EA5B86" w:rsidP="003E150D">
      <w:pPr>
        <w:spacing w:before="120" w:after="120"/>
        <w:jc w:val="both"/>
        <w:rPr>
          <w:sz w:val="28"/>
          <w:szCs w:val="28"/>
          <w:lang w:val="nb-NO"/>
        </w:rPr>
      </w:pPr>
    </w:p>
    <w:p w:rsidR="00EA5B86" w:rsidRPr="00AB143E" w:rsidRDefault="00EA5B86" w:rsidP="003E150D">
      <w:pPr>
        <w:spacing w:before="120" w:after="120"/>
        <w:jc w:val="both"/>
        <w:rPr>
          <w:sz w:val="28"/>
          <w:szCs w:val="28"/>
          <w:lang w:val="nb-NO"/>
        </w:rPr>
      </w:pPr>
      <w:r w:rsidRPr="00AB143E">
        <w:rPr>
          <w:sz w:val="28"/>
          <w:szCs w:val="28"/>
          <w:lang w:val="nb-NO"/>
        </w:rPr>
        <w:tab/>
        <w:t>(xem lại diện tích đất cơ sở sản xuất kinh doanh phi nông nghiệp lấy từ đất trồng lúa, đất nuôi trồng thủy sản là công trình nào, ở đâu).</w:t>
      </w:r>
    </w:p>
    <w:p w:rsidR="00EA5B86" w:rsidRPr="00AB143E" w:rsidRDefault="00EA5B86" w:rsidP="003E150D">
      <w:pPr>
        <w:spacing w:before="120" w:after="120"/>
        <w:jc w:val="both"/>
        <w:rPr>
          <w:sz w:val="28"/>
          <w:szCs w:val="28"/>
          <w:lang w:val="nb-NO"/>
        </w:rPr>
      </w:pPr>
      <w:r w:rsidRPr="00AB143E">
        <w:rPr>
          <w:sz w:val="28"/>
          <w:szCs w:val="28"/>
          <w:lang w:val="nb-NO"/>
        </w:rPr>
        <w:t xml:space="preserve"> </w:t>
      </w:r>
    </w:p>
    <w:p w:rsidR="003E150D" w:rsidRPr="00AB143E" w:rsidRDefault="003E150D" w:rsidP="003E150D">
      <w:pPr>
        <w:spacing w:before="120" w:after="120"/>
        <w:jc w:val="both"/>
        <w:rPr>
          <w:sz w:val="28"/>
          <w:szCs w:val="28"/>
          <w:lang w:val="nb-NO"/>
        </w:rPr>
      </w:pPr>
      <w:r w:rsidRPr="00AB143E">
        <w:rPr>
          <w:sz w:val="28"/>
          <w:szCs w:val="28"/>
          <w:lang w:val="nb-NO"/>
        </w:rPr>
        <w:tab/>
        <w:t>Như vậy đến năm 20</w:t>
      </w:r>
      <w:r w:rsidR="00B66082" w:rsidRPr="00AB143E">
        <w:rPr>
          <w:sz w:val="28"/>
          <w:szCs w:val="28"/>
          <w:lang w:val="nb-NO"/>
        </w:rPr>
        <w:t xml:space="preserve">20 </w:t>
      </w:r>
      <w:r w:rsidRPr="00AB143E">
        <w:rPr>
          <w:sz w:val="28"/>
          <w:szCs w:val="28"/>
          <w:lang w:val="nb-NO"/>
        </w:rPr>
        <w:t>diện tích cho mục đích này là 57,</w:t>
      </w:r>
      <w:r w:rsidR="0002247E" w:rsidRPr="00AB143E">
        <w:rPr>
          <w:sz w:val="28"/>
          <w:szCs w:val="28"/>
          <w:lang w:val="nb-NO"/>
        </w:rPr>
        <w:t>32</w:t>
      </w:r>
      <w:r w:rsidRPr="00AB143E">
        <w:rPr>
          <w:sz w:val="28"/>
          <w:szCs w:val="28"/>
          <w:lang w:val="nb-NO"/>
        </w:rPr>
        <w:t xml:space="preserve"> ha, chiếm 1,</w:t>
      </w:r>
      <w:r w:rsidR="00B66082" w:rsidRPr="00AB143E">
        <w:rPr>
          <w:sz w:val="28"/>
          <w:szCs w:val="28"/>
          <w:lang w:val="nb-NO"/>
        </w:rPr>
        <w:t>30</w:t>
      </w:r>
      <w:r w:rsidRPr="00AB143E">
        <w:rPr>
          <w:sz w:val="28"/>
          <w:szCs w:val="28"/>
          <w:lang w:val="nb-NO"/>
        </w:rPr>
        <w:t>% diện tích đất phi nông nghiệp.</w:t>
      </w:r>
    </w:p>
    <w:p w:rsidR="003E150D" w:rsidRPr="00AB143E" w:rsidRDefault="003E150D" w:rsidP="003E150D">
      <w:pPr>
        <w:spacing w:before="120" w:after="120"/>
        <w:jc w:val="both"/>
        <w:rPr>
          <w:b/>
          <w:sz w:val="28"/>
          <w:szCs w:val="28"/>
          <w:lang w:val="nb-NO"/>
        </w:rPr>
      </w:pPr>
      <w:r w:rsidRPr="00AB143E">
        <w:rPr>
          <w:b/>
          <w:sz w:val="28"/>
          <w:szCs w:val="28"/>
          <w:lang w:val="nb-NO"/>
        </w:rPr>
        <w:tab/>
        <w:t xml:space="preserve">- Đất phát triển hạ tầng: </w:t>
      </w:r>
    </w:p>
    <w:p w:rsidR="003E150D" w:rsidRPr="00AB143E" w:rsidRDefault="003E150D" w:rsidP="008346F8">
      <w:pPr>
        <w:spacing w:before="120" w:after="120"/>
        <w:jc w:val="both"/>
        <w:rPr>
          <w:sz w:val="28"/>
          <w:szCs w:val="28"/>
          <w:lang w:val="nb-NO"/>
        </w:rPr>
      </w:pPr>
      <w:r w:rsidRPr="00AB143E">
        <w:rPr>
          <w:sz w:val="28"/>
          <w:szCs w:val="28"/>
          <w:lang w:val="nb-NO"/>
        </w:rPr>
        <w:tab/>
        <w:t>Năm 201</w:t>
      </w:r>
      <w:r w:rsidR="005C0E1C" w:rsidRPr="00AB143E">
        <w:rPr>
          <w:sz w:val="28"/>
          <w:szCs w:val="28"/>
          <w:lang w:val="nb-NO"/>
        </w:rPr>
        <w:t>9</w:t>
      </w:r>
      <w:r w:rsidRPr="00AB143E">
        <w:rPr>
          <w:sz w:val="28"/>
          <w:szCs w:val="28"/>
          <w:lang w:val="nb-NO"/>
        </w:rPr>
        <w:t xml:space="preserve"> có diện tích 2.00</w:t>
      </w:r>
      <w:r w:rsidR="005C0E1C" w:rsidRPr="00AB143E">
        <w:rPr>
          <w:sz w:val="28"/>
          <w:szCs w:val="28"/>
          <w:lang w:val="nb-NO"/>
        </w:rPr>
        <w:t>2</w:t>
      </w:r>
      <w:r w:rsidRPr="00AB143E">
        <w:rPr>
          <w:sz w:val="28"/>
          <w:szCs w:val="28"/>
          <w:lang w:val="nb-NO"/>
        </w:rPr>
        <w:t>,</w:t>
      </w:r>
      <w:r w:rsidR="005C0E1C" w:rsidRPr="00AB143E">
        <w:rPr>
          <w:sz w:val="28"/>
          <w:szCs w:val="28"/>
          <w:lang w:val="nb-NO"/>
        </w:rPr>
        <w:t xml:space="preserve">96 </w:t>
      </w:r>
      <w:r w:rsidRPr="00AB143E">
        <w:rPr>
          <w:sz w:val="28"/>
          <w:szCs w:val="28"/>
          <w:lang w:val="nb-NO"/>
        </w:rPr>
        <w:t>ha, đến năm 20</w:t>
      </w:r>
      <w:r w:rsidR="005C0E1C" w:rsidRPr="00AB143E">
        <w:rPr>
          <w:sz w:val="28"/>
          <w:szCs w:val="28"/>
          <w:lang w:val="nb-NO"/>
        </w:rPr>
        <w:t>20</w:t>
      </w:r>
      <w:r w:rsidRPr="00AB143E">
        <w:rPr>
          <w:sz w:val="28"/>
          <w:szCs w:val="28"/>
          <w:lang w:val="nb-NO"/>
        </w:rPr>
        <w:t xml:space="preserve"> diện tích đất cho mục đích này là tăng </w:t>
      </w:r>
      <w:r w:rsidR="005C0E1C" w:rsidRPr="00AB143E">
        <w:rPr>
          <w:sz w:val="28"/>
          <w:szCs w:val="28"/>
          <w:lang w:val="nb-NO"/>
        </w:rPr>
        <w:t>164,51</w:t>
      </w:r>
      <w:r w:rsidRPr="00AB143E">
        <w:rPr>
          <w:sz w:val="28"/>
          <w:szCs w:val="28"/>
          <w:lang w:val="nb-NO"/>
        </w:rPr>
        <w:t xml:space="preserve"> ha so với năm 201</w:t>
      </w:r>
      <w:r w:rsidR="005C0E1C" w:rsidRPr="00AB143E">
        <w:rPr>
          <w:sz w:val="28"/>
          <w:szCs w:val="28"/>
          <w:lang w:val="nb-NO"/>
        </w:rPr>
        <w:t>9</w:t>
      </w:r>
      <w:r w:rsidRPr="00AB143E">
        <w:rPr>
          <w:sz w:val="28"/>
          <w:szCs w:val="28"/>
          <w:lang w:val="nb-NO"/>
        </w:rPr>
        <w:t>, để xây dựng các công trình giao thông, thủy lợi, năng lượng trên địa bàn các xã, thị trấn. Trong đó</w:t>
      </w:r>
      <w:r w:rsidR="00ED1926" w:rsidRPr="00AB143E">
        <w:rPr>
          <w:sz w:val="28"/>
          <w:szCs w:val="28"/>
          <w:lang w:val="nb-NO"/>
        </w:rPr>
        <w:t>,</w:t>
      </w:r>
      <w:r w:rsidRPr="00AB143E">
        <w:rPr>
          <w:sz w:val="28"/>
          <w:szCs w:val="28"/>
          <w:lang w:val="nb-NO"/>
        </w:rPr>
        <w:t xml:space="preserve"> chu chuyển tăng là </w:t>
      </w:r>
      <w:r w:rsidR="005C0E1C" w:rsidRPr="00AB143E">
        <w:rPr>
          <w:sz w:val="28"/>
          <w:szCs w:val="28"/>
          <w:lang w:val="nb-NO"/>
        </w:rPr>
        <w:t>16</w:t>
      </w:r>
      <w:r w:rsidR="00474195" w:rsidRPr="00AB143E">
        <w:rPr>
          <w:sz w:val="28"/>
          <w:szCs w:val="28"/>
          <w:lang w:val="nb-NO"/>
        </w:rPr>
        <w:t>4</w:t>
      </w:r>
      <w:r w:rsidR="005C0E1C" w:rsidRPr="00AB143E">
        <w:rPr>
          <w:sz w:val="28"/>
          <w:szCs w:val="28"/>
          <w:lang w:val="nb-NO"/>
        </w:rPr>
        <w:t>,</w:t>
      </w:r>
      <w:r w:rsidR="00474195" w:rsidRPr="00AB143E">
        <w:rPr>
          <w:sz w:val="28"/>
          <w:szCs w:val="28"/>
          <w:lang w:val="nb-NO"/>
        </w:rPr>
        <w:t>7</w:t>
      </w:r>
      <w:r w:rsidR="005C0E1C" w:rsidRPr="00AB143E">
        <w:rPr>
          <w:sz w:val="28"/>
          <w:szCs w:val="28"/>
          <w:lang w:val="nb-NO"/>
        </w:rPr>
        <w:t xml:space="preserve">1 </w:t>
      </w:r>
      <w:r w:rsidRPr="00AB143E">
        <w:rPr>
          <w:sz w:val="28"/>
          <w:szCs w:val="28"/>
          <w:lang w:val="nb-NO"/>
        </w:rPr>
        <w:t xml:space="preserve">ha được lấy từ các loại đất sau:đất trồng lúa </w:t>
      </w:r>
      <w:r w:rsidR="005C0E1C" w:rsidRPr="00AB143E">
        <w:rPr>
          <w:sz w:val="28"/>
          <w:szCs w:val="28"/>
          <w:lang w:val="nb-NO"/>
        </w:rPr>
        <w:t>21,81</w:t>
      </w:r>
      <w:r w:rsidR="00ED1926" w:rsidRPr="00AB143E">
        <w:rPr>
          <w:sz w:val="28"/>
          <w:szCs w:val="28"/>
          <w:lang w:val="nb-NO"/>
        </w:rPr>
        <w:t xml:space="preserve"> </w:t>
      </w:r>
      <w:r w:rsidRPr="00AB143E">
        <w:rPr>
          <w:sz w:val="28"/>
          <w:szCs w:val="28"/>
          <w:lang w:val="nb-NO"/>
        </w:rPr>
        <w:t xml:space="preserve">ha, </w:t>
      </w:r>
      <w:r w:rsidR="005C0E1C" w:rsidRPr="00AB143E">
        <w:rPr>
          <w:sz w:val="28"/>
          <w:szCs w:val="28"/>
          <w:lang w:val="nb-NO"/>
        </w:rPr>
        <w:t>đất trồng cây hàng năm khác 42,93</w:t>
      </w:r>
      <w:r w:rsidR="00ED1926" w:rsidRPr="00AB143E">
        <w:rPr>
          <w:sz w:val="28"/>
          <w:szCs w:val="28"/>
          <w:lang w:val="nb-NO"/>
        </w:rPr>
        <w:t xml:space="preserve"> </w:t>
      </w:r>
      <w:r w:rsidRPr="00AB143E">
        <w:rPr>
          <w:sz w:val="28"/>
          <w:szCs w:val="28"/>
          <w:lang w:val="nb-NO"/>
        </w:rPr>
        <w:t xml:space="preserve">ha, đất trồng </w:t>
      </w:r>
      <w:r w:rsidR="005C0E1C" w:rsidRPr="00AB143E">
        <w:rPr>
          <w:sz w:val="28"/>
          <w:szCs w:val="28"/>
          <w:lang w:val="nb-NO"/>
        </w:rPr>
        <w:t>cây lâu năm 35,32</w:t>
      </w:r>
      <w:r w:rsidRPr="00AB143E">
        <w:rPr>
          <w:sz w:val="28"/>
          <w:szCs w:val="28"/>
          <w:lang w:val="nb-NO"/>
        </w:rPr>
        <w:t xml:space="preserve"> ha, </w:t>
      </w:r>
      <w:r w:rsidR="005C0E1C" w:rsidRPr="00AB143E">
        <w:rPr>
          <w:sz w:val="28"/>
          <w:szCs w:val="28"/>
          <w:lang w:val="nb-NO"/>
        </w:rPr>
        <w:t>đất rừng phòng hộ 38,0 ha,đất rừng sản xuất 4,05</w:t>
      </w:r>
      <w:r w:rsidRPr="00AB143E">
        <w:rPr>
          <w:sz w:val="28"/>
          <w:szCs w:val="28"/>
          <w:lang w:val="nb-NO"/>
        </w:rPr>
        <w:t xml:space="preserve"> ha, đất nuôi trồng thủy sản 0</w:t>
      </w:r>
      <w:r w:rsidR="005C0E1C" w:rsidRPr="00AB143E">
        <w:rPr>
          <w:sz w:val="28"/>
          <w:szCs w:val="28"/>
          <w:lang w:val="nb-NO"/>
        </w:rPr>
        <w:t xml:space="preserve">,12 ha, đất ở nông thôn 0,03 ha, </w:t>
      </w:r>
      <w:r w:rsidR="008346F8" w:rsidRPr="00AB143E">
        <w:rPr>
          <w:sz w:val="28"/>
          <w:szCs w:val="28"/>
          <w:lang w:val="nb-NO"/>
        </w:rPr>
        <w:t>đất ở đô thị 0,02 ha</w:t>
      </w:r>
      <w:r w:rsidR="005C0E1C" w:rsidRPr="00AB143E">
        <w:rPr>
          <w:sz w:val="28"/>
          <w:szCs w:val="28"/>
          <w:lang w:val="nb-NO"/>
        </w:rPr>
        <w:t>, đất xây dựng trụ của tổ chức sự nghiệp 0,23 ha và đất có mặt nước chuyên dùng 22,2</w:t>
      </w:r>
      <w:r w:rsidR="00ED1926" w:rsidRPr="00AB143E">
        <w:rPr>
          <w:sz w:val="28"/>
          <w:szCs w:val="28"/>
          <w:lang w:val="nb-NO"/>
        </w:rPr>
        <w:t xml:space="preserve"> </w:t>
      </w:r>
      <w:r w:rsidR="005C0E1C" w:rsidRPr="00AB143E">
        <w:rPr>
          <w:sz w:val="28"/>
          <w:szCs w:val="28"/>
          <w:lang w:val="nb-NO"/>
        </w:rPr>
        <w:t>ha</w:t>
      </w:r>
      <w:r w:rsidR="008346F8" w:rsidRPr="00AB143E">
        <w:rPr>
          <w:sz w:val="28"/>
          <w:szCs w:val="28"/>
          <w:lang w:val="nb-NO"/>
        </w:rPr>
        <w:t xml:space="preserve">. </w:t>
      </w:r>
      <w:r w:rsidRPr="00AB143E">
        <w:rPr>
          <w:sz w:val="28"/>
          <w:szCs w:val="28"/>
          <w:lang w:val="nb-NO"/>
        </w:rPr>
        <w:t>Đồng thời, trong năm 20</w:t>
      </w:r>
      <w:r w:rsidR="00474195" w:rsidRPr="00AB143E">
        <w:rPr>
          <w:sz w:val="28"/>
          <w:szCs w:val="28"/>
          <w:lang w:val="nb-NO"/>
        </w:rPr>
        <w:t>20</w:t>
      </w:r>
      <w:r w:rsidRPr="00AB143E">
        <w:rPr>
          <w:sz w:val="28"/>
          <w:szCs w:val="28"/>
          <w:lang w:val="nb-NO"/>
        </w:rPr>
        <w:t xml:space="preserve"> chu chuyển cũng giảm 0,2</w:t>
      </w:r>
      <w:r w:rsidR="002F6082" w:rsidRPr="00AB143E">
        <w:rPr>
          <w:sz w:val="28"/>
          <w:szCs w:val="28"/>
          <w:lang w:val="nb-NO"/>
        </w:rPr>
        <w:t>0</w:t>
      </w:r>
      <w:r w:rsidRPr="00AB143E">
        <w:rPr>
          <w:sz w:val="28"/>
          <w:szCs w:val="28"/>
          <w:lang w:val="nb-NO"/>
        </w:rPr>
        <w:t xml:space="preserve"> ha do chuy</w:t>
      </w:r>
      <w:r w:rsidR="009E45E7" w:rsidRPr="00AB143E">
        <w:rPr>
          <w:sz w:val="28"/>
          <w:szCs w:val="28"/>
          <w:lang w:val="nb-NO"/>
        </w:rPr>
        <w:t>ển sang đất thương mại</w:t>
      </w:r>
      <w:r w:rsidR="008346F8" w:rsidRPr="00AB143E">
        <w:rPr>
          <w:sz w:val="28"/>
          <w:szCs w:val="28"/>
          <w:lang w:val="nb-NO"/>
        </w:rPr>
        <w:t>,</w:t>
      </w:r>
      <w:r w:rsidR="009E45E7" w:rsidRPr="00AB143E">
        <w:rPr>
          <w:sz w:val="28"/>
          <w:szCs w:val="28"/>
          <w:lang w:val="nb-NO"/>
        </w:rPr>
        <w:t xml:space="preserve"> dịch vụ</w:t>
      </w:r>
      <w:r w:rsidRPr="00AB143E">
        <w:rPr>
          <w:sz w:val="28"/>
          <w:szCs w:val="28"/>
          <w:lang w:val="nb-NO"/>
        </w:rPr>
        <w:t>.</w:t>
      </w:r>
    </w:p>
    <w:p w:rsidR="003E150D" w:rsidRPr="00AB143E" w:rsidRDefault="003E150D" w:rsidP="00474195">
      <w:pPr>
        <w:spacing w:before="120" w:after="120"/>
        <w:jc w:val="both"/>
        <w:rPr>
          <w:sz w:val="28"/>
          <w:szCs w:val="28"/>
          <w:lang w:val="nb-NO"/>
        </w:rPr>
      </w:pPr>
      <w:r w:rsidRPr="00AB143E">
        <w:rPr>
          <w:sz w:val="28"/>
          <w:szCs w:val="28"/>
          <w:lang w:val="nb-NO"/>
        </w:rPr>
        <w:tab/>
        <w:t>Như vậy, đến năm 20</w:t>
      </w:r>
      <w:r w:rsidR="00474195" w:rsidRPr="00AB143E">
        <w:rPr>
          <w:sz w:val="28"/>
          <w:szCs w:val="28"/>
          <w:lang w:val="nb-NO"/>
        </w:rPr>
        <w:t>20</w:t>
      </w:r>
      <w:r w:rsidRPr="00AB143E">
        <w:rPr>
          <w:sz w:val="28"/>
          <w:szCs w:val="28"/>
          <w:lang w:val="nb-NO"/>
        </w:rPr>
        <w:t xml:space="preserve"> diện tích cho mục đích này là </w:t>
      </w:r>
      <w:r w:rsidR="00474195" w:rsidRPr="00AB143E">
        <w:rPr>
          <w:sz w:val="28"/>
          <w:szCs w:val="28"/>
          <w:lang w:val="nb-NO"/>
        </w:rPr>
        <w:t xml:space="preserve">2.167,47 </w:t>
      </w:r>
      <w:r w:rsidRPr="00AB143E">
        <w:rPr>
          <w:sz w:val="28"/>
          <w:szCs w:val="28"/>
          <w:lang w:val="nb-NO"/>
        </w:rPr>
        <w:t>ha, chiếm 4</w:t>
      </w:r>
      <w:r w:rsidR="00474195" w:rsidRPr="00AB143E">
        <w:rPr>
          <w:sz w:val="28"/>
          <w:szCs w:val="28"/>
          <w:lang w:val="nb-NO"/>
        </w:rPr>
        <w:t>9</w:t>
      </w:r>
      <w:r w:rsidRPr="00AB143E">
        <w:rPr>
          <w:sz w:val="28"/>
          <w:szCs w:val="28"/>
          <w:lang w:val="nb-NO"/>
        </w:rPr>
        <w:t>,</w:t>
      </w:r>
      <w:r w:rsidR="00474195" w:rsidRPr="00AB143E">
        <w:rPr>
          <w:sz w:val="28"/>
          <w:szCs w:val="28"/>
          <w:lang w:val="nb-NO"/>
        </w:rPr>
        <w:t>03</w:t>
      </w:r>
      <w:r w:rsidRPr="00AB143E">
        <w:rPr>
          <w:sz w:val="28"/>
          <w:szCs w:val="28"/>
          <w:lang w:val="nb-NO"/>
        </w:rPr>
        <w:t>% diện tích đất phi nông nghiệp.</w:t>
      </w:r>
    </w:p>
    <w:p w:rsidR="003E150D" w:rsidRPr="00AB143E" w:rsidRDefault="003E150D" w:rsidP="003E150D">
      <w:pPr>
        <w:spacing w:before="120" w:after="120"/>
        <w:ind w:firstLine="720"/>
        <w:jc w:val="both"/>
        <w:rPr>
          <w:sz w:val="28"/>
          <w:szCs w:val="28"/>
          <w:lang w:val="vi-VN"/>
        </w:rPr>
      </w:pPr>
      <w:r w:rsidRPr="00AB143E">
        <w:rPr>
          <w:sz w:val="28"/>
          <w:szCs w:val="28"/>
          <w:lang w:val="vi-VN"/>
        </w:rPr>
        <w:t>Cụ thể:</w:t>
      </w:r>
    </w:p>
    <w:p w:rsidR="003E150D" w:rsidRPr="00AB143E" w:rsidRDefault="003E150D" w:rsidP="003E150D">
      <w:pPr>
        <w:spacing w:before="120" w:after="120"/>
        <w:ind w:firstLine="720"/>
        <w:jc w:val="both"/>
        <w:rPr>
          <w:sz w:val="28"/>
          <w:szCs w:val="28"/>
          <w:lang w:val="nb-NO"/>
        </w:rPr>
      </w:pPr>
      <w:r w:rsidRPr="00AB143E">
        <w:rPr>
          <w:sz w:val="28"/>
          <w:szCs w:val="28"/>
          <w:lang w:val="nb-NO"/>
        </w:rPr>
        <w:t>+ Đất giao thông: Năm 201</w:t>
      </w:r>
      <w:r w:rsidR="00474195" w:rsidRPr="00AB143E">
        <w:rPr>
          <w:sz w:val="28"/>
          <w:szCs w:val="28"/>
          <w:lang w:val="nb-NO"/>
        </w:rPr>
        <w:t>9</w:t>
      </w:r>
      <w:r w:rsidRPr="00AB143E">
        <w:rPr>
          <w:sz w:val="28"/>
          <w:szCs w:val="28"/>
          <w:lang w:val="nb-NO"/>
        </w:rPr>
        <w:t xml:space="preserve"> có diện tích là 81</w:t>
      </w:r>
      <w:r w:rsidR="00474195" w:rsidRPr="00AB143E">
        <w:rPr>
          <w:sz w:val="28"/>
          <w:szCs w:val="28"/>
          <w:lang w:val="nb-NO"/>
        </w:rPr>
        <w:t>5</w:t>
      </w:r>
      <w:r w:rsidRPr="00AB143E">
        <w:rPr>
          <w:sz w:val="28"/>
          <w:szCs w:val="28"/>
          <w:lang w:val="nb-NO"/>
        </w:rPr>
        <w:t>,</w:t>
      </w:r>
      <w:r w:rsidR="00474195" w:rsidRPr="00AB143E">
        <w:rPr>
          <w:sz w:val="28"/>
          <w:szCs w:val="28"/>
          <w:lang w:val="nb-NO"/>
        </w:rPr>
        <w:t>0</w:t>
      </w:r>
      <w:r w:rsidRPr="00AB143E">
        <w:rPr>
          <w:sz w:val="28"/>
          <w:szCs w:val="28"/>
          <w:lang w:val="nb-NO"/>
        </w:rPr>
        <w:t xml:space="preserve"> ha đến năm 20</w:t>
      </w:r>
      <w:r w:rsidR="00474195" w:rsidRPr="00AB143E">
        <w:rPr>
          <w:sz w:val="28"/>
          <w:szCs w:val="28"/>
          <w:lang w:val="nb-NO"/>
        </w:rPr>
        <w:t>20</w:t>
      </w:r>
      <w:r w:rsidR="00ED1926" w:rsidRPr="00AB143E">
        <w:rPr>
          <w:sz w:val="28"/>
          <w:szCs w:val="28"/>
          <w:lang w:val="nb-NO"/>
        </w:rPr>
        <w:t xml:space="preserve"> </w:t>
      </w:r>
      <w:r w:rsidR="00462265" w:rsidRPr="00AB143E">
        <w:rPr>
          <w:sz w:val="28"/>
          <w:szCs w:val="28"/>
          <w:lang w:val="nb-NO"/>
        </w:rPr>
        <w:t>tăng 11</w:t>
      </w:r>
      <w:r w:rsidR="00474195" w:rsidRPr="00AB143E">
        <w:rPr>
          <w:sz w:val="28"/>
          <w:szCs w:val="28"/>
          <w:lang w:val="nb-NO"/>
        </w:rPr>
        <w:t>,47</w:t>
      </w:r>
      <w:r w:rsidRPr="00AB143E">
        <w:rPr>
          <w:sz w:val="28"/>
          <w:szCs w:val="28"/>
          <w:lang w:val="nb-NO"/>
        </w:rPr>
        <w:t>ha</w:t>
      </w:r>
      <w:r w:rsidR="008A0A2B" w:rsidRPr="00AB143E">
        <w:rPr>
          <w:sz w:val="28"/>
          <w:szCs w:val="28"/>
          <w:lang w:val="nb-NO"/>
        </w:rPr>
        <w:t xml:space="preserve"> </w:t>
      </w:r>
      <w:r w:rsidRPr="00AB143E">
        <w:rPr>
          <w:sz w:val="28"/>
          <w:szCs w:val="28"/>
          <w:lang w:val="nb-NO"/>
        </w:rPr>
        <w:t>được lấy từ đất trồng</w:t>
      </w:r>
      <w:r w:rsidR="00474195" w:rsidRPr="00AB143E">
        <w:rPr>
          <w:sz w:val="28"/>
          <w:szCs w:val="28"/>
          <w:lang w:val="nb-NO"/>
        </w:rPr>
        <w:t xml:space="preserve"> lúa 2,15 ha,đất trồng </w:t>
      </w:r>
      <w:r w:rsidRPr="00AB143E">
        <w:rPr>
          <w:sz w:val="28"/>
          <w:szCs w:val="28"/>
          <w:lang w:val="nb-NO"/>
        </w:rPr>
        <w:t>cây hàng năm khác</w:t>
      </w:r>
      <w:r w:rsidR="00474195" w:rsidRPr="00AB143E">
        <w:rPr>
          <w:sz w:val="28"/>
          <w:szCs w:val="28"/>
          <w:lang w:val="nb-NO"/>
        </w:rPr>
        <w:t xml:space="preserve"> 0,97 ha, đất trồng cây lâu năm 8,42 ha, đất ở nông thôn 0,03 ha và đất sông suối 1,2 ha</w:t>
      </w:r>
      <w:r w:rsidR="00E12F23" w:rsidRPr="00AB143E">
        <w:rPr>
          <w:sz w:val="28"/>
          <w:szCs w:val="28"/>
          <w:lang w:val="nb-NO"/>
        </w:rPr>
        <w:t>.</w:t>
      </w:r>
    </w:p>
    <w:p w:rsidR="003E150D" w:rsidRPr="00AB143E" w:rsidRDefault="003E150D" w:rsidP="003E150D">
      <w:pPr>
        <w:spacing w:before="120" w:after="120"/>
        <w:ind w:firstLine="720"/>
        <w:jc w:val="both"/>
        <w:rPr>
          <w:sz w:val="28"/>
          <w:szCs w:val="28"/>
          <w:lang w:val="nb-NO"/>
        </w:rPr>
      </w:pPr>
      <w:r w:rsidRPr="00AB143E">
        <w:rPr>
          <w:sz w:val="28"/>
          <w:szCs w:val="28"/>
          <w:lang w:val="nb-NO"/>
        </w:rPr>
        <w:t>Như vậy đến năm 20</w:t>
      </w:r>
      <w:r w:rsidR="004A314B" w:rsidRPr="00AB143E">
        <w:rPr>
          <w:sz w:val="28"/>
          <w:szCs w:val="28"/>
          <w:lang w:val="nb-NO"/>
        </w:rPr>
        <w:t>20</w:t>
      </w:r>
      <w:r w:rsidRPr="00AB143E">
        <w:rPr>
          <w:sz w:val="28"/>
          <w:szCs w:val="28"/>
          <w:lang w:val="nb-NO"/>
        </w:rPr>
        <w:t xml:space="preserve"> diện tích đất giao thông là </w:t>
      </w:r>
      <w:r w:rsidR="00474195" w:rsidRPr="00AB143E">
        <w:rPr>
          <w:sz w:val="28"/>
          <w:szCs w:val="28"/>
          <w:lang w:val="nb-NO"/>
        </w:rPr>
        <w:t xml:space="preserve">826,47 </w:t>
      </w:r>
      <w:r w:rsidRPr="00AB143E">
        <w:rPr>
          <w:sz w:val="28"/>
          <w:szCs w:val="28"/>
          <w:lang w:val="nb-NO"/>
        </w:rPr>
        <w:t>ha, chiếm 1</w:t>
      </w:r>
      <w:r w:rsidR="008346F8" w:rsidRPr="00AB143E">
        <w:rPr>
          <w:sz w:val="28"/>
          <w:szCs w:val="28"/>
          <w:lang w:val="nb-NO"/>
        </w:rPr>
        <w:t>8</w:t>
      </w:r>
      <w:r w:rsidRPr="00AB143E">
        <w:rPr>
          <w:sz w:val="28"/>
          <w:szCs w:val="28"/>
          <w:lang w:val="nb-NO"/>
        </w:rPr>
        <w:t>,</w:t>
      </w:r>
      <w:r w:rsidR="00474195" w:rsidRPr="00AB143E">
        <w:rPr>
          <w:sz w:val="28"/>
          <w:szCs w:val="28"/>
          <w:lang w:val="nb-NO"/>
        </w:rPr>
        <w:t>7</w:t>
      </w:r>
      <w:r w:rsidRPr="00AB143E">
        <w:rPr>
          <w:sz w:val="28"/>
          <w:szCs w:val="28"/>
          <w:lang w:val="nb-NO"/>
        </w:rPr>
        <w:t>% diện tích đất phi nông nghiệp.</w:t>
      </w:r>
    </w:p>
    <w:p w:rsidR="003E150D" w:rsidRPr="00AB143E" w:rsidRDefault="003E150D" w:rsidP="003E150D">
      <w:pPr>
        <w:spacing w:before="120" w:after="120"/>
        <w:ind w:firstLine="720"/>
        <w:jc w:val="both"/>
        <w:rPr>
          <w:sz w:val="28"/>
          <w:szCs w:val="28"/>
          <w:lang w:val="nb-NO"/>
        </w:rPr>
      </w:pPr>
      <w:r w:rsidRPr="00AB143E">
        <w:rPr>
          <w:sz w:val="28"/>
          <w:szCs w:val="28"/>
          <w:lang w:val="nb-NO"/>
        </w:rPr>
        <w:t>+ Đất thủy lợi: Năm 201</w:t>
      </w:r>
      <w:r w:rsidR="00474195" w:rsidRPr="00AB143E">
        <w:rPr>
          <w:sz w:val="28"/>
          <w:szCs w:val="28"/>
          <w:lang w:val="nb-NO"/>
        </w:rPr>
        <w:t>9</w:t>
      </w:r>
      <w:r w:rsidRPr="00AB143E">
        <w:rPr>
          <w:sz w:val="28"/>
          <w:szCs w:val="28"/>
          <w:lang w:val="nb-NO"/>
        </w:rPr>
        <w:t xml:space="preserve"> có diện tích là 93</w:t>
      </w:r>
      <w:r w:rsidR="00474195" w:rsidRPr="00AB143E">
        <w:rPr>
          <w:sz w:val="28"/>
          <w:szCs w:val="28"/>
          <w:lang w:val="nb-NO"/>
        </w:rPr>
        <w:t>5</w:t>
      </w:r>
      <w:r w:rsidRPr="00AB143E">
        <w:rPr>
          <w:sz w:val="28"/>
          <w:szCs w:val="28"/>
          <w:lang w:val="nb-NO"/>
        </w:rPr>
        <w:t>,</w:t>
      </w:r>
      <w:r w:rsidR="00474195" w:rsidRPr="00AB143E">
        <w:rPr>
          <w:sz w:val="28"/>
          <w:szCs w:val="28"/>
          <w:lang w:val="nb-NO"/>
        </w:rPr>
        <w:t>38</w:t>
      </w:r>
      <w:r w:rsidRPr="00AB143E">
        <w:rPr>
          <w:sz w:val="28"/>
          <w:szCs w:val="28"/>
          <w:lang w:val="nb-NO"/>
        </w:rPr>
        <w:t xml:space="preserve"> ha, đến năm 20</w:t>
      </w:r>
      <w:r w:rsidR="00474195" w:rsidRPr="00AB143E">
        <w:rPr>
          <w:sz w:val="28"/>
          <w:szCs w:val="28"/>
          <w:lang w:val="nb-NO"/>
        </w:rPr>
        <w:t>20</w:t>
      </w:r>
      <w:r w:rsidRPr="00AB143E">
        <w:rPr>
          <w:sz w:val="28"/>
          <w:szCs w:val="28"/>
          <w:lang w:val="nb-NO"/>
        </w:rPr>
        <w:t xml:space="preserve"> diện tích đất này tăng </w:t>
      </w:r>
      <w:r w:rsidR="00B5047A" w:rsidRPr="00AB143E">
        <w:rPr>
          <w:sz w:val="28"/>
          <w:szCs w:val="28"/>
          <w:lang w:val="nb-NO"/>
        </w:rPr>
        <w:t>152,41</w:t>
      </w:r>
      <w:r w:rsidRPr="00AB143E">
        <w:rPr>
          <w:sz w:val="28"/>
          <w:szCs w:val="28"/>
          <w:lang w:val="nb-NO"/>
        </w:rPr>
        <w:t xml:space="preserve"> ha, </w:t>
      </w:r>
      <w:r w:rsidR="00E12F23" w:rsidRPr="00AB143E">
        <w:rPr>
          <w:sz w:val="28"/>
          <w:szCs w:val="28"/>
          <w:lang w:val="nb-NO"/>
        </w:rPr>
        <w:t xml:space="preserve">được </w:t>
      </w:r>
      <w:r w:rsidRPr="00AB143E">
        <w:rPr>
          <w:sz w:val="28"/>
          <w:szCs w:val="28"/>
          <w:lang w:val="nb-NO"/>
        </w:rPr>
        <w:t>lấy</w:t>
      </w:r>
      <w:r w:rsidR="00E12F23" w:rsidRPr="00AB143E">
        <w:rPr>
          <w:sz w:val="28"/>
          <w:szCs w:val="28"/>
          <w:lang w:val="nb-NO"/>
        </w:rPr>
        <w:t xml:space="preserve"> từ </w:t>
      </w:r>
      <w:r w:rsidRPr="00AB143E">
        <w:rPr>
          <w:sz w:val="28"/>
          <w:szCs w:val="28"/>
          <w:lang w:val="nb-NO"/>
        </w:rPr>
        <w:t xml:space="preserve">đất trồng lúa </w:t>
      </w:r>
      <w:r w:rsidR="00B5047A" w:rsidRPr="00AB143E">
        <w:rPr>
          <w:sz w:val="28"/>
          <w:szCs w:val="28"/>
          <w:lang w:val="nb-NO"/>
        </w:rPr>
        <w:t>19,6</w:t>
      </w:r>
      <w:r w:rsidRPr="00AB143E">
        <w:rPr>
          <w:sz w:val="28"/>
          <w:szCs w:val="28"/>
          <w:lang w:val="nb-NO"/>
        </w:rPr>
        <w:t xml:space="preserve"> ha, </w:t>
      </w:r>
      <w:r w:rsidR="00B5047A" w:rsidRPr="00AB143E">
        <w:rPr>
          <w:sz w:val="28"/>
          <w:szCs w:val="28"/>
          <w:lang w:val="nb-NO"/>
        </w:rPr>
        <w:t>đất trồng cây hàng năm khác 41,92</w:t>
      </w:r>
      <w:r w:rsidR="00EA5B86" w:rsidRPr="00AB143E">
        <w:rPr>
          <w:sz w:val="28"/>
          <w:szCs w:val="28"/>
          <w:lang w:val="nb-NO"/>
        </w:rPr>
        <w:t xml:space="preserve"> </w:t>
      </w:r>
      <w:r w:rsidR="00B5047A" w:rsidRPr="00AB143E">
        <w:rPr>
          <w:sz w:val="28"/>
          <w:szCs w:val="28"/>
          <w:lang w:val="nb-NO"/>
        </w:rPr>
        <w:t xml:space="preserve">ha, đất trồng cây lâu năm 26,19 ha, đất rừng phòng hộ </w:t>
      </w:r>
      <w:r w:rsidR="00EA5B86" w:rsidRPr="00AB143E">
        <w:rPr>
          <w:sz w:val="28"/>
          <w:szCs w:val="28"/>
          <w:lang w:val="nb-NO"/>
        </w:rPr>
        <w:t xml:space="preserve"> </w:t>
      </w:r>
      <w:r w:rsidR="00B5047A" w:rsidRPr="00AB143E">
        <w:rPr>
          <w:sz w:val="28"/>
          <w:szCs w:val="28"/>
          <w:lang w:val="nb-NO"/>
        </w:rPr>
        <w:t xml:space="preserve">38,0 ha,đất rừng sản xuất 4,05 ha, </w:t>
      </w:r>
      <w:r w:rsidRPr="00AB143E">
        <w:rPr>
          <w:sz w:val="28"/>
          <w:szCs w:val="28"/>
          <w:lang w:val="nb-NO"/>
        </w:rPr>
        <w:t>đất nuôi trồng thủy sản 0,12 ha</w:t>
      </w:r>
      <w:r w:rsidR="00B5047A" w:rsidRPr="00AB143E">
        <w:rPr>
          <w:sz w:val="28"/>
          <w:szCs w:val="28"/>
          <w:lang w:val="nb-NO"/>
        </w:rPr>
        <w:t>, đất giao thông 1,3 ha, đất xây dựng trụ của tổ chức sự nghiệp 0,23 ha và đất có mặt nước chuyên dùng 21,0 ha.</w:t>
      </w:r>
    </w:p>
    <w:p w:rsidR="003E150D" w:rsidRPr="00AB143E" w:rsidRDefault="003E150D" w:rsidP="003E150D">
      <w:pPr>
        <w:spacing w:before="120" w:after="120"/>
        <w:ind w:firstLine="720"/>
        <w:jc w:val="both"/>
        <w:rPr>
          <w:sz w:val="28"/>
          <w:szCs w:val="28"/>
          <w:lang w:val="nb-NO"/>
        </w:rPr>
      </w:pPr>
      <w:r w:rsidRPr="00AB143E">
        <w:rPr>
          <w:sz w:val="28"/>
          <w:szCs w:val="28"/>
          <w:lang w:val="nb-NO"/>
        </w:rPr>
        <w:t>Như vậy đến năm 20</w:t>
      </w:r>
      <w:r w:rsidR="00B5047A" w:rsidRPr="00AB143E">
        <w:rPr>
          <w:sz w:val="28"/>
          <w:szCs w:val="28"/>
          <w:lang w:val="nb-NO"/>
        </w:rPr>
        <w:t>20</w:t>
      </w:r>
      <w:r w:rsidRPr="00AB143E">
        <w:rPr>
          <w:sz w:val="28"/>
          <w:szCs w:val="28"/>
          <w:lang w:val="nb-NO"/>
        </w:rPr>
        <w:t xml:space="preserve"> diện tích đất thủy lợi là </w:t>
      </w:r>
      <w:r w:rsidR="00B5047A" w:rsidRPr="00AB143E">
        <w:rPr>
          <w:iCs/>
          <w:sz w:val="28"/>
          <w:szCs w:val="28"/>
        </w:rPr>
        <w:t>1.087,79</w:t>
      </w:r>
      <w:r w:rsidR="00B5047A" w:rsidRPr="00AB143E">
        <w:rPr>
          <w:i/>
          <w:iCs/>
          <w:sz w:val="28"/>
          <w:szCs w:val="28"/>
        </w:rPr>
        <w:t xml:space="preserve"> </w:t>
      </w:r>
      <w:r w:rsidRPr="00AB143E">
        <w:rPr>
          <w:sz w:val="28"/>
          <w:szCs w:val="28"/>
          <w:lang w:val="nb-NO"/>
        </w:rPr>
        <w:t>ha, chiếm 2</w:t>
      </w:r>
      <w:r w:rsidR="00B5047A" w:rsidRPr="00AB143E">
        <w:rPr>
          <w:sz w:val="28"/>
          <w:szCs w:val="28"/>
          <w:lang w:val="nb-NO"/>
        </w:rPr>
        <w:t>4</w:t>
      </w:r>
      <w:r w:rsidRPr="00AB143E">
        <w:rPr>
          <w:sz w:val="28"/>
          <w:szCs w:val="28"/>
          <w:lang w:val="nb-NO"/>
        </w:rPr>
        <w:t>,</w:t>
      </w:r>
      <w:r w:rsidR="00B5047A" w:rsidRPr="00AB143E">
        <w:rPr>
          <w:sz w:val="28"/>
          <w:szCs w:val="28"/>
          <w:lang w:val="nb-NO"/>
        </w:rPr>
        <w:t>61</w:t>
      </w:r>
      <w:r w:rsidRPr="00AB143E">
        <w:rPr>
          <w:sz w:val="28"/>
          <w:szCs w:val="28"/>
          <w:lang w:val="nb-NO"/>
        </w:rPr>
        <w:t>% diện tích đất phi nông nghiệp.</w:t>
      </w:r>
    </w:p>
    <w:p w:rsidR="003E150D" w:rsidRPr="00AB143E" w:rsidRDefault="003E150D" w:rsidP="003E150D">
      <w:pPr>
        <w:spacing w:before="120" w:after="120"/>
        <w:ind w:firstLine="720"/>
        <w:jc w:val="both"/>
        <w:rPr>
          <w:sz w:val="28"/>
          <w:szCs w:val="28"/>
          <w:lang w:val="nb-NO"/>
        </w:rPr>
      </w:pPr>
      <w:r w:rsidRPr="00AB143E">
        <w:rPr>
          <w:sz w:val="28"/>
          <w:szCs w:val="28"/>
          <w:lang w:val="vi-VN"/>
        </w:rPr>
        <w:t xml:space="preserve">+ Đất công trình năng lượng: </w:t>
      </w:r>
      <w:r w:rsidRPr="00AB143E">
        <w:rPr>
          <w:sz w:val="28"/>
          <w:szCs w:val="28"/>
          <w:lang w:val="nb-NO"/>
        </w:rPr>
        <w:t>N</w:t>
      </w:r>
      <w:r w:rsidRPr="00AB143E">
        <w:rPr>
          <w:sz w:val="28"/>
          <w:szCs w:val="28"/>
          <w:lang w:val="vi-VN"/>
        </w:rPr>
        <w:t>ăm 201</w:t>
      </w:r>
      <w:r w:rsidR="00C837DC" w:rsidRPr="00AB143E">
        <w:rPr>
          <w:sz w:val="28"/>
          <w:szCs w:val="28"/>
          <w:lang w:val="nb-NO"/>
        </w:rPr>
        <w:t>9</w:t>
      </w:r>
      <w:r w:rsidRPr="00AB143E">
        <w:rPr>
          <w:sz w:val="28"/>
          <w:szCs w:val="28"/>
          <w:lang w:val="vi-VN"/>
        </w:rPr>
        <w:t xml:space="preserve"> có diện tích là 160,</w:t>
      </w:r>
      <w:r w:rsidR="00C837DC" w:rsidRPr="00AB143E">
        <w:rPr>
          <w:sz w:val="28"/>
          <w:szCs w:val="28"/>
        </w:rPr>
        <w:t>7</w:t>
      </w:r>
      <w:r w:rsidRPr="00AB143E">
        <w:rPr>
          <w:sz w:val="28"/>
          <w:szCs w:val="28"/>
          <w:lang w:val="nb-NO"/>
        </w:rPr>
        <w:t>3</w:t>
      </w:r>
      <w:r w:rsidRPr="00AB143E">
        <w:rPr>
          <w:sz w:val="28"/>
          <w:szCs w:val="28"/>
          <w:lang w:val="vi-VN"/>
        </w:rPr>
        <w:t xml:space="preserve"> ha đến năm </w:t>
      </w:r>
      <w:r w:rsidRPr="00AB143E">
        <w:rPr>
          <w:sz w:val="28"/>
          <w:szCs w:val="28"/>
          <w:lang w:val="nb-NO"/>
        </w:rPr>
        <w:t>20</w:t>
      </w:r>
      <w:r w:rsidR="00C837DC" w:rsidRPr="00AB143E">
        <w:rPr>
          <w:sz w:val="28"/>
          <w:szCs w:val="28"/>
          <w:lang w:val="nb-NO"/>
        </w:rPr>
        <w:t>20</w:t>
      </w:r>
      <w:r w:rsidRPr="00AB143E">
        <w:rPr>
          <w:sz w:val="28"/>
          <w:szCs w:val="28"/>
          <w:lang w:val="nb-NO"/>
        </w:rPr>
        <w:t xml:space="preserve"> tăng </w:t>
      </w:r>
      <w:r w:rsidR="00C837DC" w:rsidRPr="00AB143E">
        <w:rPr>
          <w:sz w:val="28"/>
          <w:szCs w:val="28"/>
          <w:lang w:val="nb-NO"/>
        </w:rPr>
        <w:t>0</w:t>
      </w:r>
      <w:r w:rsidRPr="00AB143E">
        <w:rPr>
          <w:sz w:val="28"/>
          <w:szCs w:val="28"/>
          <w:lang w:val="nb-NO"/>
        </w:rPr>
        <w:t>,</w:t>
      </w:r>
      <w:r w:rsidR="00C837DC" w:rsidRPr="00AB143E">
        <w:rPr>
          <w:sz w:val="28"/>
          <w:szCs w:val="28"/>
          <w:lang w:val="nb-NO"/>
        </w:rPr>
        <w:t>8</w:t>
      </w:r>
      <w:r w:rsidR="00226870" w:rsidRPr="00AB143E">
        <w:rPr>
          <w:sz w:val="28"/>
          <w:szCs w:val="28"/>
          <w:lang w:val="nb-NO"/>
        </w:rPr>
        <w:t>3</w:t>
      </w:r>
      <w:r w:rsidRPr="00AB143E">
        <w:rPr>
          <w:sz w:val="28"/>
          <w:szCs w:val="28"/>
          <w:lang w:val="nb-NO"/>
        </w:rPr>
        <w:t xml:space="preserve"> ha, được lấy từ đất trồng lúa 0,0</w:t>
      </w:r>
      <w:r w:rsidR="00226870" w:rsidRPr="00AB143E">
        <w:rPr>
          <w:sz w:val="28"/>
          <w:szCs w:val="28"/>
          <w:lang w:val="nb-NO"/>
        </w:rPr>
        <w:t>6</w:t>
      </w:r>
      <w:r w:rsidR="00C837DC" w:rsidRPr="00AB143E">
        <w:rPr>
          <w:sz w:val="28"/>
          <w:szCs w:val="28"/>
          <w:lang w:val="nb-NO"/>
        </w:rPr>
        <w:t xml:space="preserve"> ha, cây hàng năm khác </w:t>
      </w:r>
      <w:r w:rsidR="00EA5B86" w:rsidRPr="00AB143E">
        <w:rPr>
          <w:sz w:val="28"/>
          <w:szCs w:val="28"/>
          <w:lang w:val="nb-NO"/>
        </w:rPr>
        <w:t xml:space="preserve"> </w:t>
      </w:r>
      <w:r w:rsidR="00C837DC" w:rsidRPr="00AB143E">
        <w:rPr>
          <w:sz w:val="28"/>
          <w:szCs w:val="28"/>
          <w:lang w:val="nb-NO"/>
        </w:rPr>
        <w:t>0,0</w:t>
      </w:r>
      <w:r w:rsidRPr="00AB143E">
        <w:rPr>
          <w:sz w:val="28"/>
          <w:szCs w:val="28"/>
          <w:lang w:val="nb-NO"/>
        </w:rPr>
        <w:t>4 ha, cây lâu năm 0,7</w:t>
      </w:r>
      <w:r w:rsidR="00226870" w:rsidRPr="00AB143E">
        <w:rPr>
          <w:sz w:val="28"/>
          <w:szCs w:val="28"/>
          <w:lang w:val="nb-NO"/>
        </w:rPr>
        <w:t xml:space="preserve">1 ha </w:t>
      </w:r>
      <w:r w:rsidRPr="00AB143E">
        <w:rPr>
          <w:sz w:val="28"/>
          <w:szCs w:val="28"/>
          <w:lang w:val="nb-NO"/>
        </w:rPr>
        <w:t>và đất ở đô thị 0,02 ha.</w:t>
      </w:r>
    </w:p>
    <w:p w:rsidR="003E150D" w:rsidRPr="00AB143E" w:rsidRDefault="003E150D" w:rsidP="003E150D">
      <w:pPr>
        <w:spacing w:before="120" w:after="120"/>
        <w:ind w:firstLine="720"/>
        <w:jc w:val="both"/>
        <w:rPr>
          <w:sz w:val="28"/>
          <w:szCs w:val="28"/>
          <w:lang w:val="nb-NO"/>
        </w:rPr>
      </w:pPr>
      <w:r w:rsidRPr="00AB143E">
        <w:rPr>
          <w:sz w:val="28"/>
          <w:szCs w:val="28"/>
          <w:lang w:val="nb-NO"/>
        </w:rPr>
        <w:t>Như vậy</w:t>
      </w:r>
      <w:r w:rsidR="00EA5B86" w:rsidRPr="00AB143E">
        <w:rPr>
          <w:sz w:val="28"/>
          <w:szCs w:val="28"/>
          <w:lang w:val="nb-NO"/>
        </w:rPr>
        <w:t>,</w:t>
      </w:r>
      <w:r w:rsidRPr="00AB143E">
        <w:rPr>
          <w:sz w:val="28"/>
          <w:szCs w:val="28"/>
          <w:lang w:val="nb-NO"/>
        </w:rPr>
        <w:t xml:space="preserve"> đến năm 20</w:t>
      </w:r>
      <w:r w:rsidR="00C837DC" w:rsidRPr="00AB143E">
        <w:rPr>
          <w:sz w:val="28"/>
          <w:szCs w:val="28"/>
          <w:lang w:val="nb-NO"/>
        </w:rPr>
        <w:t>20</w:t>
      </w:r>
      <w:r w:rsidRPr="00AB143E">
        <w:rPr>
          <w:sz w:val="28"/>
          <w:szCs w:val="28"/>
          <w:lang w:val="nb-NO"/>
        </w:rPr>
        <w:t xml:space="preserve"> diện tích đất năng lượng là 161,5</w:t>
      </w:r>
      <w:r w:rsidR="00226870" w:rsidRPr="00AB143E">
        <w:rPr>
          <w:sz w:val="28"/>
          <w:szCs w:val="28"/>
          <w:lang w:val="nb-NO"/>
        </w:rPr>
        <w:t>6</w:t>
      </w:r>
      <w:r w:rsidRPr="00AB143E">
        <w:rPr>
          <w:sz w:val="28"/>
          <w:szCs w:val="28"/>
          <w:lang w:val="nb-NO"/>
        </w:rPr>
        <w:t xml:space="preserve"> ha, chiếm 3,</w:t>
      </w:r>
      <w:r w:rsidR="008346F8" w:rsidRPr="00AB143E">
        <w:rPr>
          <w:sz w:val="28"/>
          <w:szCs w:val="28"/>
          <w:lang w:val="nb-NO"/>
        </w:rPr>
        <w:t>6</w:t>
      </w:r>
      <w:r w:rsidR="00C837DC" w:rsidRPr="00AB143E">
        <w:rPr>
          <w:sz w:val="28"/>
          <w:szCs w:val="28"/>
          <w:lang w:val="nb-NO"/>
        </w:rPr>
        <w:t>5</w:t>
      </w:r>
      <w:r w:rsidRPr="00AB143E">
        <w:rPr>
          <w:sz w:val="28"/>
          <w:szCs w:val="28"/>
          <w:lang w:val="nb-NO"/>
        </w:rPr>
        <w:t>% diện tích đất phi nông nghiệp.</w:t>
      </w:r>
    </w:p>
    <w:p w:rsidR="003E150D" w:rsidRPr="00AB143E" w:rsidRDefault="003E150D" w:rsidP="003E150D">
      <w:pPr>
        <w:spacing w:before="120" w:after="120"/>
        <w:ind w:firstLine="720"/>
        <w:jc w:val="both"/>
        <w:rPr>
          <w:sz w:val="28"/>
          <w:szCs w:val="28"/>
          <w:lang w:val="vi-VN"/>
        </w:rPr>
      </w:pPr>
      <w:r w:rsidRPr="00AB143E">
        <w:rPr>
          <w:sz w:val="28"/>
          <w:szCs w:val="28"/>
          <w:lang w:val="vi-VN"/>
        </w:rPr>
        <w:t xml:space="preserve">+ Đất công trình bưu chính, viễn thông: </w:t>
      </w:r>
      <w:r w:rsidRPr="00AB143E">
        <w:rPr>
          <w:spacing w:val="-4"/>
          <w:sz w:val="28"/>
          <w:szCs w:val="28"/>
          <w:lang w:val="nb-NO"/>
        </w:rPr>
        <w:t>Năm 201</w:t>
      </w:r>
      <w:r w:rsidR="00DD4809" w:rsidRPr="00AB143E">
        <w:rPr>
          <w:spacing w:val="-4"/>
          <w:sz w:val="28"/>
          <w:szCs w:val="28"/>
          <w:lang w:val="nb-NO"/>
        </w:rPr>
        <w:t>9</w:t>
      </w:r>
      <w:r w:rsidRPr="00AB143E">
        <w:rPr>
          <w:spacing w:val="-4"/>
          <w:sz w:val="28"/>
          <w:szCs w:val="28"/>
          <w:lang w:val="nb-NO"/>
        </w:rPr>
        <w:t xml:space="preserve"> có diện tích là 0,7 ha, đến năm 20</w:t>
      </w:r>
      <w:r w:rsidR="00DD4809" w:rsidRPr="00AB143E">
        <w:rPr>
          <w:spacing w:val="-4"/>
          <w:sz w:val="28"/>
          <w:szCs w:val="28"/>
          <w:lang w:val="nb-NO"/>
        </w:rPr>
        <w:t>20</w:t>
      </w:r>
      <w:r w:rsidRPr="00AB143E">
        <w:rPr>
          <w:spacing w:val="-4"/>
          <w:sz w:val="28"/>
          <w:szCs w:val="28"/>
          <w:lang w:val="nb-NO"/>
        </w:rPr>
        <w:t xml:space="preserve"> diện tích đất này không thay đổi </w:t>
      </w:r>
      <w:r w:rsidRPr="00AB143E">
        <w:rPr>
          <w:sz w:val="28"/>
          <w:szCs w:val="28"/>
          <w:lang w:val="nb-NO"/>
        </w:rPr>
        <w:t xml:space="preserve">và chiếm 0,02% đất phi nông nghiệp. </w:t>
      </w:r>
    </w:p>
    <w:p w:rsidR="003E150D" w:rsidRPr="00AB143E" w:rsidRDefault="003E150D" w:rsidP="003E150D">
      <w:pPr>
        <w:spacing w:before="120" w:after="120"/>
        <w:ind w:firstLine="720"/>
        <w:jc w:val="both"/>
        <w:rPr>
          <w:sz w:val="28"/>
          <w:szCs w:val="28"/>
          <w:lang w:val="vi-VN"/>
        </w:rPr>
      </w:pPr>
      <w:r w:rsidRPr="00AB143E">
        <w:rPr>
          <w:sz w:val="28"/>
          <w:szCs w:val="28"/>
          <w:lang w:val="vi-VN"/>
        </w:rPr>
        <w:t xml:space="preserve">+ Đất cơ sở văn hóa: </w:t>
      </w:r>
      <w:r w:rsidRPr="00AB143E">
        <w:rPr>
          <w:spacing w:val="-4"/>
          <w:sz w:val="28"/>
          <w:szCs w:val="28"/>
          <w:lang w:val="nb-NO"/>
        </w:rPr>
        <w:t>Năm 201</w:t>
      </w:r>
      <w:r w:rsidR="00DD4809" w:rsidRPr="00AB143E">
        <w:rPr>
          <w:spacing w:val="-4"/>
          <w:sz w:val="28"/>
          <w:szCs w:val="28"/>
          <w:lang w:val="nb-NO"/>
        </w:rPr>
        <w:t>9</w:t>
      </w:r>
      <w:r w:rsidRPr="00AB143E">
        <w:rPr>
          <w:spacing w:val="-4"/>
          <w:sz w:val="28"/>
          <w:szCs w:val="28"/>
          <w:lang w:val="nb-NO"/>
        </w:rPr>
        <w:t xml:space="preserve"> có diện tích là 0,68 ha, đến năm 20</w:t>
      </w:r>
      <w:r w:rsidR="00DD4809" w:rsidRPr="00AB143E">
        <w:rPr>
          <w:spacing w:val="-4"/>
          <w:sz w:val="28"/>
          <w:szCs w:val="28"/>
          <w:lang w:val="nb-NO"/>
        </w:rPr>
        <w:t>20</w:t>
      </w:r>
      <w:r w:rsidRPr="00AB143E">
        <w:rPr>
          <w:spacing w:val="-4"/>
          <w:sz w:val="28"/>
          <w:szCs w:val="28"/>
          <w:lang w:val="nb-NO"/>
        </w:rPr>
        <w:t xml:space="preserve"> diện tích đất cơ sở văn hóa không thay đổi </w:t>
      </w:r>
      <w:r w:rsidRPr="00AB143E">
        <w:rPr>
          <w:sz w:val="28"/>
          <w:szCs w:val="28"/>
          <w:lang w:val="nb-NO"/>
        </w:rPr>
        <w:t xml:space="preserve">và chiếm 0,02% đất phi nông nghiệp. </w:t>
      </w:r>
    </w:p>
    <w:p w:rsidR="003E150D" w:rsidRPr="00AB143E" w:rsidRDefault="003E150D" w:rsidP="003E150D">
      <w:pPr>
        <w:spacing w:before="120" w:after="120"/>
        <w:ind w:firstLine="720"/>
        <w:jc w:val="both"/>
        <w:rPr>
          <w:sz w:val="28"/>
          <w:szCs w:val="28"/>
          <w:lang w:val="vi-VN"/>
        </w:rPr>
      </w:pPr>
      <w:r w:rsidRPr="00AB143E">
        <w:rPr>
          <w:sz w:val="28"/>
          <w:szCs w:val="28"/>
          <w:lang w:val="vi-VN"/>
        </w:rPr>
        <w:t xml:space="preserve">+ Đất cơ sở y tế: </w:t>
      </w:r>
      <w:r w:rsidRPr="00AB143E">
        <w:rPr>
          <w:spacing w:val="-4"/>
          <w:sz w:val="28"/>
          <w:szCs w:val="28"/>
          <w:lang w:val="nb-NO"/>
        </w:rPr>
        <w:t>Năm 201</w:t>
      </w:r>
      <w:r w:rsidR="00DD4809" w:rsidRPr="00AB143E">
        <w:rPr>
          <w:spacing w:val="-4"/>
          <w:sz w:val="28"/>
          <w:szCs w:val="28"/>
          <w:lang w:val="nb-NO"/>
        </w:rPr>
        <w:t>9</w:t>
      </w:r>
      <w:r w:rsidRPr="00AB143E">
        <w:rPr>
          <w:spacing w:val="-4"/>
          <w:sz w:val="28"/>
          <w:szCs w:val="28"/>
          <w:lang w:val="nb-NO"/>
        </w:rPr>
        <w:t xml:space="preserve"> có diện tích là 3,94 ha, đến năm 20</w:t>
      </w:r>
      <w:r w:rsidR="00DD4809" w:rsidRPr="00AB143E">
        <w:rPr>
          <w:spacing w:val="-4"/>
          <w:sz w:val="28"/>
          <w:szCs w:val="28"/>
          <w:lang w:val="nb-NO"/>
        </w:rPr>
        <w:t>20</w:t>
      </w:r>
      <w:r w:rsidRPr="00AB143E">
        <w:rPr>
          <w:spacing w:val="-4"/>
          <w:sz w:val="28"/>
          <w:szCs w:val="28"/>
          <w:lang w:val="nb-NO"/>
        </w:rPr>
        <w:t xml:space="preserve"> diện tích y tế không thay đổi so với năm 201</w:t>
      </w:r>
      <w:r w:rsidR="00DD4809" w:rsidRPr="00AB143E">
        <w:rPr>
          <w:spacing w:val="-4"/>
          <w:sz w:val="28"/>
          <w:szCs w:val="28"/>
          <w:lang w:val="nb-NO"/>
        </w:rPr>
        <w:t>9</w:t>
      </w:r>
      <w:r w:rsidRPr="00AB143E">
        <w:rPr>
          <w:sz w:val="28"/>
          <w:szCs w:val="28"/>
          <w:lang w:val="nb-NO"/>
        </w:rPr>
        <w:t xml:space="preserve">và chiếm 0,09% đất phi nông nghiệp. </w:t>
      </w:r>
    </w:p>
    <w:p w:rsidR="003E150D" w:rsidRPr="00AB143E" w:rsidRDefault="003E150D" w:rsidP="003E150D">
      <w:pPr>
        <w:spacing w:before="120" w:after="120"/>
        <w:ind w:firstLine="720"/>
        <w:jc w:val="both"/>
        <w:rPr>
          <w:sz w:val="28"/>
          <w:szCs w:val="28"/>
          <w:lang w:val="vi-VN"/>
        </w:rPr>
      </w:pPr>
      <w:r w:rsidRPr="00AB143E">
        <w:rPr>
          <w:sz w:val="28"/>
          <w:szCs w:val="28"/>
          <w:lang w:val="vi-VN"/>
        </w:rPr>
        <w:t>+ Đất cơ sở giáo dục - đào tạo: Năm 201</w:t>
      </w:r>
      <w:r w:rsidR="00DD4809" w:rsidRPr="00AB143E">
        <w:rPr>
          <w:sz w:val="28"/>
          <w:szCs w:val="28"/>
        </w:rPr>
        <w:t>9</w:t>
      </w:r>
      <w:r w:rsidRPr="00AB143E">
        <w:rPr>
          <w:sz w:val="28"/>
          <w:szCs w:val="28"/>
          <w:lang w:val="vi-VN"/>
        </w:rPr>
        <w:t xml:space="preserve"> có diện tích là 5</w:t>
      </w:r>
      <w:r w:rsidR="00DD4809" w:rsidRPr="00AB143E">
        <w:rPr>
          <w:sz w:val="28"/>
          <w:szCs w:val="28"/>
        </w:rPr>
        <w:t>0</w:t>
      </w:r>
      <w:r w:rsidRPr="00AB143E">
        <w:rPr>
          <w:sz w:val="28"/>
          <w:szCs w:val="28"/>
          <w:lang w:val="vi-VN"/>
        </w:rPr>
        <w:t>,</w:t>
      </w:r>
      <w:r w:rsidR="00DD4809" w:rsidRPr="00AB143E">
        <w:rPr>
          <w:sz w:val="28"/>
          <w:szCs w:val="28"/>
        </w:rPr>
        <w:t>76</w:t>
      </w:r>
      <w:r w:rsidRPr="00AB143E">
        <w:rPr>
          <w:sz w:val="28"/>
          <w:szCs w:val="28"/>
          <w:lang w:val="vi-VN"/>
        </w:rPr>
        <w:t xml:space="preserve"> ha </w:t>
      </w:r>
      <w:r w:rsidR="00DD4809" w:rsidRPr="00AB143E">
        <w:rPr>
          <w:spacing w:val="-4"/>
          <w:sz w:val="28"/>
          <w:szCs w:val="28"/>
          <w:lang w:val="nb-NO"/>
        </w:rPr>
        <w:t xml:space="preserve">đến năm 2020 diện tích đất cơ sở văn hóa không thay đổi </w:t>
      </w:r>
      <w:r w:rsidR="00DD4809" w:rsidRPr="00AB143E">
        <w:rPr>
          <w:sz w:val="28"/>
          <w:szCs w:val="28"/>
          <w:lang w:val="nb-NO"/>
        </w:rPr>
        <w:t>và chiếm 0,02% đất phi nông nghiệp</w:t>
      </w:r>
      <w:r w:rsidRPr="00AB143E">
        <w:rPr>
          <w:sz w:val="28"/>
          <w:szCs w:val="28"/>
          <w:lang w:val="vi-VN"/>
        </w:rPr>
        <w:t>.</w:t>
      </w:r>
    </w:p>
    <w:p w:rsidR="003E150D" w:rsidRPr="00AB143E" w:rsidRDefault="003E150D" w:rsidP="003E150D">
      <w:pPr>
        <w:spacing w:before="120" w:after="120"/>
        <w:ind w:firstLine="720"/>
        <w:jc w:val="both"/>
        <w:rPr>
          <w:sz w:val="28"/>
          <w:szCs w:val="28"/>
          <w:lang w:val="vi-VN"/>
        </w:rPr>
      </w:pPr>
      <w:r w:rsidRPr="00AB143E">
        <w:rPr>
          <w:sz w:val="28"/>
          <w:szCs w:val="28"/>
          <w:lang w:val="vi-VN"/>
        </w:rPr>
        <w:t xml:space="preserve">+ Đất cơ sở thể dục, thể thao: </w:t>
      </w:r>
      <w:r w:rsidRPr="00AB143E">
        <w:rPr>
          <w:spacing w:val="-4"/>
          <w:sz w:val="28"/>
          <w:szCs w:val="28"/>
          <w:lang w:val="nb-NO"/>
        </w:rPr>
        <w:t>Năm 201</w:t>
      </w:r>
      <w:r w:rsidR="004A1995" w:rsidRPr="00AB143E">
        <w:rPr>
          <w:spacing w:val="-4"/>
          <w:sz w:val="28"/>
          <w:szCs w:val="28"/>
          <w:lang w:val="nb-NO"/>
        </w:rPr>
        <w:t>9</w:t>
      </w:r>
      <w:r w:rsidRPr="00AB143E">
        <w:rPr>
          <w:spacing w:val="-4"/>
          <w:sz w:val="28"/>
          <w:szCs w:val="28"/>
          <w:lang w:val="nb-NO"/>
        </w:rPr>
        <w:t xml:space="preserve"> có diện tích là </w:t>
      </w:r>
      <w:r w:rsidRPr="00AB143E">
        <w:rPr>
          <w:iCs/>
          <w:sz w:val="28"/>
          <w:szCs w:val="28"/>
          <w:lang w:val="nb-NO"/>
        </w:rPr>
        <w:t xml:space="preserve">31,19 </w:t>
      </w:r>
      <w:r w:rsidRPr="00AB143E">
        <w:rPr>
          <w:spacing w:val="-4"/>
          <w:sz w:val="28"/>
          <w:szCs w:val="28"/>
          <w:lang w:val="nb-NO"/>
        </w:rPr>
        <w:t>ha, đến năm 20</w:t>
      </w:r>
      <w:r w:rsidR="004A1995" w:rsidRPr="00AB143E">
        <w:rPr>
          <w:spacing w:val="-4"/>
          <w:sz w:val="28"/>
          <w:szCs w:val="28"/>
          <w:lang w:val="nb-NO"/>
        </w:rPr>
        <w:t>20</w:t>
      </w:r>
      <w:r w:rsidRPr="00AB143E">
        <w:rPr>
          <w:spacing w:val="-4"/>
          <w:sz w:val="28"/>
          <w:szCs w:val="28"/>
          <w:lang w:val="nb-NO"/>
        </w:rPr>
        <w:t xml:space="preserve"> diện tích đất </w:t>
      </w:r>
      <w:r w:rsidRPr="00AB143E">
        <w:rPr>
          <w:sz w:val="28"/>
          <w:szCs w:val="28"/>
          <w:lang w:val="vi-VN"/>
        </w:rPr>
        <w:t>cơ sở thể dục, thể thao</w:t>
      </w:r>
      <w:r w:rsidRPr="00AB143E">
        <w:rPr>
          <w:spacing w:val="-4"/>
          <w:sz w:val="28"/>
          <w:szCs w:val="28"/>
          <w:lang w:val="nb-NO"/>
        </w:rPr>
        <w:t xml:space="preserve"> không thay đổi so với năm 201</w:t>
      </w:r>
      <w:r w:rsidR="004A1995" w:rsidRPr="00AB143E">
        <w:rPr>
          <w:spacing w:val="-4"/>
          <w:sz w:val="28"/>
          <w:szCs w:val="28"/>
          <w:lang w:val="nb-NO"/>
        </w:rPr>
        <w:t>9</w:t>
      </w:r>
      <w:r w:rsidR="008A0A2B" w:rsidRPr="00AB143E">
        <w:rPr>
          <w:spacing w:val="-4"/>
          <w:sz w:val="28"/>
          <w:szCs w:val="28"/>
          <w:lang w:val="nb-NO"/>
        </w:rPr>
        <w:t xml:space="preserve"> </w:t>
      </w:r>
      <w:r w:rsidRPr="00AB143E">
        <w:rPr>
          <w:sz w:val="28"/>
          <w:szCs w:val="28"/>
          <w:lang w:val="nb-NO"/>
        </w:rPr>
        <w:t>và chiếm 0,7</w:t>
      </w:r>
      <w:r w:rsidR="004A1995" w:rsidRPr="00AB143E">
        <w:rPr>
          <w:sz w:val="28"/>
          <w:szCs w:val="28"/>
          <w:lang w:val="nb-NO"/>
        </w:rPr>
        <w:t>1</w:t>
      </w:r>
      <w:r w:rsidRPr="00AB143E">
        <w:rPr>
          <w:sz w:val="28"/>
          <w:szCs w:val="28"/>
          <w:lang w:val="nb-NO"/>
        </w:rPr>
        <w:t xml:space="preserve">% đất phi nông nghiệp. </w:t>
      </w:r>
    </w:p>
    <w:p w:rsidR="003E150D" w:rsidRPr="00AB143E" w:rsidRDefault="003E150D" w:rsidP="003E150D">
      <w:pPr>
        <w:spacing w:before="120" w:after="120"/>
        <w:ind w:firstLine="720"/>
        <w:jc w:val="both"/>
        <w:rPr>
          <w:sz w:val="28"/>
          <w:szCs w:val="28"/>
          <w:lang w:val="nb-NO"/>
        </w:rPr>
      </w:pPr>
      <w:r w:rsidRPr="00AB143E">
        <w:rPr>
          <w:sz w:val="28"/>
          <w:szCs w:val="28"/>
          <w:lang w:val="vi-VN"/>
        </w:rPr>
        <w:t>+ Đất chợ: Năm 201</w:t>
      </w:r>
      <w:r w:rsidR="004A1995" w:rsidRPr="00AB143E">
        <w:rPr>
          <w:sz w:val="28"/>
          <w:szCs w:val="28"/>
        </w:rPr>
        <w:t>9</w:t>
      </w:r>
      <w:r w:rsidRPr="00AB143E">
        <w:rPr>
          <w:sz w:val="28"/>
          <w:szCs w:val="28"/>
          <w:lang w:val="vi-VN"/>
        </w:rPr>
        <w:t xml:space="preserve"> có diện tích là 4,5</w:t>
      </w:r>
      <w:r w:rsidR="004A1995" w:rsidRPr="00AB143E">
        <w:rPr>
          <w:sz w:val="28"/>
          <w:szCs w:val="28"/>
        </w:rPr>
        <w:t>9</w:t>
      </w:r>
      <w:r w:rsidRPr="00AB143E">
        <w:rPr>
          <w:sz w:val="28"/>
          <w:szCs w:val="28"/>
          <w:lang w:val="vi-VN"/>
        </w:rPr>
        <w:t xml:space="preserve"> ha đến năm 20</w:t>
      </w:r>
      <w:r w:rsidR="004A1995" w:rsidRPr="00AB143E">
        <w:rPr>
          <w:sz w:val="28"/>
          <w:szCs w:val="28"/>
        </w:rPr>
        <w:t>20</w:t>
      </w:r>
      <w:r w:rsidRPr="00AB143E">
        <w:rPr>
          <w:sz w:val="28"/>
          <w:szCs w:val="28"/>
          <w:lang w:val="vi-VN"/>
        </w:rPr>
        <w:t xml:space="preserve"> giảm 0,</w:t>
      </w:r>
      <w:r w:rsidR="004A1995" w:rsidRPr="00AB143E">
        <w:rPr>
          <w:sz w:val="28"/>
          <w:szCs w:val="28"/>
        </w:rPr>
        <w:t>2</w:t>
      </w:r>
      <w:r w:rsidR="00981982" w:rsidRPr="00AB143E">
        <w:rPr>
          <w:sz w:val="28"/>
          <w:szCs w:val="28"/>
          <w:lang w:val="vi-VN"/>
        </w:rPr>
        <w:t xml:space="preserve">0 </w:t>
      </w:r>
      <w:r w:rsidRPr="00AB143E">
        <w:rPr>
          <w:sz w:val="28"/>
          <w:szCs w:val="28"/>
          <w:lang w:val="vi-VN"/>
        </w:rPr>
        <w:t>ha, do chuyển sang đất thương mại, dịch vụ.</w:t>
      </w:r>
      <w:r w:rsidRPr="00AB143E">
        <w:rPr>
          <w:sz w:val="28"/>
          <w:szCs w:val="28"/>
          <w:lang w:val="nb-NO"/>
        </w:rPr>
        <w:t xml:space="preserve"> Như vậy</w:t>
      </w:r>
      <w:r w:rsidR="008A0A2B" w:rsidRPr="00AB143E">
        <w:rPr>
          <w:sz w:val="28"/>
          <w:szCs w:val="28"/>
          <w:lang w:val="nb-NO"/>
        </w:rPr>
        <w:t>,</w:t>
      </w:r>
      <w:r w:rsidRPr="00AB143E">
        <w:rPr>
          <w:sz w:val="28"/>
          <w:szCs w:val="28"/>
          <w:lang w:val="nb-NO"/>
        </w:rPr>
        <w:t xml:space="preserve"> đến năm 2019 diện tích đất chợ là 4,3</w:t>
      </w:r>
      <w:r w:rsidR="004A1995" w:rsidRPr="00AB143E">
        <w:rPr>
          <w:sz w:val="28"/>
          <w:szCs w:val="28"/>
          <w:lang w:val="nb-NO"/>
        </w:rPr>
        <w:t>9</w:t>
      </w:r>
      <w:r w:rsidR="008A0A2B" w:rsidRPr="00AB143E">
        <w:rPr>
          <w:sz w:val="28"/>
          <w:szCs w:val="28"/>
          <w:lang w:val="nb-NO"/>
        </w:rPr>
        <w:t xml:space="preserve"> </w:t>
      </w:r>
      <w:r w:rsidRPr="00AB143E">
        <w:rPr>
          <w:sz w:val="28"/>
          <w:szCs w:val="28"/>
          <w:lang w:val="nb-NO"/>
        </w:rPr>
        <w:t>ha, chiếm 0,10 % diện tích đất phi nông nghiệp.</w:t>
      </w:r>
    </w:p>
    <w:p w:rsidR="003E150D" w:rsidRPr="00AB143E" w:rsidRDefault="003E150D" w:rsidP="003E150D">
      <w:pPr>
        <w:spacing w:before="120" w:after="120"/>
        <w:ind w:firstLine="720"/>
        <w:jc w:val="both"/>
        <w:rPr>
          <w:b/>
          <w:sz w:val="28"/>
          <w:szCs w:val="28"/>
          <w:lang w:val="nb-NO"/>
        </w:rPr>
      </w:pPr>
      <w:r w:rsidRPr="00AB143E">
        <w:rPr>
          <w:b/>
          <w:sz w:val="28"/>
          <w:szCs w:val="28"/>
          <w:lang w:val="nb-NO"/>
        </w:rPr>
        <w:t>- Đất có di tích lịch sử - văn hóa:</w:t>
      </w:r>
    </w:p>
    <w:p w:rsidR="003E150D" w:rsidRPr="00AB143E" w:rsidRDefault="003E150D" w:rsidP="003E150D">
      <w:pPr>
        <w:spacing w:before="120" w:after="120"/>
        <w:jc w:val="both"/>
        <w:rPr>
          <w:sz w:val="28"/>
          <w:szCs w:val="28"/>
          <w:lang w:val="nb-NO"/>
        </w:rPr>
      </w:pPr>
      <w:r w:rsidRPr="00AB143E">
        <w:rPr>
          <w:sz w:val="28"/>
          <w:szCs w:val="28"/>
          <w:lang w:val="nb-NO"/>
        </w:rPr>
        <w:tab/>
        <w:t>Năm 201</w:t>
      </w:r>
      <w:r w:rsidR="004A1995" w:rsidRPr="00AB143E">
        <w:rPr>
          <w:sz w:val="28"/>
          <w:szCs w:val="28"/>
          <w:lang w:val="nb-NO"/>
        </w:rPr>
        <w:t>9</w:t>
      </w:r>
      <w:r w:rsidR="008A0A2B" w:rsidRPr="00AB143E">
        <w:rPr>
          <w:sz w:val="28"/>
          <w:szCs w:val="28"/>
          <w:lang w:val="nb-NO"/>
        </w:rPr>
        <w:t>,</w:t>
      </w:r>
      <w:r w:rsidRPr="00AB143E">
        <w:rPr>
          <w:sz w:val="28"/>
          <w:szCs w:val="28"/>
          <w:lang w:val="nb-NO"/>
        </w:rPr>
        <w:t xml:space="preserve"> có diện tích là 10,73 ha đến năm 20</w:t>
      </w:r>
      <w:r w:rsidR="004A1995" w:rsidRPr="00AB143E">
        <w:rPr>
          <w:sz w:val="28"/>
          <w:szCs w:val="28"/>
          <w:lang w:val="nb-NO"/>
        </w:rPr>
        <w:t>20</w:t>
      </w:r>
      <w:r w:rsidRPr="00AB143E">
        <w:rPr>
          <w:sz w:val="28"/>
          <w:szCs w:val="28"/>
          <w:lang w:val="nb-NO"/>
        </w:rPr>
        <w:t xml:space="preserve"> diện tích này không thay đổi và chiếm 0,2</w:t>
      </w:r>
      <w:r w:rsidR="001D3D12" w:rsidRPr="00AB143E">
        <w:rPr>
          <w:sz w:val="28"/>
          <w:szCs w:val="28"/>
          <w:lang w:val="nb-NO"/>
        </w:rPr>
        <w:t>4</w:t>
      </w:r>
      <w:r w:rsidRPr="00AB143E">
        <w:rPr>
          <w:sz w:val="28"/>
          <w:szCs w:val="28"/>
          <w:lang w:val="nb-NO"/>
        </w:rPr>
        <w:t>% diện tích đất phi nông nghiệp.</w:t>
      </w:r>
    </w:p>
    <w:p w:rsidR="003E150D" w:rsidRPr="00AB143E" w:rsidRDefault="003E150D" w:rsidP="003E150D">
      <w:pPr>
        <w:spacing w:before="120" w:after="120"/>
        <w:ind w:firstLine="720"/>
        <w:jc w:val="both"/>
        <w:rPr>
          <w:b/>
          <w:sz w:val="28"/>
          <w:szCs w:val="28"/>
          <w:lang w:val="nb-NO"/>
        </w:rPr>
      </w:pPr>
      <w:r w:rsidRPr="00AB143E">
        <w:rPr>
          <w:b/>
          <w:sz w:val="28"/>
          <w:szCs w:val="28"/>
          <w:lang w:val="nb-NO"/>
        </w:rPr>
        <w:t xml:space="preserve">- Đất bãi thải, xử lý chất thải: </w:t>
      </w:r>
    </w:p>
    <w:p w:rsidR="003E150D" w:rsidRPr="00AB143E" w:rsidRDefault="003E150D" w:rsidP="003E150D">
      <w:pPr>
        <w:spacing w:before="120" w:after="120"/>
        <w:jc w:val="both"/>
        <w:rPr>
          <w:sz w:val="28"/>
          <w:szCs w:val="28"/>
          <w:lang w:val="nb-NO"/>
        </w:rPr>
      </w:pPr>
      <w:r w:rsidRPr="00AB143E">
        <w:rPr>
          <w:sz w:val="28"/>
          <w:szCs w:val="28"/>
          <w:lang w:val="nb-NO"/>
        </w:rPr>
        <w:tab/>
        <w:t>Năm 201</w:t>
      </w:r>
      <w:r w:rsidR="004A1995" w:rsidRPr="00AB143E">
        <w:rPr>
          <w:sz w:val="28"/>
          <w:szCs w:val="28"/>
          <w:lang w:val="nb-NO"/>
        </w:rPr>
        <w:t>9</w:t>
      </w:r>
      <w:r w:rsidRPr="00AB143E">
        <w:rPr>
          <w:sz w:val="28"/>
          <w:szCs w:val="28"/>
          <w:lang w:val="nb-NO"/>
        </w:rPr>
        <w:t xml:space="preserve"> có diện tích là 10,24 ha đến năm 20</w:t>
      </w:r>
      <w:r w:rsidR="004A1995" w:rsidRPr="00AB143E">
        <w:rPr>
          <w:sz w:val="28"/>
          <w:szCs w:val="28"/>
          <w:lang w:val="nb-NO"/>
        </w:rPr>
        <w:t>20</w:t>
      </w:r>
      <w:r w:rsidRPr="00AB143E">
        <w:rPr>
          <w:sz w:val="28"/>
          <w:szCs w:val="28"/>
          <w:lang w:val="nb-NO"/>
        </w:rPr>
        <w:t xml:space="preserve"> diện tích này không thay đổi và chiếm 0,2</w:t>
      </w:r>
      <w:r w:rsidR="004A1995" w:rsidRPr="00AB143E">
        <w:rPr>
          <w:sz w:val="28"/>
          <w:szCs w:val="28"/>
          <w:lang w:val="nb-NO"/>
        </w:rPr>
        <w:t>4</w:t>
      </w:r>
      <w:r w:rsidRPr="00AB143E">
        <w:rPr>
          <w:sz w:val="28"/>
          <w:szCs w:val="28"/>
          <w:lang w:val="nb-NO"/>
        </w:rPr>
        <w:t>% diện tích đất phi nông nghiệp.</w:t>
      </w:r>
    </w:p>
    <w:p w:rsidR="00EA5B86" w:rsidRPr="00AB143E" w:rsidRDefault="00EA5B86" w:rsidP="003E150D">
      <w:pPr>
        <w:spacing w:before="120" w:after="120"/>
        <w:jc w:val="both"/>
        <w:rPr>
          <w:sz w:val="28"/>
          <w:szCs w:val="28"/>
          <w:lang w:val="nb-NO"/>
        </w:rPr>
      </w:pPr>
    </w:p>
    <w:p w:rsidR="00EA5B86" w:rsidRPr="00AB143E" w:rsidRDefault="00EA5B86" w:rsidP="003E150D">
      <w:pPr>
        <w:spacing w:before="120" w:after="120"/>
        <w:jc w:val="both"/>
        <w:rPr>
          <w:sz w:val="28"/>
          <w:szCs w:val="28"/>
          <w:lang w:val="nb-NO"/>
        </w:rPr>
      </w:pPr>
      <w:r w:rsidRPr="00AB143E">
        <w:rPr>
          <w:sz w:val="28"/>
          <w:szCs w:val="28"/>
          <w:lang w:val="nb-NO"/>
        </w:rPr>
        <w:tab/>
        <w:t>(Như vậy, bãi xử lý rác thải tại xã Ea Trul đưa vào mục đất gì).</w:t>
      </w:r>
    </w:p>
    <w:p w:rsidR="00EA5B86" w:rsidRPr="00AB143E" w:rsidRDefault="00EA5B86" w:rsidP="003E150D">
      <w:pPr>
        <w:spacing w:before="120" w:after="120"/>
        <w:jc w:val="both"/>
        <w:rPr>
          <w:sz w:val="28"/>
          <w:szCs w:val="28"/>
          <w:lang w:val="nb-NO"/>
        </w:rPr>
      </w:pPr>
    </w:p>
    <w:p w:rsidR="003E150D" w:rsidRPr="00AB143E" w:rsidRDefault="003E150D" w:rsidP="003E150D">
      <w:pPr>
        <w:spacing w:before="120" w:after="120"/>
        <w:jc w:val="both"/>
        <w:rPr>
          <w:b/>
          <w:sz w:val="28"/>
          <w:szCs w:val="28"/>
          <w:lang w:val="nb-NO"/>
        </w:rPr>
      </w:pPr>
      <w:r w:rsidRPr="00AB143E">
        <w:rPr>
          <w:b/>
          <w:sz w:val="28"/>
          <w:szCs w:val="28"/>
          <w:lang w:val="nb-NO"/>
        </w:rPr>
        <w:tab/>
        <w:t xml:space="preserve">- </w:t>
      </w:r>
      <w:r w:rsidRPr="00AB143E">
        <w:rPr>
          <w:b/>
          <w:sz w:val="28"/>
          <w:szCs w:val="28"/>
          <w:lang w:val="vi-VN"/>
        </w:rPr>
        <w:t>Đất ở tại nông thôn</w:t>
      </w:r>
      <w:r w:rsidRPr="00AB143E">
        <w:rPr>
          <w:b/>
          <w:sz w:val="28"/>
          <w:szCs w:val="28"/>
          <w:lang w:val="nb-NO"/>
        </w:rPr>
        <w:t>:</w:t>
      </w:r>
    </w:p>
    <w:p w:rsidR="003E150D" w:rsidRPr="00AB143E" w:rsidRDefault="003E150D" w:rsidP="004A1995">
      <w:pPr>
        <w:spacing w:before="120" w:after="120"/>
        <w:ind w:firstLine="720"/>
        <w:jc w:val="both"/>
        <w:rPr>
          <w:sz w:val="28"/>
          <w:szCs w:val="28"/>
          <w:lang w:val="nb-NO"/>
        </w:rPr>
      </w:pPr>
      <w:r w:rsidRPr="00AB143E">
        <w:rPr>
          <w:sz w:val="28"/>
          <w:szCs w:val="28"/>
          <w:lang w:val="nb-NO"/>
        </w:rPr>
        <w:t>Năm 201</w:t>
      </w:r>
      <w:r w:rsidR="004A1995" w:rsidRPr="00AB143E">
        <w:rPr>
          <w:sz w:val="28"/>
          <w:szCs w:val="28"/>
          <w:lang w:val="nb-NO"/>
        </w:rPr>
        <w:t>9</w:t>
      </w:r>
      <w:r w:rsidRPr="00AB143E">
        <w:rPr>
          <w:sz w:val="28"/>
          <w:szCs w:val="28"/>
          <w:lang w:val="nb-NO"/>
        </w:rPr>
        <w:t xml:space="preserve"> diện tích đất này là 62</w:t>
      </w:r>
      <w:r w:rsidR="004A1995" w:rsidRPr="00AB143E">
        <w:rPr>
          <w:sz w:val="28"/>
          <w:szCs w:val="28"/>
          <w:lang w:val="nb-NO"/>
        </w:rPr>
        <w:t>7</w:t>
      </w:r>
      <w:r w:rsidRPr="00AB143E">
        <w:rPr>
          <w:sz w:val="28"/>
          <w:szCs w:val="28"/>
          <w:lang w:val="nb-NO"/>
        </w:rPr>
        <w:t>,</w:t>
      </w:r>
      <w:r w:rsidR="004A1995" w:rsidRPr="00AB143E">
        <w:rPr>
          <w:sz w:val="28"/>
          <w:szCs w:val="28"/>
          <w:lang w:val="nb-NO"/>
        </w:rPr>
        <w:t>23</w:t>
      </w:r>
      <w:r w:rsidRPr="00AB143E">
        <w:rPr>
          <w:sz w:val="28"/>
          <w:szCs w:val="28"/>
          <w:lang w:val="nb-NO"/>
        </w:rPr>
        <w:t xml:space="preserve"> ha, đến năm 20</w:t>
      </w:r>
      <w:r w:rsidR="004A1995" w:rsidRPr="00AB143E">
        <w:rPr>
          <w:sz w:val="28"/>
          <w:szCs w:val="28"/>
          <w:lang w:val="nb-NO"/>
        </w:rPr>
        <w:t>20</w:t>
      </w:r>
      <w:r w:rsidRPr="00AB143E">
        <w:rPr>
          <w:sz w:val="28"/>
          <w:szCs w:val="28"/>
          <w:lang w:val="nb-NO"/>
        </w:rPr>
        <w:t xml:space="preserve"> đất ở nông thôn tăng </w:t>
      </w:r>
      <w:r w:rsidR="004A1995" w:rsidRPr="00AB143E">
        <w:rPr>
          <w:sz w:val="28"/>
          <w:szCs w:val="28"/>
          <w:lang w:val="nb-NO"/>
        </w:rPr>
        <w:t>5,27</w:t>
      </w:r>
      <w:r w:rsidRPr="00AB143E">
        <w:rPr>
          <w:sz w:val="28"/>
          <w:szCs w:val="28"/>
          <w:lang w:val="nb-NO"/>
        </w:rPr>
        <w:t xml:space="preserve"> ha so với năm 201</w:t>
      </w:r>
      <w:r w:rsidR="004A1995" w:rsidRPr="00AB143E">
        <w:rPr>
          <w:sz w:val="28"/>
          <w:szCs w:val="28"/>
          <w:lang w:val="nb-NO"/>
        </w:rPr>
        <w:t>9</w:t>
      </w:r>
      <w:r w:rsidRPr="00AB143E">
        <w:rPr>
          <w:sz w:val="28"/>
          <w:szCs w:val="28"/>
          <w:lang w:val="nb-NO"/>
        </w:rPr>
        <w:t>. Trong đó:</w:t>
      </w:r>
      <w:r w:rsidRPr="00AB143E">
        <w:rPr>
          <w:sz w:val="28"/>
          <w:szCs w:val="28"/>
          <w:lang w:val="nb-NO"/>
        </w:rPr>
        <w:tab/>
      </w:r>
      <w:r w:rsidR="004A1995" w:rsidRPr="00AB143E">
        <w:rPr>
          <w:sz w:val="28"/>
          <w:szCs w:val="28"/>
          <w:lang w:val="nb-NO"/>
        </w:rPr>
        <w:t>c</w:t>
      </w:r>
      <w:r w:rsidRPr="00AB143E">
        <w:rPr>
          <w:sz w:val="28"/>
          <w:szCs w:val="28"/>
          <w:lang w:val="nb-NO"/>
        </w:rPr>
        <w:t xml:space="preserve">hu chuyển tăng là </w:t>
      </w:r>
      <w:r w:rsidR="004A1995" w:rsidRPr="00AB143E">
        <w:rPr>
          <w:sz w:val="28"/>
          <w:szCs w:val="28"/>
          <w:lang w:val="nb-NO"/>
        </w:rPr>
        <w:t>5</w:t>
      </w:r>
      <w:r w:rsidRPr="00AB143E">
        <w:rPr>
          <w:sz w:val="28"/>
          <w:szCs w:val="28"/>
          <w:lang w:val="nb-NO"/>
        </w:rPr>
        <w:t>,</w:t>
      </w:r>
      <w:r w:rsidR="004A1995" w:rsidRPr="00AB143E">
        <w:rPr>
          <w:sz w:val="28"/>
          <w:szCs w:val="28"/>
          <w:lang w:val="nb-NO"/>
        </w:rPr>
        <w:t>4</w:t>
      </w:r>
      <w:r w:rsidRPr="00AB143E">
        <w:rPr>
          <w:sz w:val="28"/>
          <w:szCs w:val="28"/>
          <w:lang w:val="nb-NO"/>
        </w:rPr>
        <w:t xml:space="preserve">1 ha lấy từ </w:t>
      </w:r>
      <w:r w:rsidR="004A1995" w:rsidRPr="00AB143E">
        <w:rPr>
          <w:sz w:val="28"/>
          <w:szCs w:val="28"/>
          <w:lang w:val="nb-NO"/>
        </w:rPr>
        <w:t xml:space="preserve">đất trồng </w:t>
      </w:r>
      <w:r w:rsidR="00D72415" w:rsidRPr="00AB143E">
        <w:rPr>
          <w:sz w:val="28"/>
          <w:szCs w:val="28"/>
          <w:lang w:val="nb-NO"/>
        </w:rPr>
        <w:t xml:space="preserve">lúa 0,23 ha, </w:t>
      </w:r>
      <w:r w:rsidRPr="00AB143E">
        <w:rPr>
          <w:sz w:val="28"/>
          <w:szCs w:val="28"/>
          <w:lang w:val="nb-NO"/>
        </w:rPr>
        <w:t xml:space="preserve">đất trồng cây hàng năm khác </w:t>
      </w:r>
      <w:r w:rsidR="00D72415" w:rsidRPr="00AB143E">
        <w:rPr>
          <w:sz w:val="28"/>
          <w:szCs w:val="28"/>
          <w:lang w:val="nb-NO"/>
        </w:rPr>
        <w:t>2</w:t>
      </w:r>
      <w:r w:rsidRPr="00AB143E">
        <w:rPr>
          <w:sz w:val="28"/>
          <w:szCs w:val="28"/>
          <w:lang w:val="nb-NO"/>
        </w:rPr>
        <w:t>,</w:t>
      </w:r>
      <w:r w:rsidR="00D72415" w:rsidRPr="00AB143E">
        <w:rPr>
          <w:sz w:val="28"/>
          <w:szCs w:val="28"/>
          <w:lang w:val="nb-NO"/>
        </w:rPr>
        <w:t>53</w:t>
      </w:r>
      <w:r w:rsidRPr="00AB143E">
        <w:rPr>
          <w:sz w:val="28"/>
          <w:szCs w:val="28"/>
          <w:lang w:val="nb-NO"/>
        </w:rPr>
        <w:t xml:space="preserve"> ha</w:t>
      </w:r>
      <w:r w:rsidR="00D72415" w:rsidRPr="00AB143E">
        <w:rPr>
          <w:sz w:val="28"/>
          <w:szCs w:val="28"/>
          <w:lang w:val="nb-NO"/>
        </w:rPr>
        <w:t>,</w:t>
      </w:r>
      <w:r w:rsidRPr="00AB143E">
        <w:rPr>
          <w:sz w:val="28"/>
          <w:szCs w:val="28"/>
          <w:lang w:val="nb-NO"/>
        </w:rPr>
        <w:t xml:space="preserve"> đất trồng cây lâu năm </w:t>
      </w:r>
      <w:r w:rsidR="00D72415" w:rsidRPr="00AB143E">
        <w:rPr>
          <w:sz w:val="28"/>
          <w:szCs w:val="28"/>
          <w:lang w:val="nb-NO"/>
        </w:rPr>
        <w:t>1</w:t>
      </w:r>
      <w:r w:rsidRPr="00AB143E">
        <w:rPr>
          <w:sz w:val="28"/>
          <w:szCs w:val="28"/>
          <w:lang w:val="nb-NO"/>
        </w:rPr>
        <w:t>,</w:t>
      </w:r>
      <w:r w:rsidR="00D72415" w:rsidRPr="00AB143E">
        <w:rPr>
          <w:sz w:val="28"/>
          <w:szCs w:val="28"/>
          <w:lang w:val="nb-NO"/>
        </w:rPr>
        <w:t>4</w:t>
      </w:r>
      <w:r w:rsidRPr="00AB143E">
        <w:rPr>
          <w:sz w:val="28"/>
          <w:szCs w:val="28"/>
          <w:lang w:val="nb-NO"/>
        </w:rPr>
        <w:t>6 ha</w:t>
      </w:r>
      <w:r w:rsidR="00D72415" w:rsidRPr="00AB143E">
        <w:rPr>
          <w:sz w:val="28"/>
          <w:szCs w:val="28"/>
          <w:lang w:val="nb-NO"/>
        </w:rPr>
        <w:t>, đất rừng sản xuất 0,04 ha, đất nuôi trồng thủy sản 0,01 ha và đất chưa sử dụng 1,14 ha</w:t>
      </w:r>
      <w:r w:rsidRPr="00AB143E">
        <w:rPr>
          <w:sz w:val="28"/>
          <w:szCs w:val="28"/>
          <w:lang w:val="nb-NO"/>
        </w:rPr>
        <w:t xml:space="preserve">. Đồng thời trong năm diện tích đất này cũng giảm </w:t>
      </w:r>
      <w:r w:rsidR="00D72415" w:rsidRPr="00AB143E">
        <w:rPr>
          <w:sz w:val="28"/>
          <w:szCs w:val="28"/>
          <w:lang w:val="nb-NO"/>
        </w:rPr>
        <w:t>0,1</w:t>
      </w:r>
      <w:r w:rsidR="006547DA" w:rsidRPr="00AB143E">
        <w:rPr>
          <w:sz w:val="28"/>
          <w:szCs w:val="28"/>
          <w:lang w:val="nb-NO"/>
        </w:rPr>
        <w:t>4</w:t>
      </w:r>
      <w:r w:rsidRPr="00AB143E">
        <w:rPr>
          <w:sz w:val="28"/>
          <w:szCs w:val="28"/>
          <w:lang w:val="nb-NO"/>
        </w:rPr>
        <w:t xml:space="preserve"> ha do chuyển sang đất thương mại dịch vụ</w:t>
      </w:r>
      <w:r w:rsidR="00D72415" w:rsidRPr="00AB143E">
        <w:rPr>
          <w:sz w:val="28"/>
          <w:szCs w:val="28"/>
          <w:lang w:val="nb-NO"/>
        </w:rPr>
        <w:t xml:space="preserve"> 0,04 ha, đất giao thông 0,03 ha, đất tôn giáo 0,07 ha</w:t>
      </w:r>
      <w:r w:rsidRPr="00AB143E">
        <w:rPr>
          <w:sz w:val="28"/>
          <w:szCs w:val="28"/>
          <w:lang w:val="nb-NO"/>
        </w:rPr>
        <w:t>.</w:t>
      </w:r>
    </w:p>
    <w:p w:rsidR="003E150D" w:rsidRPr="00AB143E" w:rsidRDefault="003E150D" w:rsidP="00D72415">
      <w:pPr>
        <w:spacing w:before="120" w:after="120"/>
        <w:ind w:firstLine="720"/>
        <w:jc w:val="both"/>
        <w:rPr>
          <w:sz w:val="28"/>
          <w:szCs w:val="28"/>
          <w:lang w:val="nb-NO"/>
        </w:rPr>
      </w:pPr>
      <w:r w:rsidRPr="00AB143E">
        <w:rPr>
          <w:sz w:val="28"/>
          <w:szCs w:val="28"/>
          <w:lang w:val="nb-NO"/>
        </w:rPr>
        <w:t>Như vậy, đến năm 20</w:t>
      </w:r>
      <w:r w:rsidR="00D72415" w:rsidRPr="00AB143E">
        <w:rPr>
          <w:sz w:val="28"/>
          <w:szCs w:val="28"/>
          <w:lang w:val="nb-NO"/>
        </w:rPr>
        <w:t>20</w:t>
      </w:r>
      <w:r w:rsidRPr="00AB143E">
        <w:rPr>
          <w:sz w:val="28"/>
          <w:szCs w:val="28"/>
          <w:lang w:val="nb-NO"/>
        </w:rPr>
        <w:t xml:space="preserve"> diện tích đất này là 6</w:t>
      </w:r>
      <w:r w:rsidR="00D72415" w:rsidRPr="00AB143E">
        <w:rPr>
          <w:sz w:val="28"/>
          <w:szCs w:val="28"/>
          <w:lang w:val="nb-NO"/>
        </w:rPr>
        <w:t>32</w:t>
      </w:r>
      <w:r w:rsidRPr="00AB143E">
        <w:rPr>
          <w:sz w:val="28"/>
          <w:szCs w:val="28"/>
          <w:lang w:val="nb-NO"/>
        </w:rPr>
        <w:t>,</w:t>
      </w:r>
      <w:r w:rsidR="00D72415" w:rsidRPr="00AB143E">
        <w:rPr>
          <w:sz w:val="28"/>
          <w:szCs w:val="28"/>
          <w:lang w:val="nb-NO"/>
        </w:rPr>
        <w:t>6</w:t>
      </w:r>
      <w:r w:rsidRPr="00AB143E">
        <w:rPr>
          <w:sz w:val="28"/>
          <w:szCs w:val="28"/>
          <w:lang w:val="nb-NO"/>
        </w:rPr>
        <w:t xml:space="preserve"> ha, chiếm 14,</w:t>
      </w:r>
      <w:r w:rsidR="00D72415" w:rsidRPr="00AB143E">
        <w:rPr>
          <w:sz w:val="28"/>
          <w:szCs w:val="28"/>
          <w:lang w:val="nb-NO"/>
        </w:rPr>
        <w:t>31</w:t>
      </w:r>
      <w:r w:rsidRPr="00AB143E">
        <w:rPr>
          <w:sz w:val="28"/>
          <w:szCs w:val="28"/>
          <w:lang w:val="nb-NO"/>
        </w:rPr>
        <w:t xml:space="preserve"> % diện tích đất phi nông nghiệp. </w:t>
      </w:r>
    </w:p>
    <w:p w:rsidR="003E150D" w:rsidRPr="00AB143E" w:rsidRDefault="003E150D" w:rsidP="003E150D">
      <w:pPr>
        <w:spacing w:before="120" w:after="120"/>
        <w:jc w:val="both"/>
        <w:rPr>
          <w:b/>
          <w:sz w:val="28"/>
          <w:szCs w:val="28"/>
          <w:lang w:val="vi-VN"/>
        </w:rPr>
      </w:pPr>
      <w:r w:rsidRPr="00AB143E">
        <w:rPr>
          <w:b/>
          <w:sz w:val="28"/>
          <w:szCs w:val="28"/>
          <w:lang w:val="vi-VN"/>
        </w:rPr>
        <w:tab/>
        <w:t xml:space="preserve">- Đất ở tại đô thị: </w:t>
      </w:r>
    </w:p>
    <w:p w:rsidR="003E150D" w:rsidRPr="00AB143E" w:rsidRDefault="003E150D" w:rsidP="003E150D">
      <w:pPr>
        <w:spacing w:before="120" w:after="120"/>
        <w:jc w:val="both"/>
        <w:rPr>
          <w:sz w:val="28"/>
          <w:szCs w:val="28"/>
          <w:lang w:val="vi-VN"/>
        </w:rPr>
      </w:pPr>
      <w:r w:rsidRPr="00AB143E">
        <w:rPr>
          <w:sz w:val="28"/>
          <w:szCs w:val="28"/>
          <w:lang w:val="vi-VN"/>
        </w:rPr>
        <w:tab/>
        <w:t>Năm 201</w:t>
      </w:r>
      <w:r w:rsidR="00D72415" w:rsidRPr="00AB143E">
        <w:rPr>
          <w:sz w:val="28"/>
          <w:szCs w:val="28"/>
        </w:rPr>
        <w:t>9</w:t>
      </w:r>
      <w:r w:rsidRPr="00AB143E">
        <w:rPr>
          <w:sz w:val="28"/>
          <w:szCs w:val="28"/>
          <w:lang w:val="vi-VN"/>
        </w:rPr>
        <w:t xml:space="preserve"> có diện tích là 44,</w:t>
      </w:r>
      <w:r w:rsidR="00D72415" w:rsidRPr="00AB143E">
        <w:rPr>
          <w:sz w:val="28"/>
          <w:szCs w:val="28"/>
        </w:rPr>
        <w:t>71</w:t>
      </w:r>
      <w:r w:rsidRPr="00AB143E">
        <w:rPr>
          <w:sz w:val="28"/>
          <w:szCs w:val="28"/>
          <w:lang w:val="vi-VN"/>
        </w:rPr>
        <w:t xml:space="preserve"> ha đến năm 20</w:t>
      </w:r>
      <w:r w:rsidR="00D72415" w:rsidRPr="00AB143E">
        <w:rPr>
          <w:sz w:val="28"/>
          <w:szCs w:val="28"/>
        </w:rPr>
        <w:t>20</w:t>
      </w:r>
      <w:r w:rsidRPr="00AB143E">
        <w:rPr>
          <w:sz w:val="28"/>
          <w:szCs w:val="28"/>
          <w:lang w:val="vi-VN"/>
        </w:rPr>
        <w:t xml:space="preserve"> đất ở đô thị tăng </w:t>
      </w:r>
      <w:r w:rsidR="00D72415" w:rsidRPr="00AB143E">
        <w:rPr>
          <w:sz w:val="28"/>
          <w:szCs w:val="28"/>
        </w:rPr>
        <w:t>10,9</w:t>
      </w:r>
      <w:r w:rsidR="00ED31FC" w:rsidRPr="00AB143E">
        <w:rPr>
          <w:sz w:val="28"/>
          <w:szCs w:val="28"/>
        </w:rPr>
        <w:t>4</w:t>
      </w:r>
      <w:r w:rsidRPr="00AB143E">
        <w:rPr>
          <w:sz w:val="28"/>
          <w:szCs w:val="28"/>
          <w:lang w:val="vi-VN"/>
        </w:rPr>
        <w:t xml:space="preserve"> ha so với năm 201</w:t>
      </w:r>
      <w:r w:rsidR="00D72415" w:rsidRPr="00AB143E">
        <w:rPr>
          <w:sz w:val="28"/>
          <w:szCs w:val="28"/>
        </w:rPr>
        <w:t>9</w:t>
      </w:r>
      <w:r w:rsidRPr="00AB143E">
        <w:rPr>
          <w:sz w:val="28"/>
          <w:szCs w:val="28"/>
          <w:lang w:val="vi-VN"/>
        </w:rPr>
        <w:t>. Trong đó có sự biến động sau:</w:t>
      </w:r>
    </w:p>
    <w:p w:rsidR="003E150D" w:rsidRPr="00AB143E" w:rsidRDefault="003E150D" w:rsidP="003E150D">
      <w:pPr>
        <w:spacing w:before="120" w:after="120"/>
        <w:jc w:val="both"/>
        <w:rPr>
          <w:sz w:val="28"/>
          <w:szCs w:val="28"/>
        </w:rPr>
      </w:pPr>
      <w:r w:rsidRPr="00AB143E">
        <w:rPr>
          <w:sz w:val="28"/>
          <w:szCs w:val="28"/>
        </w:rPr>
        <w:tab/>
        <w:t xml:space="preserve">Đất ở đô thị chu chuyển tăng </w:t>
      </w:r>
      <w:r w:rsidR="00D72415" w:rsidRPr="00AB143E">
        <w:rPr>
          <w:sz w:val="28"/>
          <w:szCs w:val="28"/>
        </w:rPr>
        <w:t>11,4</w:t>
      </w:r>
      <w:r w:rsidR="001F77B0" w:rsidRPr="00AB143E">
        <w:rPr>
          <w:sz w:val="28"/>
          <w:szCs w:val="28"/>
        </w:rPr>
        <w:t>0</w:t>
      </w:r>
      <w:r w:rsidR="008A0A2B" w:rsidRPr="00AB143E">
        <w:rPr>
          <w:sz w:val="28"/>
          <w:szCs w:val="28"/>
        </w:rPr>
        <w:t xml:space="preserve"> </w:t>
      </w:r>
      <w:r w:rsidRPr="00AB143E">
        <w:rPr>
          <w:sz w:val="28"/>
          <w:szCs w:val="28"/>
        </w:rPr>
        <w:t xml:space="preserve">ha lấy từ </w:t>
      </w:r>
      <w:r w:rsidR="00D72415" w:rsidRPr="00AB143E">
        <w:rPr>
          <w:sz w:val="28"/>
          <w:szCs w:val="28"/>
        </w:rPr>
        <w:t>đất trồng lúa 0,03 ha, đất trồng cây hàng năm khác 4,8</w:t>
      </w:r>
      <w:r w:rsidR="00ED31FC" w:rsidRPr="00AB143E">
        <w:rPr>
          <w:sz w:val="28"/>
          <w:szCs w:val="28"/>
        </w:rPr>
        <w:t>7</w:t>
      </w:r>
      <w:r w:rsidR="008A0A2B" w:rsidRPr="00AB143E">
        <w:rPr>
          <w:sz w:val="28"/>
          <w:szCs w:val="28"/>
        </w:rPr>
        <w:t xml:space="preserve"> </w:t>
      </w:r>
      <w:r w:rsidRPr="00AB143E">
        <w:rPr>
          <w:sz w:val="28"/>
          <w:szCs w:val="28"/>
        </w:rPr>
        <w:t xml:space="preserve">ha, đất trồng cây lâu năm </w:t>
      </w:r>
      <w:r w:rsidR="00D72415" w:rsidRPr="00AB143E">
        <w:rPr>
          <w:sz w:val="28"/>
          <w:szCs w:val="28"/>
        </w:rPr>
        <w:t>6,14</w:t>
      </w:r>
      <w:r w:rsidRPr="00AB143E">
        <w:rPr>
          <w:sz w:val="28"/>
          <w:szCs w:val="28"/>
        </w:rPr>
        <w:t xml:space="preserve"> ha, </w:t>
      </w:r>
      <w:r w:rsidR="00D72415" w:rsidRPr="00AB143E">
        <w:rPr>
          <w:sz w:val="28"/>
          <w:szCs w:val="28"/>
        </w:rPr>
        <w:t>đất nuôi trồng thủy sản 0,07</w:t>
      </w:r>
      <w:r w:rsidR="008A0A2B" w:rsidRPr="00AB143E">
        <w:rPr>
          <w:sz w:val="28"/>
          <w:szCs w:val="28"/>
        </w:rPr>
        <w:t xml:space="preserve"> </w:t>
      </w:r>
      <w:r w:rsidR="00D72415" w:rsidRPr="00AB143E">
        <w:rPr>
          <w:sz w:val="28"/>
          <w:szCs w:val="28"/>
        </w:rPr>
        <w:t xml:space="preserve">ha, đất nghĩa trang nghĩa địa 0,02 </w:t>
      </w:r>
      <w:r w:rsidRPr="00AB143E">
        <w:rPr>
          <w:sz w:val="28"/>
          <w:szCs w:val="28"/>
        </w:rPr>
        <w:t>ha. Đồng thời, đất ở đô thị chu chuyển giảm 0,</w:t>
      </w:r>
      <w:r w:rsidR="00D72415" w:rsidRPr="00AB143E">
        <w:rPr>
          <w:sz w:val="28"/>
          <w:szCs w:val="28"/>
        </w:rPr>
        <w:t>19</w:t>
      </w:r>
      <w:r w:rsidRPr="00AB143E">
        <w:rPr>
          <w:sz w:val="28"/>
          <w:szCs w:val="28"/>
        </w:rPr>
        <w:t xml:space="preserve"> ha do chuyển sang đất </w:t>
      </w:r>
      <w:r w:rsidR="00D72415" w:rsidRPr="00AB143E">
        <w:rPr>
          <w:sz w:val="28"/>
          <w:szCs w:val="28"/>
        </w:rPr>
        <w:t xml:space="preserve">đất năng lượng 0,02 ha, </w:t>
      </w:r>
      <w:r w:rsidR="001F77B0" w:rsidRPr="00AB143E">
        <w:rPr>
          <w:sz w:val="28"/>
          <w:szCs w:val="28"/>
        </w:rPr>
        <w:t>đất có mặt nước chuyên dùng 0,17 ha</w:t>
      </w:r>
      <w:r w:rsidRPr="00AB143E">
        <w:rPr>
          <w:sz w:val="28"/>
          <w:szCs w:val="28"/>
        </w:rPr>
        <w:t>.</w:t>
      </w:r>
    </w:p>
    <w:p w:rsidR="003E150D" w:rsidRPr="00AB143E" w:rsidRDefault="003E150D" w:rsidP="001F77B0">
      <w:pPr>
        <w:spacing w:before="120" w:after="120"/>
        <w:ind w:firstLine="720"/>
        <w:jc w:val="both"/>
        <w:rPr>
          <w:sz w:val="28"/>
          <w:szCs w:val="28"/>
          <w:lang w:val="vi-VN"/>
        </w:rPr>
      </w:pPr>
      <w:r w:rsidRPr="00AB143E">
        <w:rPr>
          <w:sz w:val="28"/>
          <w:szCs w:val="28"/>
          <w:lang w:val="vi-VN"/>
        </w:rPr>
        <w:t>Như vậy, đến năm 20</w:t>
      </w:r>
      <w:r w:rsidR="001F77B0" w:rsidRPr="00AB143E">
        <w:rPr>
          <w:sz w:val="28"/>
          <w:szCs w:val="28"/>
          <w:lang w:val="vi-VN"/>
        </w:rPr>
        <w:t>20</w:t>
      </w:r>
      <w:r w:rsidRPr="00AB143E">
        <w:rPr>
          <w:sz w:val="28"/>
          <w:szCs w:val="28"/>
          <w:lang w:val="vi-VN"/>
        </w:rPr>
        <w:t xml:space="preserve"> diện tích đất ở đô thị là </w:t>
      </w:r>
      <w:r w:rsidR="001F77B0" w:rsidRPr="00AB143E">
        <w:rPr>
          <w:sz w:val="28"/>
          <w:szCs w:val="28"/>
          <w:lang w:val="vi-VN"/>
        </w:rPr>
        <w:t>55,66</w:t>
      </w:r>
      <w:r w:rsidRPr="00AB143E">
        <w:rPr>
          <w:sz w:val="28"/>
          <w:szCs w:val="28"/>
          <w:lang w:val="vi-VN"/>
        </w:rPr>
        <w:t xml:space="preserve"> ha, chiếm 1,</w:t>
      </w:r>
      <w:r w:rsidR="001F77B0" w:rsidRPr="00AB143E">
        <w:rPr>
          <w:sz w:val="28"/>
          <w:szCs w:val="28"/>
          <w:lang w:val="vi-VN"/>
        </w:rPr>
        <w:t>26</w:t>
      </w:r>
      <w:r w:rsidRPr="00AB143E">
        <w:rPr>
          <w:sz w:val="28"/>
          <w:szCs w:val="28"/>
          <w:lang w:val="vi-VN"/>
        </w:rPr>
        <w:t xml:space="preserve">% </w:t>
      </w:r>
      <w:r w:rsidR="00CB566C" w:rsidRPr="00AB143E">
        <w:rPr>
          <w:sz w:val="28"/>
          <w:szCs w:val="28"/>
        </w:rPr>
        <w:t xml:space="preserve"> </w:t>
      </w:r>
      <w:r w:rsidRPr="00AB143E">
        <w:rPr>
          <w:sz w:val="28"/>
          <w:szCs w:val="28"/>
          <w:lang w:val="vi-VN"/>
        </w:rPr>
        <w:t xml:space="preserve">diện tích đất phi nông nghiệp.  </w:t>
      </w:r>
    </w:p>
    <w:p w:rsidR="003E150D" w:rsidRPr="00AB143E" w:rsidRDefault="003E150D" w:rsidP="003E150D">
      <w:pPr>
        <w:spacing w:before="120" w:after="120"/>
        <w:jc w:val="both"/>
        <w:rPr>
          <w:b/>
          <w:sz w:val="28"/>
          <w:szCs w:val="28"/>
          <w:lang w:val="vi-VN"/>
        </w:rPr>
      </w:pPr>
      <w:r w:rsidRPr="00AB143E">
        <w:rPr>
          <w:b/>
          <w:noProof/>
          <w:sz w:val="28"/>
          <w:szCs w:val="28"/>
          <w:lang w:val="vi-VN"/>
        </w:rPr>
        <w:tab/>
      </w:r>
      <w:r w:rsidRPr="00AB143E">
        <w:rPr>
          <w:b/>
          <w:sz w:val="28"/>
          <w:szCs w:val="28"/>
          <w:lang w:val="vi-VN"/>
        </w:rPr>
        <w:t xml:space="preserve">- Đất xây dựng trụ sở cơ quan: </w:t>
      </w:r>
    </w:p>
    <w:p w:rsidR="003E150D" w:rsidRPr="00AB143E" w:rsidRDefault="003E150D" w:rsidP="003E150D">
      <w:pPr>
        <w:spacing w:before="120" w:after="120"/>
        <w:jc w:val="both"/>
        <w:rPr>
          <w:sz w:val="28"/>
          <w:szCs w:val="28"/>
          <w:lang w:val="vi-VN"/>
        </w:rPr>
      </w:pPr>
      <w:r w:rsidRPr="00AB143E">
        <w:rPr>
          <w:sz w:val="28"/>
          <w:szCs w:val="28"/>
          <w:lang w:val="vi-VN"/>
        </w:rPr>
        <w:tab/>
        <w:t>Năm 201</w:t>
      </w:r>
      <w:r w:rsidR="001F77B0" w:rsidRPr="00AB143E">
        <w:rPr>
          <w:sz w:val="28"/>
          <w:szCs w:val="28"/>
        </w:rPr>
        <w:t>9</w:t>
      </w:r>
      <w:r w:rsidRPr="00AB143E">
        <w:rPr>
          <w:sz w:val="28"/>
          <w:szCs w:val="28"/>
          <w:lang w:val="vi-VN"/>
        </w:rPr>
        <w:t xml:space="preserve"> có diện tích là 14,72 ha đến năm 20</w:t>
      </w:r>
      <w:r w:rsidR="001F77B0" w:rsidRPr="00AB143E">
        <w:rPr>
          <w:sz w:val="28"/>
          <w:szCs w:val="28"/>
        </w:rPr>
        <w:t xml:space="preserve">20 </w:t>
      </w:r>
      <w:r w:rsidRPr="00AB143E">
        <w:rPr>
          <w:sz w:val="28"/>
          <w:szCs w:val="28"/>
          <w:lang w:val="vi-VN"/>
        </w:rPr>
        <w:t>tăng 0,1 ha do lấy từ đất trồng cây hàng năm khác. Như vậy</w:t>
      </w:r>
      <w:r w:rsidR="00CB566C" w:rsidRPr="00AB143E">
        <w:rPr>
          <w:sz w:val="28"/>
          <w:szCs w:val="28"/>
        </w:rPr>
        <w:t>,</w:t>
      </w:r>
      <w:r w:rsidRPr="00AB143E">
        <w:rPr>
          <w:sz w:val="28"/>
          <w:szCs w:val="28"/>
          <w:lang w:val="vi-VN"/>
        </w:rPr>
        <w:t xml:space="preserve"> đến năm 20</w:t>
      </w:r>
      <w:r w:rsidR="001F77B0" w:rsidRPr="00AB143E">
        <w:rPr>
          <w:sz w:val="28"/>
          <w:szCs w:val="28"/>
        </w:rPr>
        <w:t xml:space="preserve">20 </w:t>
      </w:r>
      <w:r w:rsidRPr="00AB143E">
        <w:rPr>
          <w:sz w:val="28"/>
          <w:szCs w:val="28"/>
          <w:lang w:val="vi-VN"/>
        </w:rPr>
        <w:t>diện tích đất này là 14,82 ha, chiếm 0,3</w:t>
      </w:r>
      <w:r w:rsidR="001F77B0" w:rsidRPr="00AB143E">
        <w:rPr>
          <w:sz w:val="28"/>
          <w:szCs w:val="28"/>
        </w:rPr>
        <w:t>4</w:t>
      </w:r>
      <w:r w:rsidRPr="00AB143E">
        <w:rPr>
          <w:sz w:val="28"/>
          <w:szCs w:val="28"/>
          <w:lang w:val="vi-VN"/>
        </w:rPr>
        <w:t>% diện tích đất phi nông nghiệp.</w:t>
      </w:r>
    </w:p>
    <w:p w:rsidR="003E150D" w:rsidRPr="00AB143E" w:rsidRDefault="003E150D" w:rsidP="003E150D">
      <w:pPr>
        <w:spacing w:before="120" w:after="120"/>
        <w:ind w:firstLine="720"/>
        <w:jc w:val="both"/>
        <w:rPr>
          <w:b/>
          <w:sz w:val="28"/>
          <w:szCs w:val="28"/>
          <w:lang w:val="nb-NO"/>
        </w:rPr>
      </w:pPr>
      <w:r w:rsidRPr="00AB143E">
        <w:rPr>
          <w:b/>
          <w:sz w:val="28"/>
          <w:szCs w:val="28"/>
          <w:lang w:val="nb-NO"/>
        </w:rPr>
        <w:t>- Đất xây dựng trụ sở tổ chức sự nghiệp:</w:t>
      </w:r>
    </w:p>
    <w:p w:rsidR="003E150D" w:rsidRPr="00AB143E" w:rsidRDefault="003E150D" w:rsidP="003E150D">
      <w:pPr>
        <w:spacing w:before="120" w:after="120"/>
        <w:ind w:firstLine="720"/>
        <w:jc w:val="both"/>
        <w:rPr>
          <w:sz w:val="28"/>
          <w:szCs w:val="28"/>
          <w:lang w:val="nb-NO"/>
        </w:rPr>
      </w:pPr>
      <w:r w:rsidRPr="00AB143E">
        <w:rPr>
          <w:sz w:val="28"/>
          <w:szCs w:val="28"/>
          <w:lang w:val="nb-NO"/>
        </w:rPr>
        <w:t>Năm 201</w:t>
      </w:r>
      <w:r w:rsidR="00155060" w:rsidRPr="00AB143E">
        <w:rPr>
          <w:sz w:val="28"/>
          <w:szCs w:val="28"/>
          <w:lang w:val="nb-NO"/>
        </w:rPr>
        <w:t>9</w:t>
      </w:r>
      <w:r w:rsidRPr="00AB143E">
        <w:rPr>
          <w:sz w:val="28"/>
          <w:szCs w:val="28"/>
          <w:lang w:val="nb-NO"/>
        </w:rPr>
        <w:t xml:space="preserve"> diện tích đất này là 0,</w:t>
      </w:r>
      <w:r w:rsidR="00155060" w:rsidRPr="00AB143E">
        <w:rPr>
          <w:sz w:val="28"/>
          <w:szCs w:val="28"/>
          <w:lang w:val="nb-NO"/>
        </w:rPr>
        <w:t>31</w:t>
      </w:r>
      <w:r w:rsidRPr="00AB143E">
        <w:rPr>
          <w:sz w:val="28"/>
          <w:szCs w:val="28"/>
          <w:lang w:val="nb-NO"/>
        </w:rPr>
        <w:t xml:space="preserve"> ha, đến năm 20</w:t>
      </w:r>
      <w:r w:rsidR="00155060" w:rsidRPr="00AB143E">
        <w:rPr>
          <w:sz w:val="28"/>
          <w:szCs w:val="28"/>
          <w:lang w:val="nb-NO"/>
        </w:rPr>
        <w:t xml:space="preserve">20 giảm 0,10 </w:t>
      </w:r>
      <w:r w:rsidRPr="00AB143E">
        <w:rPr>
          <w:sz w:val="28"/>
          <w:szCs w:val="28"/>
          <w:lang w:val="nb-NO"/>
        </w:rPr>
        <w:t>ha so với năm 201</w:t>
      </w:r>
      <w:r w:rsidR="00155060" w:rsidRPr="00AB143E">
        <w:rPr>
          <w:sz w:val="28"/>
          <w:szCs w:val="28"/>
          <w:lang w:val="nb-NO"/>
        </w:rPr>
        <w:t>9</w:t>
      </w:r>
      <w:r w:rsidRPr="00AB143E">
        <w:rPr>
          <w:sz w:val="28"/>
          <w:szCs w:val="28"/>
          <w:lang w:val="nb-NO"/>
        </w:rPr>
        <w:t xml:space="preserve">, </w:t>
      </w:r>
      <w:r w:rsidR="00155060" w:rsidRPr="00AB143E">
        <w:rPr>
          <w:sz w:val="28"/>
          <w:szCs w:val="28"/>
          <w:lang w:val="nb-NO"/>
        </w:rPr>
        <w:t xml:space="preserve">trong đó chu chuyển tăng 0,13 ha </w:t>
      </w:r>
      <w:r w:rsidRPr="00AB143E">
        <w:rPr>
          <w:sz w:val="28"/>
          <w:szCs w:val="28"/>
          <w:lang w:val="nb-NO"/>
        </w:rPr>
        <w:t>lấy vào đất trồng cây hàng năm khác</w:t>
      </w:r>
      <w:r w:rsidR="00155060" w:rsidRPr="00AB143E">
        <w:rPr>
          <w:sz w:val="28"/>
          <w:szCs w:val="28"/>
          <w:lang w:val="nb-NO"/>
        </w:rPr>
        <w:t>; đồng thời trong năm cũng giảm 0,23 ha do chuyển sang đất thủy lợi</w:t>
      </w:r>
      <w:r w:rsidRPr="00AB143E">
        <w:rPr>
          <w:sz w:val="28"/>
          <w:szCs w:val="28"/>
          <w:lang w:val="nb-NO"/>
        </w:rPr>
        <w:t>. Như vậy, đến năm 20</w:t>
      </w:r>
      <w:r w:rsidR="00155060" w:rsidRPr="00AB143E">
        <w:rPr>
          <w:sz w:val="28"/>
          <w:szCs w:val="28"/>
          <w:lang w:val="nb-NO"/>
        </w:rPr>
        <w:t>20</w:t>
      </w:r>
      <w:r w:rsidRPr="00AB143E">
        <w:rPr>
          <w:sz w:val="28"/>
          <w:szCs w:val="28"/>
          <w:lang w:val="nb-NO"/>
        </w:rPr>
        <w:t xml:space="preserve"> diện tích đất này là 0,</w:t>
      </w:r>
      <w:r w:rsidR="00155060" w:rsidRPr="00AB143E">
        <w:rPr>
          <w:sz w:val="28"/>
          <w:szCs w:val="28"/>
          <w:lang w:val="nb-NO"/>
        </w:rPr>
        <w:t>21</w:t>
      </w:r>
      <w:r w:rsidRPr="00AB143E">
        <w:rPr>
          <w:sz w:val="28"/>
          <w:szCs w:val="28"/>
          <w:lang w:val="nb-NO"/>
        </w:rPr>
        <w:t xml:space="preserve"> ha, chiếm 0,0</w:t>
      </w:r>
      <w:r w:rsidR="00155060" w:rsidRPr="00AB143E">
        <w:rPr>
          <w:sz w:val="28"/>
          <w:szCs w:val="28"/>
          <w:lang w:val="nb-NO"/>
        </w:rPr>
        <w:t>05</w:t>
      </w:r>
      <w:r w:rsidRPr="00AB143E">
        <w:rPr>
          <w:sz w:val="28"/>
          <w:szCs w:val="28"/>
          <w:lang w:val="nb-NO"/>
        </w:rPr>
        <w:t>% diện tích đất phi nông nghiệp.</w:t>
      </w:r>
    </w:p>
    <w:p w:rsidR="003E150D" w:rsidRPr="00AB143E" w:rsidRDefault="003E150D" w:rsidP="003E150D">
      <w:pPr>
        <w:spacing w:before="120" w:after="120"/>
        <w:ind w:firstLine="720"/>
        <w:jc w:val="both"/>
        <w:rPr>
          <w:b/>
          <w:sz w:val="28"/>
          <w:szCs w:val="28"/>
          <w:lang w:val="nb-NO"/>
        </w:rPr>
      </w:pPr>
      <w:r w:rsidRPr="00AB143E">
        <w:rPr>
          <w:b/>
          <w:sz w:val="28"/>
          <w:szCs w:val="28"/>
          <w:lang w:val="vi-VN"/>
        </w:rPr>
        <w:t>- Đất cơ sở tôn giáo</w:t>
      </w:r>
      <w:r w:rsidRPr="00AB143E">
        <w:rPr>
          <w:b/>
          <w:sz w:val="28"/>
          <w:szCs w:val="28"/>
          <w:lang w:val="nb-NO"/>
        </w:rPr>
        <w:t>:</w:t>
      </w:r>
    </w:p>
    <w:p w:rsidR="00392CCD" w:rsidRPr="00AB143E" w:rsidRDefault="003E150D" w:rsidP="00392CCD">
      <w:pPr>
        <w:spacing w:before="120" w:after="120"/>
        <w:ind w:firstLine="720"/>
        <w:jc w:val="both"/>
        <w:rPr>
          <w:sz w:val="28"/>
          <w:szCs w:val="28"/>
          <w:lang w:val="nb-NO"/>
        </w:rPr>
      </w:pPr>
      <w:r w:rsidRPr="00AB143E">
        <w:rPr>
          <w:sz w:val="28"/>
          <w:szCs w:val="28"/>
          <w:lang w:val="nb-NO"/>
        </w:rPr>
        <w:t>Diện tích năm 201</w:t>
      </w:r>
      <w:r w:rsidR="00392CCD" w:rsidRPr="00AB143E">
        <w:rPr>
          <w:sz w:val="28"/>
          <w:szCs w:val="28"/>
          <w:lang w:val="nb-NO"/>
        </w:rPr>
        <w:t>9</w:t>
      </w:r>
      <w:r w:rsidRPr="00AB143E">
        <w:rPr>
          <w:sz w:val="28"/>
          <w:szCs w:val="28"/>
          <w:lang w:val="nb-NO"/>
        </w:rPr>
        <w:t xml:space="preserve"> là 3,</w:t>
      </w:r>
      <w:r w:rsidR="00392CCD" w:rsidRPr="00AB143E">
        <w:rPr>
          <w:sz w:val="28"/>
          <w:szCs w:val="28"/>
          <w:lang w:val="nb-NO"/>
        </w:rPr>
        <w:t>51</w:t>
      </w:r>
      <w:r w:rsidRPr="00AB143E">
        <w:rPr>
          <w:sz w:val="28"/>
          <w:szCs w:val="28"/>
          <w:lang w:val="nb-NO"/>
        </w:rPr>
        <w:t xml:space="preserve"> ha, </w:t>
      </w:r>
      <w:r w:rsidR="00392CCD" w:rsidRPr="00AB143E">
        <w:rPr>
          <w:sz w:val="28"/>
          <w:szCs w:val="28"/>
          <w:lang w:val="nb-NO"/>
        </w:rPr>
        <w:t>đến năm 2020 tăng 1,62 ha lấy vào đất trồng lúa 0,11 ha, đất trồng cây hàng năm khác 0,96 ha, đất trồng cây lâu năm 0,48 ha và đất ở đô thị 0,07 ha. Như vậy, đến năm 2020 diện tích đất này là 5,13 ha, chiếm 0,12% diện tích đất phi nông nghiệp.</w:t>
      </w:r>
    </w:p>
    <w:p w:rsidR="003E150D" w:rsidRPr="00AB143E" w:rsidRDefault="003E150D" w:rsidP="003E150D">
      <w:pPr>
        <w:spacing w:before="120" w:after="120"/>
        <w:ind w:firstLine="720"/>
        <w:jc w:val="both"/>
        <w:rPr>
          <w:b/>
          <w:sz w:val="28"/>
          <w:szCs w:val="28"/>
          <w:lang w:val="vi-VN"/>
        </w:rPr>
      </w:pPr>
      <w:r w:rsidRPr="00AB143E">
        <w:rPr>
          <w:b/>
          <w:sz w:val="28"/>
          <w:szCs w:val="28"/>
          <w:lang w:val="vi-VN"/>
        </w:rPr>
        <w:t xml:space="preserve">- Đất nghĩa trang, nghĩa địa, nhà tang lễ, nhà hỏa táng: </w:t>
      </w:r>
    </w:p>
    <w:p w:rsidR="003E150D" w:rsidRPr="00AB143E" w:rsidRDefault="003E150D" w:rsidP="003E150D">
      <w:pPr>
        <w:spacing w:before="120" w:after="120"/>
        <w:jc w:val="both"/>
        <w:rPr>
          <w:spacing w:val="-4"/>
          <w:sz w:val="28"/>
          <w:szCs w:val="28"/>
          <w:lang w:val="vi-VN"/>
        </w:rPr>
      </w:pPr>
      <w:r w:rsidRPr="00AB143E">
        <w:rPr>
          <w:sz w:val="28"/>
          <w:szCs w:val="28"/>
          <w:lang w:val="vi-VN"/>
        </w:rPr>
        <w:tab/>
        <w:t>Năm 201</w:t>
      </w:r>
      <w:r w:rsidR="00392CCD" w:rsidRPr="00AB143E">
        <w:rPr>
          <w:sz w:val="28"/>
          <w:szCs w:val="28"/>
        </w:rPr>
        <w:t>9</w:t>
      </w:r>
      <w:r w:rsidRPr="00AB143E">
        <w:rPr>
          <w:sz w:val="28"/>
          <w:szCs w:val="28"/>
          <w:lang w:val="vi-VN"/>
        </w:rPr>
        <w:t xml:space="preserve"> có diện tích là 114,54  ha đến năm 20</w:t>
      </w:r>
      <w:r w:rsidR="00392CCD" w:rsidRPr="00AB143E">
        <w:rPr>
          <w:sz w:val="28"/>
          <w:szCs w:val="28"/>
        </w:rPr>
        <w:t>20</w:t>
      </w:r>
      <w:r w:rsidR="00D477F0" w:rsidRPr="00AB143E">
        <w:rPr>
          <w:sz w:val="28"/>
          <w:szCs w:val="28"/>
          <w:lang w:val="vi-VN"/>
        </w:rPr>
        <w:t>giảm 0,02</w:t>
      </w:r>
      <w:r w:rsidRPr="00AB143E">
        <w:rPr>
          <w:sz w:val="28"/>
          <w:szCs w:val="28"/>
          <w:lang w:val="vi-VN"/>
        </w:rPr>
        <w:t xml:space="preserve"> ha</w:t>
      </w:r>
      <w:r w:rsidRPr="00AB143E">
        <w:rPr>
          <w:spacing w:val="-4"/>
          <w:sz w:val="28"/>
          <w:szCs w:val="28"/>
          <w:lang w:val="vi-VN"/>
        </w:rPr>
        <w:t xml:space="preserve"> (đất nhà quản trang) do chuyển sang đất ở đô thị.</w:t>
      </w:r>
    </w:p>
    <w:p w:rsidR="003E150D" w:rsidRPr="00AB143E" w:rsidRDefault="003E150D" w:rsidP="003E150D">
      <w:pPr>
        <w:spacing w:before="120" w:after="120"/>
        <w:jc w:val="both"/>
        <w:rPr>
          <w:sz w:val="28"/>
          <w:szCs w:val="28"/>
          <w:lang w:val="vi-VN"/>
        </w:rPr>
      </w:pPr>
      <w:r w:rsidRPr="00AB143E">
        <w:rPr>
          <w:sz w:val="28"/>
          <w:szCs w:val="28"/>
          <w:lang w:val="vi-VN"/>
        </w:rPr>
        <w:tab/>
        <w:t>Như vậy, đến năm 20</w:t>
      </w:r>
      <w:r w:rsidR="00392CCD" w:rsidRPr="00AB143E">
        <w:rPr>
          <w:sz w:val="28"/>
          <w:szCs w:val="28"/>
        </w:rPr>
        <w:t>20</w:t>
      </w:r>
      <w:r w:rsidRPr="00AB143E">
        <w:rPr>
          <w:sz w:val="28"/>
          <w:szCs w:val="28"/>
          <w:lang w:val="vi-VN"/>
        </w:rPr>
        <w:t xml:space="preserve"> diện tích là 11</w:t>
      </w:r>
      <w:r w:rsidR="00D477F0" w:rsidRPr="00AB143E">
        <w:rPr>
          <w:sz w:val="28"/>
          <w:szCs w:val="28"/>
          <w:lang w:val="vi-VN"/>
        </w:rPr>
        <w:t>4</w:t>
      </w:r>
      <w:r w:rsidRPr="00AB143E">
        <w:rPr>
          <w:sz w:val="28"/>
          <w:szCs w:val="28"/>
          <w:lang w:val="vi-VN"/>
        </w:rPr>
        <w:t>,52 ha, chiếm 2,</w:t>
      </w:r>
      <w:r w:rsidR="00C724BA" w:rsidRPr="00AB143E">
        <w:rPr>
          <w:sz w:val="28"/>
          <w:szCs w:val="28"/>
        </w:rPr>
        <w:t>5</w:t>
      </w:r>
      <w:r w:rsidR="0062706F" w:rsidRPr="00AB143E">
        <w:rPr>
          <w:sz w:val="28"/>
          <w:szCs w:val="28"/>
        </w:rPr>
        <w:t>9</w:t>
      </w:r>
      <w:r w:rsidRPr="00AB143E">
        <w:rPr>
          <w:sz w:val="28"/>
          <w:szCs w:val="28"/>
          <w:lang w:val="vi-VN"/>
        </w:rPr>
        <w:t xml:space="preserve">% </w:t>
      </w:r>
      <w:r w:rsidR="00CB566C" w:rsidRPr="00AB143E">
        <w:rPr>
          <w:sz w:val="28"/>
          <w:szCs w:val="28"/>
        </w:rPr>
        <w:t xml:space="preserve"> </w:t>
      </w:r>
      <w:r w:rsidRPr="00AB143E">
        <w:rPr>
          <w:sz w:val="28"/>
          <w:szCs w:val="28"/>
          <w:lang w:val="vi-VN"/>
        </w:rPr>
        <w:t xml:space="preserve">đất phi nông nghiệp. </w:t>
      </w:r>
    </w:p>
    <w:p w:rsidR="003E150D" w:rsidRPr="00AB143E" w:rsidRDefault="003E150D" w:rsidP="003E150D">
      <w:pPr>
        <w:spacing w:before="120" w:after="120"/>
        <w:ind w:firstLine="720"/>
        <w:jc w:val="both"/>
        <w:rPr>
          <w:b/>
          <w:sz w:val="28"/>
          <w:szCs w:val="28"/>
          <w:lang w:val="vi-VN"/>
        </w:rPr>
      </w:pPr>
      <w:r w:rsidRPr="00AB143E">
        <w:rPr>
          <w:b/>
          <w:sz w:val="28"/>
          <w:szCs w:val="28"/>
          <w:lang w:val="vi-VN"/>
        </w:rPr>
        <w:t xml:space="preserve">- Đất sản xuất vật liệu xây dựng, làm đồ gốm: </w:t>
      </w:r>
    </w:p>
    <w:p w:rsidR="003E150D" w:rsidRPr="00AB143E" w:rsidRDefault="003E150D" w:rsidP="003E150D">
      <w:pPr>
        <w:spacing w:before="120" w:after="120"/>
        <w:jc w:val="both"/>
        <w:rPr>
          <w:sz w:val="28"/>
          <w:szCs w:val="28"/>
          <w:lang w:val="vi-VN"/>
        </w:rPr>
      </w:pPr>
      <w:r w:rsidRPr="00AB143E">
        <w:rPr>
          <w:sz w:val="28"/>
          <w:szCs w:val="28"/>
          <w:lang w:val="vi-VN"/>
        </w:rPr>
        <w:tab/>
        <w:t>Năm 201</w:t>
      </w:r>
      <w:r w:rsidR="0062706F" w:rsidRPr="00AB143E">
        <w:rPr>
          <w:sz w:val="28"/>
          <w:szCs w:val="28"/>
        </w:rPr>
        <w:t>9</w:t>
      </w:r>
      <w:r w:rsidRPr="00AB143E">
        <w:rPr>
          <w:sz w:val="28"/>
          <w:szCs w:val="28"/>
          <w:lang w:val="vi-VN"/>
        </w:rPr>
        <w:t xml:space="preserve"> có diện tích là 15,26 ha đến năm 20</w:t>
      </w:r>
      <w:r w:rsidR="0062706F" w:rsidRPr="00AB143E">
        <w:rPr>
          <w:sz w:val="28"/>
          <w:szCs w:val="28"/>
        </w:rPr>
        <w:t>20</w:t>
      </w:r>
      <w:r w:rsidRPr="00AB143E">
        <w:rPr>
          <w:sz w:val="28"/>
          <w:szCs w:val="28"/>
          <w:lang w:val="vi-VN"/>
        </w:rPr>
        <w:t xml:space="preserve"> tăng 2</w:t>
      </w:r>
      <w:r w:rsidR="00D336D8" w:rsidRPr="00AB143E">
        <w:rPr>
          <w:sz w:val="28"/>
          <w:szCs w:val="28"/>
        </w:rPr>
        <w:t>,65</w:t>
      </w:r>
      <w:r w:rsidRPr="00AB143E">
        <w:rPr>
          <w:sz w:val="28"/>
          <w:szCs w:val="28"/>
          <w:lang w:val="vi-VN"/>
        </w:rPr>
        <w:t xml:space="preserve"> ha do</w:t>
      </w:r>
      <w:r w:rsidR="00D336D8" w:rsidRPr="00AB143E">
        <w:rPr>
          <w:sz w:val="28"/>
          <w:szCs w:val="28"/>
          <w:lang w:val="vi-VN"/>
        </w:rPr>
        <w:t xml:space="preserve"> lấy </w:t>
      </w:r>
      <w:r w:rsidR="00D336D8" w:rsidRPr="00AB143E">
        <w:rPr>
          <w:sz w:val="28"/>
          <w:szCs w:val="28"/>
        </w:rPr>
        <w:t xml:space="preserve">vào </w:t>
      </w:r>
      <w:r w:rsidR="00D336D8" w:rsidRPr="00AB143E">
        <w:rPr>
          <w:sz w:val="28"/>
          <w:szCs w:val="28"/>
          <w:lang w:val="vi-VN"/>
        </w:rPr>
        <w:t>đất trồng cây hàng năm khác</w:t>
      </w:r>
      <w:r w:rsidRPr="00AB143E">
        <w:rPr>
          <w:sz w:val="28"/>
          <w:szCs w:val="28"/>
          <w:lang w:val="vi-VN"/>
        </w:rPr>
        <w:t>.</w:t>
      </w:r>
    </w:p>
    <w:p w:rsidR="003E150D" w:rsidRPr="00AB143E" w:rsidRDefault="003E150D" w:rsidP="003E150D">
      <w:pPr>
        <w:spacing w:before="120" w:after="120"/>
        <w:jc w:val="both"/>
        <w:rPr>
          <w:spacing w:val="-4"/>
          <w:sz w:val="28"/>
          <w:szCs w:val="28"/>
          <w:lang w:val="vi-VN"/>
        </w:rPr>
      </w:pPr>
      <w:r w:rsidRPr="00AB143E">
        <w:rPr>
          <w:sz w:val="28"/>
          <w:szCs w:val="28"/>
          <w:lang w:val="vi-VN"/>
        </w:rPr>
        <w:tab/>
      </w:r>
      <w:r w:rsidRPr="00AB143E">
        <w:rPr>
          <w:spacing w:val="-4"/>
          <w:sz w:val="28"/>
          <w:szCs w:val="28"/>
          <w:lang w:val="vi-VN"/>
        </w:rPr>
        <w:t>Như vậy, đến năm 20</w:t>
      </w:r>
      <w:r w:rsidR="0062706F" w:rsidRPr="00AB143E">
        <w:rPr>
          <w:spacing w:val="-4"/>
          <w:sz w:val="28"/>
          <w:szCs w:val="28"/>
        </w:rPr>
        <w:t>20</w:t>
      </w:r>
      <w:r w:rsidRPr="00AB143E">
        <w:rPr>
          <w:spacing w:val="-4"/>
          <w:sz w:val="28"/>
          <w:szCs w:val="28"/>
          <w:lang w:val="vi-VN"/>
        </w:rPr>
        <w:t xml:space="preserve"> diện tích là 17,</w:t>
      </w:r>
      <w:r w:rsidR="00D336D8" w:rsidRPr="00AB143E">
        <w:rPr>
          <w:spacing w:val="-4"/>
          <w:sz w:val="28"/>
          <w:szCs w:val="28"/>
        </w:rPr>
        <w:t>91</w:t>
      </w:r>
      <w:r w:rsidRPr="00AB143E">
        <w:rPr>
          <w:spacing w:val="-4"/>
          <w:sz w:val="28"/>
          <w:szCs w:val="28"/>
          <w:lang w:val="vi-VN"/>
        </w:rPr>
        <w:t xml:space="preserve"> ha, chiếm 0,</w:t>
      </w:r>
      <w:r w:rsidR="00D336D8" w:rsidRPr="00AB143E">
        <w:rPr>
          <w:spacing w:val="-4"/>
          <w:sz w:val="28"/>
          <w:szCs w:val="28"/>
        </w:rPr>
        <w:t>4</w:t>
      </w:r>
      <w:r w:rsidR="0062706F" w:rsidRPr="00AB143E">
        <w:rPr>
          <w:spacing w:val="-4"/>
          <w:sz w:val="28"/>
          <w:szCs w:val="28"/>
        </w:rPr>
        <w:t>1</w:t>
      </w:r>
      <w:r w:rsidRPr="00AB143E">
        <w:rPr>
          <w:spacing w:val="-4"/>
          <w:sz w:val="28"/>
          <w:szCs w:val="28"/>
          <w:lang w:val="vi-VN"/>
        </w:rPr>
        <w:t>% đất phi nông nghiệp.</w:t>
      </w:r>
    </w:p>
    <w:p w:rsidR="003E150D" w:rsidRPr="00AB143E" w:rsidRDefault="003E150D" w:rsidP="003E150D">
      <w:pPr>
        <w:spacing w:before="120" w:after="120"/>
        <w:ind w:firstLine="720"/>
        <w:jc w:val="both"/>
        <w:rPr>
          <w:b/>
          <w:sz w:val="28"/>
          <w:szCs w:val="28"/>
          <w:lang w:val="vi-VN"/>
        </w:rPr>
      </w:pPr>
      <w:r w:rsidRPr="00AB143E">
        <w:rPr>
          <w:b/>
          <w:sz w:val="28"/>
          <w:szCs w:val="28"/>
          <w:lang w:val="vi-VN"/>
        </w:rPr>
        <w:t>- Đất sinh hoạt cộng đồng:</w:t>
      </w:r>
    </w:p>
    <w:p w:rsidR="003E150D" w:rsidRPr="00AB143E" w:rsidRDefault="0062706F" w:rsidP="003E150D">
      <w:pPr>
        <w:spacing w:before="120" w:after="120"/>
        <w:jc w:val="both"/>
        <w:rPr>
          <w:sz w:val="28"/>
          <w:szCs w:val="28"/>
          <w:lang w:val="vi-VN"/>
        </w:rPr>
      </w:pPr>
      <w:r w:rsidRPr="00AB143E">
        <w:rPr>
          <w:sz w:val="28"/>
          <w:szCs w:val="28"/>
          <w:lang w:val="vi-VN"/>
        </w:rPr>
        <w:tab/>
        <w:t>Năm 20</w:t>
      </w:r>
      <w:r w:rsidRPr="00AB143E">
        <w:rPr>
          <w:sz w:val="28"/>
          <w:szCs w:val="28"/>
        </w:rPr>
        <w:t>20</w:t>
      </w:r>
      <w:r w:rsidR="003E150D" w:rsidRPr="00AB143E">
        <w:rPr>
          <w:sz w:val="28"/>
          <w:szCs w:val="28"/>
          <w:lang w:val="vi-VN"/>
        </w:rPr>
        <w:t xml:space="preserve"> diện tích đất này không thay đổi so với năm 201</w:t>
      </w:r>
      <w:r w:rsidRPr="00AB143E">
        <w:rPr>
          <w:sz w:val="28"/>
          <w:szCs w:val="28"/>
        </w:rPr>
        <w:t>9</w:t>
      </w:r>
      <w:r w:rsidR="003E150D" w:rsidRPr="00AB143E">
        <w:rPr>
          <w:sz w:val="28"/>
          <w:szCs w:val="28"/>
          <w:lang w:val="vi-VN"/>
        </w:rPr>
        <w:t xml:space="preserve"> và có diện tích là </w:t>
      </w:r>
      <w:r w:rsidRPr="00AB143E">
        <w:rPr>
          <w:sz w:val="28"/>
          <w:szCs w:val="28"/>
        </w:rPr>
        <w:t>7,96</w:t>
      </w:r>
      <w:r w:rsidR="003E150D" w:rsidRPr="00AB143E">
        <w:rPr>
          <w:sz w:val="28"/>
          <w:szCs w:val="28"/>
          <w:lang w:val="vi-VN"/>
        </w:rPr>
        <w:t>ha, chiếm 0,1</w:t>
      </w:r>
      <w:r w:rsidR="00C724BA" w:rsidRPr="00AB143E">
        <w:rPr>
          <w:sz w:val="28"/>
          <w:szCs w:val="28"/>
        </w:rPr>
        <w:t>8</w:t>
      </w:r>
      <w:r w:rsidR="003E150D" w:rsidRPr="00AB143E">
        <w:rPr>
          <w:sz w:val="28"/>
          <w:szCs w:val="28"/>
          <w:lang w:val="vi-VN"/>
        </w:rPr>
        <w:t xml:space="preserve">% diện tích đất phi nông nghiệp. </w:t>
      </w:r>
    </w:p>
    <w:p w:rsidR="003E150D" w:rsidRPr="00AB143E" w:rsidRDefault="003E150D" w:rsidP="003E150D">
      <w:pPr>
        <w:spacing w:before="120" w:after="120"/>
        <w:ind w:firstLine="720"/>
        <w:jc w:val="both"/>
        <w:rPr>
          <w:b/>
          <w:sz w:val="28"/>
          <w:szCs w:val="28"/>
          <w:lang w:val="vi-VN"/>
        </w:rPr>
      </w:pPr>
      <w:r w:rsidRPr="00AB143E">
        <w:rPr>
          <w:b/>
          <w:sz w:val="28"/>
          <w:szCs w:val="28"/>
          <w:lang w:val="vi-VN"/>
        </w:rPr>
        <w:t>- Đất khu vui chơi, giải trí công cộng:</w:t>
      </w:r>
    </w:p>
    <w:p w:rsidR="003E150D" w:rsidRPr="00AB143E" w:rsidRDefault="003E150D" w:rsidP="003E150D">
      <w:pPr>
        <w:spacing w:before="120" w:after="120"/>
        <w:jc w:val="both"/>
        <w:rPr>
          <w:sz w:val="28"/>
          <w:szCs w:val="28"/>
          <w:lang w:val="vi-VN"/>
        </w:rPr>
      </w:pPr>
      <w:r w:rsidRPr="00AB143E">
        <w:rPr>
          <w:sz w:val="28"/>
          <w:szCs w:val="28"/>
          <w:lang w:val="vi-VN"/>
        </w:rPr>
        <w:tab/>
        <w:t>Năm 20</w:t>
      </w:r>
      <w:r w:rsidR="0062706F" w:rsidRPr="00AB143E">
        <w:rPr>
          <w:sz w:val="28"/>
          <w:szCs w:val="28"/>
        </w:rPr>
        <w:t>20</w:t>
      </w:r>
      <w:r w:rsidRPr="00AB143E">
        <w:rPr>
          <w:sz w:val="28"/>
          <w:szCs w:val="28"/>
          <w:lang w:val="vi-VN"/>
        </w:rPr>
        <w:t xml:space="preserve"> diện tích đất này không thay đổi so với năm 201</w:t>
      </w:r>
      <w:r w:rsidR="0062706F" w:rsidRPr="00AB143E">
        <w:rPr>
          <w:sz w:val="28"/>
          <w:szCs w:val="28"/>
        </w:rPr>
        <w:t>9</w:t>
      </w:r>
      <w:r w:rsidRPr="00AB143E">
        <w:rPr>
          <w:sz w:val="28"/>
          <w:szCs w:val="28"/>
          <w:lang w:val="vi-VN"/>
        </w:rPr>
        <w:t xml:space="preserve"> và có diện tích là 0,76 ha, chiếm 0,02% diện tích đất phi nông nghiệp. </w:t>
      </w:r>
    </w:p>
    <w:p w:rsidR="003E150D" w:rsidRPr="00AB143E" w:rsidRDefault="003E150D" w:rsidP="003E150D">
      <w:pPr>
        <w:spacing w:before="120" w:after="120"/>
        <w:ind w:firstLine="720"/>
        <w:jc w:val="both"/>
        <w:rPr>
          <w:b/>
          <w:sz w:val="28"/>
          <w:szCs w:val="28"/>
          <w:lang w:val="vi-VN"/>
        </w:rPr>
      </w:pPr>
      <w:r w:rsidRPr="00AB143E">
        <w:rPr>
          <w:b/>
          <w:sz w:val="28"/>
          <w:szCs w:val="28"/>
          <w:lang w:val="vi-VN"/>
        </w:rPr>
        <w:t>- Đất sông, ngòi, kênh, rạch, suối:</w:t>
      </w:r>
    </w:p>
    <w:p w:rsidR="0062706F" w:rsidRPr="00AB143E" w:rsidRDefault="003E150D" w:rsidP="0062706F">
      <w:pPr>
        <w:spacing w:before="120" w:after="120"/>
        <w:jc w:val="both"/>
        <w:rPr>
          <w:spacing w:val="-4"/>
          <w:sz w:val="28"/>
          <w:szCs w:val="28"/>
          <w:lang w:val="vi-VN"/>
        </w:rPr>
      </w:pPr>
      <w:r w:rsidRPr="00AB143E">
        <w:rPr>
          <w:sz w:val="28"/>
          <w:szCs w:val="28"/>
          <w:lang w:val="vi-VN"/>
        </w:rPr>
        <w:tab/>
      </w:r>
      <w:r w:rsidR="0062706F" w:rsidRPr="00AB143E">
        <w:rPr>
          <w:sz w:val="28"/>
          <w:szCs w:val="28"/>
          <w:lang w:val="vi-VN"/>
        </w:rPr>
        <w:t>Năm 201</w:t>
      </w:r>
      <w:r w:rsidR="0062706F" w:rsidRPr="00AB143E">
        <w:rPr>
          <w:sz w:val="28"/>
          <w:szCs w:val="28"/>
        </w:rPr>
        <w:t>9</w:t>
      </w:r>
      <w:r w:rsidR="0062706F" w:rsidRPr="00AB143E">
        <w:rPr>
          <w:sz w:val="28"/>
          <w:szCs w:val="28"/>
          <w:lang w:val="vi-VN"/>
        </w:rPr>
        <w:t xml:space="preserve"> có diện tích là </w:t>
      </w:r>
      <w:r w:rsidR="0062706F" w:rsidRPr="00AB143E">
        <w:rPr>
          <w:sz w:val="28"/>
          <w:szCs w:val="28"/>
        </w:rPr>
        <w:t xml:space="preserve">1.127,55 </w:t>
      </w:r>
      <w:r w:rsidR="0062706F" w:rsidRPr="00AB143E">
        <w:rPr>
          <w:sz w:val="28"/>
          <w:szCs w:val="28"/>
          <w:lang w:val="vi-VN"/>
        </w:rPr>
        <w:t>ha đến năm 20</w:t>
      </w:r>
      <w:r w:rsidR="0062706F" w:rsidRPr="00AB143E">
        <w:rPr>
          <w:sz w:val="28"/>
          <w:szCs w:val="28"/>
        </w:rPr>
        <w:t>20</w:t>
      </w:r>
      <w:r w:rsidR="0062706F" w:rsidRPr="00AB143E">
        <w:rPr>
          <w:sz w:val="28"/>
          <w:szCs w:val="28"/>
          <w:lang w:val="vi-VN"/>
        </w:rPr>
        <w:t xml:space="preserve"> giảm </w:t>
      </w:r>
      <w:r w:rsidR="0062706F" w:rsidRPr="00AB143E">
        <w:rPr>
          <w:sz w:val="28"/>
          <w:szCs w:val="28"/>
        </w:rPr>
        <w:t>22,2</w:t>
      </w:r>
      <w:r w:rsidR="0062706F" w:rsidRPr="00AB143E">
        <w:rPr>
          <w:sz w:val="28"/>
          <w:szCs w:val="28"/>
          <w:lang w:val="vi-VN"/>
        </w:rPr>
        <w:t xml:space="preserve"> ha</w:t>
      </w:r>
      <w:r w:rsidR="0062706F" w:rsidRPr="00AB143E">
        <w:rPr>
          <w:spacing w:val="-4"/>
          <w:sz w:val="28"/>
          <w:szCs w:val="28"/>
          <w:lang w:val="vi-VN"/>
        </w:rPr>
        <w:t xml:space="preserve"> do chuyển sang </w:t>
      </w:r>
      <w:r w:rsidR="0062706F" w:rsidRPr="00AB143E">
        <w:rPr>
          <w:spacing w:val="-4"/>
          <w:sz w:val="28"/>
          <w:szCs w:val="28"/>
        </w:rPr>
        <w:t xml:space="preserve">đất giao thông 1,2 ha và </w:t>
      </w:r>
      <w:r w:rsidR="0062706F" w:rsidRPr="00AB143E">
        <w:rPr>
          <w:spacing w:val="-4"/>
          <w:sz w:val="28"/>
          <w:szCs w:val="28"/>
          <w:lang w:val="vi-VN"/>
        </w:rPr>
        <w:t xml:space="preserve">đất </w:t>
      </w:r>
      <w:r w:rsidR="0062706F" w:rsidRPr="00AB143E">
        <w:rPr>
          <w:spacing w:val="-4"/>
          <w:sz w:val="28"/>
          <w:szCs w:val="28"/>
        </w:rPr>
        <w:t>thủy lợi 21 ha</w:t>
      </w:r>
      <w:r w:rsidR="0062706F" w:rsidRPr="00AB143E">
        <w:rPr>
          <w:spacing w:val="-4"/>
          <w:sz w:val="28"/>
          <w:szCs w:val="28"/>
          <w:lang w:val="vi-VN"/>
        </w:rPr>
        <w:t>.</w:t>
      </w:r>
    </w:p>
    <w:p w:rsidR="0062706F" w:rsidRPr="00AB143E" w:rsidRDefault="0062706F" w:rsidP="0062706F">
      <w:pPr>
        <w:spacing w:before="120" w:after="120"/>
        <w:jc w:val="both"/>
        <w:rPr>
          <w:sz w:val="28"/>
          <w:szCs w:val="28"/>
          <w:lang w:val="vi-VN"/>
        </w:rPr>
      </w:pPr>
      <w:r w:rsidRPr="00AB143E">
        <w:rPr>
          <w:sz w:val="28"/>
          <w:szCs w:val="28"/>
          <w:lang w:val="vi-VN"/>
        </w:rPr>
        <w:tab/>
        <w:t>Như vậy, đến năm 20</w:t>
      </w:r>
      <w:r w:rsidRPr="00AB143E">
        <w:rPr>
          <w:sz w:val="28"/>
          <w:szCs w:val="28"/>
        </w:rPr>
        <w:t>20</w:t>
      </w:r>
      <w:r w:rsidRPr="00AB143E">
        <w:rPr>
          <w:sz w:val="28"/>
          <w:szCs w:val="28"/>
          <w:lang w:val="vi-VN"/>
        </w:rPr>
        <w:t xml:space="preserve"> diện tích là </w:t>
      </w:r>
      <w:r w:rsidRPr="00AB143E">
        <w:rPr>
          <w:sz w:val="28"/>
          <w:szCs w:val="28"/>
        </w:rPr>
        <w:t xml:space="preserve">1.105,35 </w:t>
      </w:r>
      <w:r w:rsidRPr="00AB143E">
        <w:rPr>
          <w:sz w:val="28"/>
          <w:szCs w:val="28"/>
          <w:lang w:val="vi-VN"/>
        </w:rPr>
        <w:t>ha, chiếm 2</w:t>
      </w:r>
      <w:r w:rsidRPr="00AB143E">
        <w:rPr>
          <w:sz w:val="28"/>
          <w:szCs w:val="28"/>
        </w:rPr>
        <w:t>5,01</w:t>
      </w:r>
      <w:r w:rsidRPr="00AB143E">
        <w:rPr>
          <w:sz w:val="28"/>
          <w:szCs w:val="28"/>
          <w:lang w:val="vi-VN"/>
        </w:rPr>
        <w:t xml:space="preserve">% đất phi nông nghiệp. </w:t>
      </w:r>
    </w:p>
    <w:p w:rsidR="003E150D" w:rsidRPr="00AB143E" w:rsidRDefault="003E150D" w:rsidP="003E150D">
      <w:pPr>
        <w:spacing w:before="120" w:after="120"/>
        <w:ind w:firstLine="720"/>
        <w:jc w:val="both"/>
        <w:rPr>
          <w:b/>
          <w:sz w:val="28"/>
          <w:szCs w:val="28"/>
          <w:lang w:val="vi-VN"/>
        </w:rPr>
      </w:pPr>
      <w:r w:rsidRPr="00AB143E">
        <w:rPr>
          <w:b/>
          <w:sz w:val="28"/>
          <w:szCs w:val="28"/>
          <w:lang w:val="vi-VN"/>
        </w:rPr>
        <w:t>- Đất có mặt nước chuyên dùng:</w:t>
      </w:r>
    </w:p>
    <w:p w:rsidR="0062706F" w:rsidRPr="00AB143E" w:rsidRDefault="0062706F" w:rsidP="0062706F">
      <w:pPr>
        <w:spacing w:before="120" w:after="120"/>
        <w:ind w:firstLine="720"/>
        <w:jc w:val="both"/>
        <w:rPr>
          <w:sz w:val="28"/>
          <w:szCs w:val="28"/>
          <w:lang w:val="nb-NO"/>
        </w:rPr>
      </w:pPr>
      <w:r w:rsidRPr="00AB143E">
        <w:rPr>
          <w:sz w:val="28"/>
          <w:szCs w:val="28"/>
          <w:lang w:val="nb-NO"/>
        </w:rPr>
        <w:t xml:space="preserve">Diện tích năm 2019 là </w:t>
      </w:r>
      <w:r w:rsidRPr="00AB143E">
        <w:rPr>
          <w:sz w:val="28"/>
          <w:szCs w:val="28"/>
        </w:rPr>
        <w:t xml:space="preserve">129,88 </w:t>
      </w:r>
      <w:r w:rsidRPr="00AB143E">
        <w:rPr>
          <w:sz w:val="28"/>
          <w:szCs w:val="28"/>
          <w:lang w:val="nb-NO"/>
        </w:rPr>
        <w:t xml:space="preserve">ha, đến năm 2020 tăng 1,37 ha lấy vào đất trồng lúa 1,0 ha, đất trồng cây lâu năm 0,2 ha và đất ở đô thị 0,17 ha. Như vậy, đến năm 2020 diện tích đất này là </w:t>
      </w:r>
      <w:r w:rsidR="00791536" w:rsidRPr="00AB143E">
        <w:rPr>
          <w:sz w:val="28"/>
          <w:szCs w:val="28"/>
        </w:rPr>
        <w:t xml:space="preserve">131,25 </w:t>
      </w:r>
      <w:r w:rsidRPr="00AB143E">
        <w:rPr>
          <w:sz w:val="28"/>
          <w:szCs w:val="28"/>
          <w:lang w:val="nb-NO"/>
        </w:rPr>
        <w:t xml:space="preserve">ha, chiếm </w:t>
      </w:r>
      <w:r w:rsidR="00791536" w:rsidRPr="00AB143E">
        <w:rPr>
          <w:sz w:val="28"/>
          <w:szCs w:val="28"/>
          <w:lang w:val="nb-NO"/>
        </w:rPr>
        <w:t>2,97</w:t>
      </w:r>
      <w:r w:rsidRPr="00AB143E">
        <w:rPr>
          <w:sz w:val="28"/>
          <w:szCs w:val="28"/>
          <w:lang w:val="nb-NO"/>
        </w:rPr>
        <w:t>% diện tích đất phi nông nghiệp.</w:t>
      </w:r>
    </w:p>
    <w:p w:rsidR="003E150D" w:rsidRPr="00AB143E" w:rsidRDefault="003E150D" w:rsidP="0062706F">
      <w:pPr>
        <w:widowControl w:val="0"/>
        <w:spacing w:before="120" w:after="120"/>
        <w:ind w:firstLine="720"/>
        <w:jc w:val="both"/>
        <w:rPr>
          <w:b/>
          <w:bCs/>
          <w:i/>
          <w:iCs/>
          <w:sz w:val="28"/>
          <w:szCs w:val="28"/>
          <w:lang w:val="vi-VN"/>
        </w:rPr>
      </w:pPr>
      <w:r w:rsidRPr="00AB143E">
        <w:rPr>
          <w:b/>
          <w:bCs/>
          <w:i/>
          <w:iCs/>
          <w:sz w:val="28"/>
          <w:szCs w:val="28"/>
          <w:lang w:val="vi-VN"/>
        </w:rPr>
        <w:t>c) Chỉ tiêu sử dụng đất chưa sử dụng:</w:t>
      </w:r>
    </w:p>
    <w:p w:rsidR="00B15D6B" w:rsidRPr="00AB143E" w:rsidRDefault="00B15D6B" w:rsidP="003E150D">
      <w:pPr>
        <w:spacing w:before="120" w:after="120"/>
        <w:ind w:firstLine="720"/>
        <w:jc w:val="both"/>
        <w:rPr>
          <w:sz w:val="28"/>
          <w:szCs w:val="28"/>
        </w:rPr>
      </w:pPr>
      <w:r w:rsidRPr="00AB143E">
        <w:rPr>
          <w:sz w:val="28"/>
          <w:szCs w:val="28"/>
          <w:lang w:val="vi-VN"/>
        </w:rPr>
        <w:t>Năm 20</w:t>
      </w:r>
      <w:r w:rsidR="00791536" w:rsidRPr="00AB143E">
        <w:rPr>
          <w:sz w:val="28"/>
          <w:szCs w:val="28"/>
        </w:rPr>
        <w:t>20</w:t>
      </w:r>
      <w:r w:rsidRPr="00AB143E">
        <w:rPr>
          <w:sz w:val="28"/>
          <w:szCs w:val="28"/>
          <w:lang w:val="vi-VN"/>
        </w:rPr>
        <w:t xml:space="preserve"> diện tích đất </w:t>
      </w:r>
      <w:r w:rsidRPr="00AB143E">
        <w:rPr>
          <w:sz w:val="28"/>
          <w:szCs w:val="28"/>
        </w:rPr>
        <w:t>chưa sử dụng</w:t>
      </w:r>
      <w:r w:rsidR="00CB566C" w:rsidRPr="00AB143E">
        <w:rPr>
          <w:sz w:val="28"/>
          <w:szCs w:val="28"/>
        </w:rPr>
        <w:t xml:space="preserve"> </w:t>
      </w:r>
      <w:r w:rsidR="00791536" w:rsidRPr="00AB143E">
        <w:rPr>
          <w:sz w:val="28"/>
          <w:szCs w:val="28"/>
        </w:rPr>
        <w:t>giảm 1,14 ha</w:t>
      </w:r>
      <w:r w:rsidRPr="00AB143E">
        <w:rPr>
          <w:sz w:val="28"/>
          <w:szCs w:val="28"/>
          <w:lang w:val="vi-VN"/>
        </w:rPr>
        <w:t xml:space="preserve"> so với năm 201</w:t>
      </w:r>
      <w:r w:rsidR="00791536" w:rsidRPr="00AB143E">
        <w:rPr>
          <w:sz w:val="28"/>
          <w:szCs w:val="28"/>
        </w:rPr>
        <w:t xml:space="preserve">9 do chuyển sang đất ở nông thôn. Đến năm 2020, </w:t>
      </w:r>
      <w:r w:rsidR="00791536" w:rsidRPr="00AB143E">
        <w:rPr>
          <w:sz w:val="28"/>
          <w:szCs w:val="28"/>
          <w:lang w:val="nb-NO"/>
        </w:rPr>
        <w:t xml:space="preserve">diện tích đất </w:t>
      </w:r>
      <w:r w:rsidR="00791536" w:rsidRPr="00AB143E">
        <w:rPr>
          <w:sz w:val="28"/>
          <w:szCs w:val="28"/>
        </w:rPr>
        <w:t>chưa sử dụng</w:t>
      </w:r>
      <w:r w:rsidR="00791536" w:rsidRPr="00AB143E">
        <w:rPr>
          <w:sz w:val="28"/>
          <w:szCs w:val="28"/>
          <w:lang w:val="nb-NO"/>
        </w:rPr>
        <w:t xml:space="preserve"> là </w:t>
      </w:r>
      <w:r w:rsidR="00791536" w:rsidRPr="00AB143E">
        <w:rPr>
          <w:sz w:val="28"/>
          <w:szCs w:val="28"/>
        </w:rPr>
        <w:t xml:space="preserve">8.713,36 </w:t>
      </w:r>
      <w:r w:rsidRPr="00AB143E">
        <w:rPr>
          <w:sz w:val="28"/>
          <w:szCs w:val="28"/>
        </w:rPr>
        <w:t>ha, chiếm</w:t>
      </w:r>
      <w:r w:rsidR="00CB566C" w:rsidRPr="00AB143E">
        <w:rPr>
          <w:sz w:val="28"/>
          <w:szCs w:val="28"/>
        </w:rPr>
        <w:t xml:space="preserve"> </w:t>
      </w:r>
      <w:r w:rsidRPr="00AB143E">
        <w:rPr>
          <w:sz w:val="28"/>
          <w:szCs w:val="28"/>
        </w:rPr>
        <w:t>6,9</w:t>
      </w:r>
      <w:r w:rsidR="00791536" w:rsidRPr="00AB143E">
        <w:rPr>
          <w:sz w:val="28"/>
          <w:szCs w:val="28"/>
        </w:rPr>
        <w:t>3</w:t>
      </w:r>
      <w:r w:rsidR="00791536" w:rsidRPr="00AB143E">
        <w:rPr>
          <w:sz w:val="28"/>
          <w:szCs w:val="28"/>
          <w:lang w:val="vi-VN"/>
        </w:rPr>
        <w:t xml:space="preserve">% diện tích </w:t>
      </w:r>
      <w:r w:rsidR="00791536" w:rsidRPr="00AB143E">
        <w:rPr>
          <w:sz w:val="28"/>
          <w:szCs w:val="28"/>
        </w:rPr>
        <w:t>tự nhiên</w:t>
      </w:r>
      <w:r w:rsidRPr="00AB143E">
        <w:rPr>
          <w:sz w:val="28"/>
          <w:szCs w:val="28"/>
          <w:lang w:val="vi-VN"/>
        </w:rPr>
        <w:t xml:space="preserve">. </w:t>
      </w:r>
    </w:p>
    <w:p w:rsidR="003E150D" w:rsidRPr="00AB143E" w:rsidRDefault="003E150D" w:rsidP="00637A5F">
      <w:pPr>
        <w:pStyle w:val="Heading2"/>
        <w:spacing w:before="160" w:after="120" w:line="240" w:lineRule="auto"/>
        <w:ind w:firstLine="720"/>
        <w:jc w:val="both"/>
        <w:rPr>
          <w:szCs w:val="28"/>
          <w:lang w:val="vi-VN"/>
        </w:rPr>
      </w:pPr>
      <w:bookmarkStart w:id="224" w:name="_Toc25741731"/>
      <w:r w:rsidRPr="00AB143E">
        <w:rPr>
          <w:szCs w:val="28"/>
          <w:lang w:val="vi-VN"/>
        </w:rPr>
        <w:t>3. Diện tích các loại đất cần chuyển mục đích trong Kế hoạch sử dụng đất năm 20</w:t>
      </w:r>
      <w:r w:rsidR="00E43568" w:rsidRPr="00AB143E">
        <w:rPr>
          <w:szCs w:val="28"/>
        </w:rPr>
        <w:t>20</w:t>
      </w:r>
      <w:r w:rsidRPr="00AB143E">
        <w:rPr>
          <w:szCs w:val="28"/>
          <w:lang w:val="vi-VN"/>
        </w:rPr>
        <w:t>:</w:t>
      </w:r>
      <w:bookmarkEnd w:id="224"/>
    </w:p>
    <w:p w:rsidR="00ED341C" w:rsidRPr="00AB143E" w:rsidRDefault="00ED341C" w:rsidP="00637A5F">
      <w:pPr>
        <w:spacing w:before="160" w:after="120"/>
        <w:ind w:firstLine="720"/>
        <w:jc w:val="both"/>
        <w:rPr>
          <w:noProof/>
          <w:sz w:val="28"/>
          <w:szCs w:val="28"/>
          <w:lang w:val="vi-VN"/>
        </w:rPr>
      </w:pPr>
      <w:r w:rsidRPr="00AB143E">
        <w:rPr>
          <w:noProof/>
          <w:sz w:val="28"/>
          <w:szCs w:val="28"/>
          <w:lang w:val="vi-VN"/>
        </w:rPr>
        <w:t>Trong năm 20</w:t>
      </w:r>
      <w:r w:rsidRPr="00AB143E">
        <w:rPr>
          <w:noProof/>
          <w:sz w:val="28"/>
          <w:szCs w:val="28"/>
        </w:rPr>
        <w:t>20</w:t>
      </w:r>
      <w:r w:rsidRPr="00AB143E">
        <w:rPr>
          <w:noProof/>
          <w:sz w:val="28"/>
          <w:szCs w:val="28"/>
          <w:lang w:val="vi-VN"/>
        </w:rPr>
        <w:t xml:space="preserve"> để đáp ứng nhu cầu đất cho phát triển của các ngành, lĩnh vực và các địa phương phục vụ mục tiêu phát triển kinh tế - xã hội và quá trình phát triển theo hướng công nghiệp hóa - hiện đại hóa, đòi hỏi phải bố trí một quỹ đất hợp lý cho các ngành, các lĩnh vực và các địa phương. Vì vậy, trong năm 20</w:t>
      </w:r>
      <w:r w:rsidRPr="00AB143E">
        <w:rPr>
          <w:noProof/>
          <w:sz w:val="28"/>
          <w:szCs w:val="28"/>
        </w:rPr>
        <w:t>20</w:t>
      </w:r>
      <w:r w:rsidRPr="00AB143E">
        <w:rPr>
          <w:noProof/>
          <w:sz w:val="28"/>
          <w:szCs w:val="28"/>
          <w:lang w:val="vi-VN"/>
        </w:rPr>
        <w:t>, một số loại đất cần chuyển mục đích như sau:</w:t>
      </w:r>
    </w:p>
    <w:p w:rsidR="003E150D" w:rsidRPr="00AB143E" w:rsidRDefault="003E150D" w:rsidP="00637A5F">
      <w:pPr>
        <w:spacing w:before="160" w:after="120"/>
        <w:ind w:firstLine="720"/>
        <w:jc w:val="both"/>
        <w:rPr>
          <w:b/>
          <w:i/>
          <w:iCs/>
          <w:sz w:val="28"/>
          <w:szCs w:val="28"/>
          <w:lang w:val="vi-VN"/>
        </w:rPr>
      </w:pPr>
      <w:r w:rsidRPr="00AB143E">
        <w:rPr>
          <w:b/>
          <w:i/>
          <w:iCs/>
          <w:sz w:val="28"/>
          <w:szCs w:val="28"/>
          <w:lang w:val="vi-VN"/>
        </w:rPr>
        <w:t>3.1. Đất nông nghiệp chuyển sang đất phi nông nghiệp:</w:t>
      </w:r>
    </w:p>
    <w:p w:rsidR="003E150D" w:rsidRPr="00AB143E" w:rsidRDefault="003E150D" w:rsidP="00637A5F">
      <w:pPr>
        <w:spacing w:before="160" w:after="120"/>
        <w:jc w:val="both"/>
        <w:rPr>
          <w:sz w:val="28"/>
          <w:szCs w:val="28"/>
          <w:lang w:val="vi-VN"/>
        </w:rPr>
      </w:pPr>
      <w:r w:rsidRPr="00AB143E">
        <w:rPr>
          <w:noProof/>
          <w:sz w:val="28"/>
          <w:szCs w:val="28"/>
          <w:lang w:val="vi-VN"/>
        </w:rPr>
        <w:tab/>
      </w:r>
      <w:r w:rsidRPr="00AB143E">
        <w:rPr>
          <w:sz w:val="28"/>
          <w:szCs w:val="28"/>
          <w:lang w:val="vi-VN"/>
        </w:rPr>
        <w:t xml:space="preserve">Diện tích đất nông nghiệp chuyển sang phi nông nghiệp: </w:t>
      </w:r>
      <w:r w:rsidR="00FB41C8" w:rsidRPr="00AB143E">
        <w:rPr>
          <w:sz w:val="28"/>
          <w:szCs w:val="28"/>
        </w:rPr>
        <w:t>178,0</w:t>
      </w:r>
      <w:r w:rsidR="00751306" w:rsidRPr="00AB143E">
        <w:rPr>
          <w:sz w:val="28"/>
          <w:szCs w:val="28"/>
        </w:rPr>
        <w:t>5</w:t>
      </w:r>
      <w:r w:rsidRPr="00AB143E">
        <w:rPr>
          <w:sz w:val="28"/>
          <w:szCs w:val="28"/>
          <w:lang w:val="vi-VN"/>
        </w:rPr>
        <w:t xml:space="preserve"> ha, trong đó:</w:t>
      </w:r>
      <w:r w:rsidRPr="00AB143E">
        <w:rPr>
          <w:sz w:val="28"/>
          <w:szCs w:val="28"/>
          <w:lang w:val="vi-VN"/>
        </w:rPr>
        <w:tab/>
        <w:t xml:space="preserve">- Đất trồng lúa chuyển sang đất phi nông nghiệp diện tích là </w:t>
      </w:r>
      <w:r w:rsidR="00FB41C8" w:rsidRPr="00AB143E">
        <w:rPr>
          <w:sz w:val="28"/>
          <w:szCs w:val="28"/>
        </w:rPr>
        <w:t>23,68</w:t>
      </w:r>
      <w:r w:rsidRPr="00AB143E">
        <w:rPr>
          <w:sz w:val="28"/>
          <w:szCs w:val="28"/>
          <w:lang w:val="vi-VN"/>
        </w:rPr>
        <w:t xml:space="preserve"> ha, do chuyển sang: </w:t>
      </w:r>
      <w:r w:rsidR="000B77F8" w:rsidRPr="00AB143E">
        <w:rPr>
          <w:sz w:val="28"/>
          <w:szCs w:val="28"/>
          <w:lang w:val="vi-VN"/>
        </w:rPr>
        <w:t>đất thương mại dịch vụ 0,17 ha, đất cơ sở sản xuất phi nông nghiệp 0,33 ha, đ</w:t>
      </w:r>
      <w:r w:rsidR="000B77F8" w:rsidRPr="00AB143E">
        <w:rPr>
          <w:sz w:val="28"/>
          <w:szCs w:val="28"/>
          <w:lang w:val="nb-NO"/>
        </w:rPr>
        <w:t>ất phát triển hạ tầng 21,81 ha (đất giao thông: 2,15 ha, đất thủy lợi: 19,6 ha, đất năng lượng: 0,06</w:t>
      </w:r>
      <w:r w:rsidR="00CB566C" w:rsidRPr="00AB143E">
        <w:rPr>
          <w:sz w:val="28"/>
          <w:szCs w:val="28"/>
          <w:lang w:val="nb-NO"/>
        </w:rPr>
        <w:t xml:space="preserve"> </w:t>
      </w:r>
      <w:r w:rsidR="000B77F8" w:rsidRPr="00AB143E">
        <w:rPr>
          <w:sz w:val="28"/>
          <w:szCs w:val="28"/>
          <w:lang w:val="nb-NO"/>
        </w:rPr>
        <w:t>ha), đất ở nông thôn 0,23 ha, đất ở đô thị 0,03, đất tôn giáo 0,11 ha và đất có mặt nước chuyên dùng 1,0 ha.</w:t>
      </w:r>
    </w:p>
    <w:p w:rsidR="006C5C9F" w:rsidRPr="00AB143E" w:rsidRDefault="003E150D" w:rsidP="00637A5F">
      <w:pPr>
        <w:spacing w:before="160" w:after="120"/>
        <w:ind w:firstLine="720"/>
        <w:jc w:val="both"/>
        <w:rPr>
          <w:sz w:val="28"/>
          <w:szCs w:val="28"/>
          <w:lang w:val="nb-NO"/>
        </w:rPr>
      </w:pPr>
      <w:r w:rsidRPr="00AB143E">
        <w:rPr>
          <w:sz w:val="28"/>
          <w:szCs w:val="28"/>
          <w:lang w:val="vi-VN"/>
        </w:rPr>
        <w:t xml:space="preserve">- Đất trồng cây hàng năm khác chuyển sang đất phi nông nghiệp với diện tích là </w:t>
      </w:r>
      <w:r w:rsidR="00FB41C8" w:rsidRPr="00AB143E">
        <w:rPr>
          <w:sz w:val="28"/>
          <w:szCs w:val="28"/>
        </w:rPr>
        <w:t>56</w:t>
      </w:r>
      <w:r w:rsidR="00440ECC" w:rsidRPr="00AB143E">
        <w:rPr>
          <w:sz w:val="28"/>
          <w:szCs w:val="28"/>
        </w:rPr>
        <w:t>,</w:t>
      </w:r>
      <w:r w:rsidR="00FB41C8" w:rsidRPr="00AB143E">
        <w:rPr>
          <w:sz w:val="28"/>
          <w:szCs w:val="28"/>
        </w:rPr>
        <w:t>6</w:t>
      </w:r>
      <w:r w:rsidR="00751306" w:rsidRPr="00AB143E">
        <w:rPr>
          <w:sz w:val="28"/>
          <w:szCs w:val="28"/>
        </w:rPr>
        <w:t>4</w:t>
      </w:r>
      <w:r w:rsidRPr="00AB143E">
        <w:rPr>
          <w:sz w:val="28"/>
          <w:szCs w:val="28"/>
          <w:lang w:val="vi-VN"/>
        </w:rPr>
        <w:t xml:space="preserve"> ha, do chuyển sang:</w:t>
      </w:r>
      <w:r w:rsidR="006C5C9F" w:rsidRPr="00AB143E">
        <w:rPr>
          <w:sz w:val="28"/>
          <w:szCs w:val="28"/>
          <w:lang w:val="nb-NO"/>
        </w:rPr>
        <w:t>đất thương mại dịch vụ 0,23 ha, đất cơ sở sản xuất phi nông nghiệp 1,93 ha, đất phát triển hạ tầng 42,93 ha (đất giao thông 0,97 ha, đất thủy lợi 41,92 ha, đất năng lượng 0,04 ha), đất bãi thải, xử lý chất thải 0,31 ha, đất ở nông thôn 2,53 ha, đất ở đô thị 4,8</w:t>
      </w:r>
      <w:r w:rsidR="00751306" w:rsidRPr="00AB143E">
        <w:rPr>
          <w:sz w:val="28"/>
          <w:szCs w:val="28"/>
          <w:lang w:val="nb-NO"/>
        </w:rPr>
        <w:t>7</w:t>
      </w:r>
      <w:r w:rsidR="006C5C9F" w:rsidRPr="00AB143E">
        <w:rPr>
          <w:sz w:val="28"/>
          <w:szCs w:val="28"/>
          <w:lang w:val="nb-NO"/>
        </w:rPr>
        <w:t xml:space="preserve"> ha, đất xây dựng trụ sở cơ quan 0,1ha, đất xây dựng trụ sở của tổ chức sự nghiệp 0,13 ha, đất tôn giáo 0,96 ha và đất sản xuất vật liệu xây dựng, làm đồ gốm 2,65 ha.</w:t>
      </w:r>
    </w:p>
    <w:p w:rsidR="003E150D" w:rsidRPr="00AB143E" w:rsidRDefault="003E150D" w:rsidP="00637A5F">
      <w:pPr>
        <w:spacing w:before="160" w:after="120"/>
        <w:ind w:firstLine="720"/>
        <w:jc w:val="both"/>
        <w:rPr>
          <w:spacing w:val="-4"/>
          <w:sz w:val="28"/>
          <w:szCs w:val="28"/>
          <w:lang w:val="vi-VN"/>
        </w:rPr>
      </w:pPr>
      <w:r w:rsidRPr="00AB143E">
        <w:rPr>
          <w:spacing w:val="-4"/>
          <w:sz w:val="28"/>
          <w:szCs w:val="28"/>
          <w:lang w:val="vi-VN"/>
        </w:rPr>
        <w:t xml:space="preserve">- Đất trồng cây lâu năm chuyển sang đất phi nông nghiệp là </w:t>
      </w:r>
      <w:r w:rsidR="00FB41C8" w:rsidRPr="00AB143E">
        <w:rPr>
          <w:spacing w:val="-4"/>
          <w:sz w:val="28"/>
          <w:szCs w:val="28"/>
        </w:rPr>
        <w:t>53,6</w:t>
      </w:r>
      <w:r w:rsidRPr="00AB143E">
        <w:rPr>
          <w:spacing w:val="-4"/>
          <w:sz w:val="28"/>
          <w:szCs w:val="28"/>
          <w:lang w:val="vi-VN"/>
        </w:rPr>
        <w:t xml:space="preserve"> ha,</w:t>
      </w:r>
      <w:r w:rsidRPr="00AB143E">
        <w:rPr>
          <w:spacing w:val="-4"/>
          <w:sz w:val="28"/>
          <w:szCs w:val="28"/>
          <w:lang w:val="nb-NO"/>
        </w:rPr>
        <w:t xml:space="preserve"> do chuyển sang: </w:t>
      </w:r>
      <w:r w:rsidR="006C5C9F" w:rsidRPr="00AB143E">
        <w:rPr>
          <w:sz w:val="28"/>
          <w:szCs w:val="28"/>
          <w:lang w:val="nb-NO"/>
        </w:rPr>
        <w:t>đất cụm công nghiệp 7,53 ha, đất cơ sở sản xuất phi nông nghiệp 2,48 ha, đất phát triển hạ tầng 35,32 ha (đất giao thông 8,42 ha, đất thủy lợi 26,19 ha, đất năng lượng 0,71 ha), đất ở nông thôn 1,46 ha, đất ở đô thị 6,14 ha, đất tôn giáo 0,48 ha và đất có mặt nước chuyên dùng 0,2 ha.</w:t>
      </w:r>
    </w:p>
    <w:p w:rsidR="006C5C9F" w:rsidRPr="00AB143E" w:rsidRDefault="006C5C9F" w:rsidP="00637A5F">
      <w:pPr>
        <w:spacing w:before="160" w:after="120"/>
        <w:ind w:firstLine="720"/>
        <w:jc w:val="both"/>
        <w:rPr>
          <w:sz w:val="28"/>
          <w:szCs w:val="28"/>
          <w:lang w:val="vi-VN"/>
        </w:rPr>
      </w:pPr>
      <w:r w:rsidRPr="00AB143E">
        <w:rPr>
          <w:sz w:val="28"/>
          <w:szCs w:val="28"/>
          <w:lang w:val="vi-VN"/>
        </w:rPr>
        <w:t xml:space="preserve">- Đất rừng </w:t>
      </w:r>
      <w:r w:rsidRPr="00AB143E">
        <w:rPr>
          <w:sz w:val="28"/>
          <w:szCs w:val="28"/>
        </w:rPr>
        <w:t>phòng hộ</w:t>
      </w:r>
      <w:r w:rsidRPr="00AB143E">
        <w:rPr>
          <w:sz w:val="28"/>
          <w:szCs w:val="28"/>
          <w:lang w:val="vi-VN"/>
        </w:rPr>
        <w:t xml:space="preserve"> chuyển sang đất phi nông nghiệp là </w:t>
      </w:r>
      <w:r w:rsidRPr="00AB143E">
        <w:rPr>
          <w:sz w:val="28"/>
          <w:szCs w:val="28"/>
        </w:rPr>
        <w:t>38,0</w:t>
      </w:r>
      <w:r w:rsidRPr="00AB143E">
        <w:rPr>
          <w:sz w:val="28"/>
          <w:szCs w:val="28"/>
          <w:lang w:val="vi-VN"/>
        </w:rPr>
        <w:t xml:space="preserve"> ha,</w:t>
      </w:r>
      <w:r w:rsidRPr="00AB143E">
        <w:rPr>
          <w:sz w:val="28"/>
          <w:szCs w:val="28"/>
          <w:lang w:val="nb-NO"/>
        </w:rPr>
        <w:t xml:space="preserve"> do chuyển sang đất thủy lợi (đất Lòng hồ chứa nước Krông Pách Thượng thuộc Hợp phần bồi thường giải phóng mặt bằng, di dân và tái định cư thuộc Dự án Hồ chứa nước Krông Pách Thượng, tỉnh </w:t>
      </w:r>
      <w:r w:rsidR="001E3C03" w:rsidRPr="00AB143E">
        <w:rPr>
          <w:sz w:val="28"/>
          <w:szCs w:val="28"/>
          <w:lang w:val="nb-NO"/>
        </w:rPr>
        <w:t>Đắk Lắk</w:t>
      </w:r>
      <w:r w:rsidRPr="00AB143E">
        <w:rPr>
          <w:sz w:val="28"/>
          <w:szCs w:val="28"/>
          <w:lang w:val="nb-NO"/>
        </w:rPr>
        <w:t>).</w:t>
      </w:r>
    </w:p>
    <w:p w:rsidR="003E150D" w:rsidRPr="00AB143E" w:rsidRDefault="003E150D" w:rsidP="00637A5F">
      <w:pPr>
        <w:spacing w:before="160" w:after="120"/>
        <w:ind w:firstLine="720"/>
        <w:jc w:val="both"/>
        <w:rPr>
          <w:sz w:val="28"/>
          <w:szCs w:val="28"/>
          <w:lang w:val="vi-VN"/>
        </w:rPr>
      </w:pPr>
      <w:r w:rsidRPr="00AB143E">
        <w:rPr>
          <w:sz w:val="28"/>
          <w:szCs w:val="28"/>
          <w:lang w:val="vi-VN"/>
        </w:rPr>
        <w:t xml:space="preserve">- Đất rừng sản xuất chuyển sang đất phi nông nghiệp là </w:t>
      </w:r>
      <w:r w:rsidR="00FB41C8" w:rsidRPr="00AB143E">
        <w:rPr>
          <w:sz w:val="28"/>
          <w:szCs w:val="28"/>
        </w:rPr>
        <w:t>4</w:t>
      </w:r>
      <w:r w:rsidRPr="00AB143E">
        <w:rPr>
          <w:sz w:val="28"/>
          <w:szCs w:val="28"/>
          <w:lang w:val="vi-VN"/>
        </w:rPr>
        <w:t>,09 ha,</w:t>
      </w:r>
      <w:r w:rsidRPr="00AB143E">
        <w:rPr>
          <w:sz w:val="28"/>
          <w:szCs w:val="28"/>
          <w:lang w:val="nb-NO"/>
        </w:rPr>
        <w:t xml:space="preserve"> do chuyển sang </w:t>
      </w:r>
      <w:r w:rsidR="006C5C9F" w:rsidRPr="00AB143E">
        <w:rPr>
          <w:sz w:val="28"/>
          <w:szCs w:val="28"/>
          <w:lang w:val="nb-NO"/>
        </w:rPr>
        <w:t>đất phát triển thủy lợi 4,05 ha và đất ở nông thôn 0,04 ha</w:t>
      </w:r>
      <w:r w:rsidRPr="00AB143E">
        <w:rPr>
          <w:sz w:val="28"/>
          <w:szCs w:val="28"/>
          <w:lang w:val="nb-NO"/>
        </w:rPr>
        <w:t>.</w:t>
      </w:r>
    </w:p>
    <w:p w:rsidR="003E150D" w:rsidRPr="00AB143E" w:rsidRDefault="003E150D" w:rsidP="00637A5F">
      <w:pPr>
        <w:spacing w:before="160" w:after="120"/>
        <w:ind w:firstLine="720"/>
        <w:jc w:val="both"/>
        <w:rPr>
          <w:sz w:val="28"/>
          <w:szCs w:val="28"/>
          <w:lang w:val="vi-VN"/>
        </w:rPr>
      </w:pPr>
      <w:r w:rsidRPr="00AB143E">
        <w:rPr>
          <w:sz w:val="28"/>
          <w:szCs w:val="28"/>
          <w:lang w:val="vi-VN"/>
        </w:rPr>
        <w:t xml:space="preserve">- Đất nuôi trồng thủy sản chuyển sang đất phi nông nghiệp là </w:t>
      </w:r>
      <w:r w:rsidR="00FB41C8" w:rsidRPr="00AB143E">
        <w:rPr>
          <w:sz w:val="28"/>
          <w:szCs w:val="28"/>
        </w:rPr>
        <w:t>2</w:t>
      </w:r>
      <w:r w:rsidRPr="00AB143E">
        <w:rPr>
          <w:sz w:val="28"/>
          <w:szCs w:val="28"/>
          <w:lang w:val="vi-VN"/>
        </w:rPr>
        <w:t>,</w:t>
      </w:r>
      <w:r w:rsidR="00FB41C8" w:rsidRPr="00AB143E">
        <w:rPr>
          <w:sz w:val="28"/>
          <w:szCs w:val="28"/>
        </w:rPr>
        <w:t>03</w:t>
      </w:r>
      <w:r w:rsidRPr="00AB143E">
        <w:rPr>
          <w:sz w:val="28"/>
          <w:szCs w:val="28"/>
          <w:lang w:val="vi-VN"/>
        </w:rPr>
        <w:t xml:space="preserve"> ha,</w:t>
      </w:r>
      <w:r w:rsidRPr="00AB143E">
        <w:rPr>
          <w:sz w:val="28"/>
          <w:szCs w:val="28"/>
          <w:lang w:val="nb-NO"/>
        </w:rPr>
        <w:t xml:space="preserve"> do chuyển sang </w:t>
      </w:r>
      <w:r w:rsidR="006C5C9F" w:rsidRPr="00AB143E">
        <w:rPr>
          <w:sz w:val="28"/>
          <w:szCs w:val="28"/>
          <w:lang w:val="nb-NO"/>
        </w:rPr>
        <w:t>đất cơ sở sản xuất phi nông nghiệp 1,83 ha và đất thủy lợi 0,12 ha, đất ở nông thôn 0,01 ha, đất ở đô thị 0,07 ha.</w:t>
      </w:r>
    </w:p>
    <w:p w:rsidR="003E150D" w:rsidRPr="00AB143E" w:rsidRDefault="003E150D" w:rsidP="00637A5F">
      <w:pPr>
        <w:spacing w:before="160" w:after="120"/>
        <w:ind w:firstLine="720"/>
        <w:jc w:val="both"/>
        <w:rPr>
          <w:b/>
          <w:i/>
          <w:iCs/>
          <w:sz w:val="28"/>
          <w:szCs w:val="28"/>
        </w:rPr>
      </w:pPr>
      <w:r w:rsidRPr="00AB143E">
        <w:rPr>
          <w:b/>
          <w:i/>
          <w:iCs/>
          <w:sz w:val="28"/>
          <w:szCs w:val="28"/>
          <w:lang w:val="vi-VN"/>
        </w:rPr>
        <w:t>3.2. Chuyển đổi cơ cấu sử dụng đất trong nội bộ đất nông nghiệp</w:t>
      </w:r>
      <w:r w:rsidR="00CB566C" w:rsidRPr="00AB143E">
        <w:rPr>
          <w:b/>
          <w:i/>
          <w:iCs/>
          <w:sz w:val="28"/>
          <w:szCs w:val="28"/>
        </w:rPr>
        <w:t>:</w:t>
      </w:r>
    </w:p>
    <w:p w:rsidR="003E150D" w:rsidRPr="00AB143E" w:rsidRDefault="003E150D" w:rsidP="00637A5F">
      <w:pPr>
        <w:spacing w:before="160" w:after="120"/>
        <w:jc w:val="both"/>
        <w:rPr>
          <w:sz w:val="28"/>
          <w:szCs w:val="28"/>
          <w:lang w:val="vi-VN"/>
        </w:rPr>
      </w:pPr>
      <w:r w:rsidRPr="00AB143E">
        <w:rPr>
          <w:sz w:val="28"/>
          <w:szCs w:val="28"/>
          <w:lang w:val="vi-VN"/>
        </w:rPr>
        <w:tab/>
      </w:r>
      <w:r w:rsidR="006C5C9F" w:rsidRPr="00AB143E">
        <w:rPr>
          <w:iCs/>
          <w:sz w:val="28"/>
          <w:szCs w:val="28"/>
          <w:lang w:val="vi-VN"/>
        </w:rPr>
        <w:t>Trong năm 20</w:t>
      </w:r>
      <w:r w:rsidR="006C5C9F" w:rsidRPr="00AB143E">
        <w:rPr>
          <w:iCs/>
          <w:sz w:val="28"/>
          <w:szCs w:val="28"/>
        </w:rPr>
        <w:t>20</w:t>
      </w:r>
      <w:r w:rsidR="006C5C9F" w:rsidRPr="00AB143E">
        <w:rPr>
          <w:iCs/>
          <w:sz w:val="28"/>
          <w:szCs w:val="28"/>
          <w:lang w:val="vi-VN"/>
        </w:rPr>
        <w:t xml:space="preserve"> diện tích </w:t>
      </w:r>
      <w:r w:rsidR="006C5C9F" w:rsidRPr="00AB143E">
        <w:rPr>
          <w:sz w:val="28"/>
          <w:szCs w:val="28"/>
        </w:rPr>
        <w:t>đất trồng lúa chuyển sang đất trồng cây lâu năm</w:t>
      </w:r>
      <w:r w:rsidR="00CB566C" w:rsidRPr="00AB143E">
        <w:rPr>
          <w:sz w:val="28"/>
          <w:szCs w:val="28"/>
        </w:rPr>
        <w:t xml:space="preserve"> </w:t>
      </w:r>
      <w:r w:rsidR="006C5C9F" w:rsidRPr="00AB143E">
        <w:rPr>
          <w:sz w:val="28"/>
          <w:szCs w:val="28"/>
        </w:rPr>
        <w:t>là 0,63 ha.</w:t>
      </w:r>
    </w:p>
    <w:p w:rsidR="003E150D" w:rsidRPr="00AB143E" w:rsidRDefault="003E150D" w:rsidP="00637A5F">
      <w:pPr>
        <w:spacing w:before="160" w:after="120"/>
        <w:ind w:firstLine="720"/>
        <w:jc w:val="both"/>
        <w:rPr>
          <w:b/>
          <w:i/>
          <w:iCs/>
          <w:sz w:val="28"/>
          <w:szCs w:val="28"/>
          <w:lang w:val="vi-VN"/>
        </w:rPr>
      </w:pPr>
      <w:r w:rsidRPr="00AB143E">
        <w:rPr>
          <w:b/>
          <w:i/>
          <w:iCs/>
          <w:sz w:val="28"/>
          <w:szCs w:val="28"/>
          <w:lang w:val="vi-VN"/>
        </w:rPr>
        <w:t>3.3. Đất phi nông nghiệp không phải đất ở chuyển sang đất ở.</w:t>
      </w:r>
    </w:p>
    <w:p w:rsidR="003E150D" w:rsidRPr="00AB143E" w:rsidRDefault="003E150D" w:rsidP="00637A5F">
      <w:pPr>
        <w:spacing w:before="160" w:after="120"/>
        <w:jc w:val="both"/>
        <w:rPr>
          <w:iCs/>
          <w:sz w:val="28"/>
          <w:szCs w:val="28"/>
          <w:lang w:val="vi-VN"/>
        </w:rPr>
      </w:pPr>
      <w:r w:rsidRPr="00AB143E">
        <w:rPr>
          <w:iCs/>
          <w:sz w:val="28"/>
          <w:szCs w:val="28"/>
          <w:lang w:val="vi-VN"/>
        </w:rPr>
        <w:tab/>
        <w:t>Trong năm 20</w:t>
      </w:r>
      <w:r w:rsidR="006C5C9F" w:rsidRPr="00AB143E">
        <w:rPr>
          <w:iCs/>
          <w:sz w:val="28"/>
          <w:szCs w:val="28"/>
        </w:rPr>
        <w:t>20</w:t>
      </w:r>
      <w:r w:rsidRPr="00AB143E">
        <w:rPr>
          <w:iCs/>
          <w:sz w:val="28"/>
          <w:szCs w:val="28"/>
          <w:lang w:val="vi-VN"/>
        </w:rPr>
        <w:t xml:space="preserve"> diện tích đất phi nông nghiệp không phải đất ở chuyể</w:t>
      </w:r>
      <w:r w:rsidR="00BF5930" w:rsidRPr="00AB143E">
        <w:rPr>
          <w:iCs/>
          <w:sz w:val="28"/>
          <w:szCs w:val="28"/>
          <w:lang w:val="vi-VN"/>
        </w:rPr>
        <w:t>n sang đất ở là 0,0</w:t>
      </w:r>
      <w:r w:rsidR="006C5C9F" w:rsidRPr="00AB143E">
        <w:rPr>
          <w:iCs/>
          <w:sz w:val="28"/>
          <w:szCs w:val="28"/>
        </w:rPr>
        <w:t>2</w:t>
      </w:r>
      <w:r w:rsidR="00BF5930" w:rsidRPr="00AB143E">
        <w:rPr>
          <w:iCs/>
          <w:sz w:val="28"/>
          <w:szCs w:val="28"/>
          <w:lang w:val="vi-VN"/>
        </w:rPr>
        <w:t xml:space="preserve"> ha (</w:t>
      </w:r>
      <w:r w:rsidR="0062437C" w:rsidRPr="00AB143E">
        <w:rPr>
          <w:iCs/>
          <w:sz w:val="28"/>
          <w:szCs w:val="28"/>
        </w:rPr>
        <w:t>đ</w:t>
      </w:r>
      <w:r w:rsidR="0062437C" w:rsidRPr="00AB143E">
        <w:rPr>
          <w:iCs/>
          <w:sz w:val="28"/>
          <w:szCs w:val="28"/>
          <w:lang w:val="vi-VN"/>
        </w:rPr>
        <w:t>ấu giá các lô đất tại thị trấn Krông Kmar</w:t>
      </w:r>
      <w:r w:rsidR="00BF5930" w:rsidRPr="00AB143E">
        <w:rPr>
          <w:iCs/>
          <w:sz w:val="28"/>
          <w:szCs w:val="28"/>
          <w:lang w:val="vi-VN"/>
        </w:rPr>
        <w:t>), do chuyển từ đất nghĩa trang, nghĩa địa</w:t>
      </w:r>
      <w:r w:rsidR="00F96F4B" w:rsidRPr="00AB143E">
        <w:rPr>
          <w:iCs/>
          <w:sz w:val="28"/>
          <w:szCs w:val="28"/>
          <w:lang w:val="vi-VN"/>
        </w:rPr>
        <w:t>:</w:t>
      </w:r>
      <w:r w:rsidR="00BF5930" w:rsidRPr="00AB143E">
        <w:rPr>
          <w:iCs/>
          <w:sz w:val="28"/>
          <w:szCs w:val="28"/>
          <w:lang w:val="vi-VN"/>
        </w:rPr>
        <w:t xml:space="preserve"> 0,02 ha</w:t>
      </w:r>
      <w:r w:rsidR="005065D6" w:rsidRPr="00AB143E">
        <w:rPr>
          <w:iCs/>
          <w:sz w:val="28"/>
          <w:szCs w:val="28"/>
          <w:lang w:val="vi-VN"/>
        </w:rPr>
        <w:t>.</w:t>
      </w:r>
    </w:p>
    <w:p w:rsidR="003E150D" w:rsidRPr="00AB143E" w:rsidRDefault="003E150D" w:rsidP="005C7F91">
      <w:pPr>
        <w:jc w:val="center"/>
        <w:rPr>
          <w:b/>
          <w:noProof/>
          <w:sz w:val="28"/>
          <w:szCs w:val="28"/>
        </w:rPr>
      </w:pPr>
      <w:r w:rsidRPr="00AB143E">
        <w:rPr>
          <w:b/>
          <w:noProof/>
          <w:sz w:val="28"/>
          <w:szCs w:val="28"/>
          <w:lang w:val="vi-VN"/>
        </w:rPr>
        <w:t>Bảng 08: Diện tích chuyển mục đích sử dụng năm 20</w:t>
      </w:r>
      <w:r w:rsidR="006C5C9F" w:rsidRPr="00AB143E">
        <w:rPr>
          <w:b/>
          <w:noProof/>
          <w:sz w:val="28"/>
          <w:szCs w:val="28"/>
        </w:rPr>
        <w:t>20</w:t>
      </w:r>
    </w:p>
    <w:p w:rsidR="00324E7C" w:rsidRPr="00AB143E" w:rsidRDefault="00EC6E80" w:rsidP="00EC6E80">
      <w:pPr>
        <w:spacing w:after="40"/>
        <w:jc w:val="right"/>
        <w:rPr>
          <w:i/>
          <w:noProof/>
          <w:spacing w:val="-12"/>
          <w:sz w:val="28"/>
          <w:szCs w:val="28"/>
        </w:rPr>
      </w:pPr>
      <w:r w:rsidRPr="00AB143E">
        <w:rPr>
          <w:i/>
          <w:noProof/>
          <w:spacing w:val="-12"/>
          <w:sz w:val="28"/>
          <w:szCs w:val="28"/>
        </w:rPr>
        <w:t>Đơn vị tính: ha</w:t>
      </w:r>
    </w:p>
    <w:tbl>
      <w:tblPr>
        <w:tblW w:w="9690" w:type="dxa"/>
        <w:jc w:val="center"/>
        <w:tblLook w:val="04A0" w:firstRow="1" w:lastRow="0" w:firstColumn="1" w:lastColumn="0" w:noHBand="0" w:noVBand="1"/>
      </w:tblPr>
      <w:tblGrid>
        <w:gridCol w:w="623"/>
        <w:gridCol w:w="6346"/>
        <w:gridCol w:w="1324"/>
        <w:gridCol w:w="1401"/>
      </w:tblGrid>
      <w:tr w:rsidR="00FB41C8" w:rsidRPr="00AB143E" w:rsidTr="00FB41C8">
        <w:trPr>
          <w:trHeight w:val="322"/>
          <w:jc w:val="center"/>
        </w:trPr>
        <w:tc>
          <w:tcPr>
            <w:tcW w:w="5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r w:rsidRPr="00AB143E">
              <w:rPr>
                <w:b/>
                <w:bCs/>
                <w:sz w:val="26"/>
                <w:szCs w:val="26"/>
              </w:rPr>
              <w:t>STT</w:t>
            </w:r>
          </w:p>
        </w:tc>
        <w:tc>
          <w:tcPr>
            <w:tcW w:w="6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r w:rsidRPr="00AB143E">
              <w:rPr>
                <w:b/>
                <w:bCs/>
                <w:sz w:val="26"/>
                <w:szCs w:val="26"/>
              </w:rPr>
              <w:t>Chỉ tiêu sử dụng đất</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r w:rsidRPr="00AB143E">
              <w:rPr>
                <w:b/>
                <w:bCs/>
                <w:sz w:val="26"/>
                <w:szCs w:val="26"/>
              </w:rPr>
              <w:t>Mã</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E7C" w:rsidRPr="00AB143E" w:rsidRDefault="00324E7C" w:rsidP="00324E7C">
            <w:pPr>
              <w:ind w:left="-72" w:right="-72"/>
              <w:jc w:val="center"/>
              <w:rPr>
                <w:b/>
                <w:bCs/>
                <w:sz w:val="26"/>
                <w:szCs w:val="26"/>
              </w:rPr>
            </w:pPr>
            <w:r w:rsidRPr="00AB143E">
              <w:rPr>
                <w:b/>
                <w:bCs/>
                <w:sz w:val="26"/>
                <w:szCs w:val="26"/>
              </w:rPr>
              <w:t>Diện tích</w:t>
            </w:r>
          </w:p>
        </w:tc>
      </w:tr>
      <w:tr w:rsidR="00FB41C8" w:rsidRPr="00AB143E" w:rsidTr="00DA53D6">
        <w:trPr>
          <w:trHeight w:val="322"/>
          <w:jc w:val="center"/>
        </w:trPr>
        <w:tc>
          <w:tcPr>
            <w:tcW w:w="526" w:type="dxa"/>
            <w:vMerge/>
            <w:tcBorders>
              <w:top w:val="single" w:sz="4" w:space="0" w:color="auto"/>
              <w:left w:val="single" w:sz="4" w:space="0" w:color="auto"/>
              <w:bottom w:val="single" w:sz="4" w:space="0" w:color="auto"/>
              <w:right w:val="single" w:sz="4" w:space="0" w:color="auto"/>
            </w:tcBorders>
            <w:vAlign w:val="center"/>
            <w:hideMark/>
          </w:tcPr>
          <w:p w:rsidR="00324E7C" w:rsidRPr="00AB143E" w:rsidRDefault="00324E7C" w:rsidP="00324E7C">
            <w:pPr>
              <w:ind w:left="-72" w:right="-72"/>
              <w:jc w:val="center"/>
              <w:rPr>
                <w:b/>
                <w:bCs/>
                <w:sz w:val="26"/>
                <w:szCs w:val="26"/>
              </w:rPr>
            </w:pPr>
          </w:p>
        </w:tc>
        <w:tc>
          <w:tcPr>
            <w:tcW w:w="6535" w:type="dxa"/>
            <w:vMerge/>
            <w:tcBorders>
              <w:top w:val="single" w:sz="4" w:space="0" w:color="auto"/>
              <w:left w:val="single" w:sz="4" w:space="0" w:color="auto"/>
              <w:bottom w:val="single" w:sz="4" w:space="0" w:color="auto"/>
              <w:right w:val="single" w:sz="4" w:space="0" w:color="auto"/>
            </w:tcBorders>
            <w:vAlign w:val="center"/>
            <w:hideMark/>
          </w:tcPr>
          <w:p w:rsidR="00324E7C" w:rsidRPr="00AB143E" w:rsidRDefault="00324E7C" w:rsidP="00324E7C">
            <w:pPr>
              <w:ind w:left="-72" w:right="-72"/>
              <w:jc w:val="center"/>
              <w:rPr>
                <w:b/>
                <w:bCs/>
                <w:sz w:val="26"/>
                <w:szCs w:val="26"/>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324E7C" w:rsidRPr="00AB143E" w:rsidRDefault="00324E7C" w:rsidP="00324E7C">
            <w:pPr>
              <w:ind w:left="-72" w:right="-72"/>
              <w:jc w:val="center"/>
              <w:rPr>
                <w:b/>
                <w:bCs/>
                <w:sz w:val="26"/>
                <w:szCs w:val="2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324E7C" w:rsidRPr="00AB143E" w:rsidRDefault="00324E7C" w:rsidP="00324E7C">
            <w:pPr>
              <w:ind w:left="-72" w:right="-72"/>
              <w:jc w:val="center"/>
              <w:rPr>
                <w:b/>
                <w:bCs/>
                <w:sz w:val="26"/>
                <w:szCs w:val="26"/>
              </w:rPr>
            </w:pPr>
          </w:p>
        </w:tc>
      </w:tr>
      <w:tr w:rsidR="00FB41C8" w:rsidRPr="00AB143E" w:rsidTr="00DA53D6">
        <w:trPr>
          <w:trHeight w:val="20"/>
          <w:jc w:val="center"/>
        </w:trPr>
        <w:tc>
          <w:tcPr>
            <w:tcW w:w="52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r w:rsidRPr="00AB143E">
              <w:rPr>
                <w:b/>
                <w:bCs/>
                <w:sz w:val="26"/>
                <w:szCs w:val="26"/>
              </w:rPr>
              <w:t>1</w:t>
            </w:r>
          </w:p>
        </w:tc>
        <w:tc>
          <w:tcPr>
            <w:tcW w:w="6535" w:type="dxa"/>
            <w:tcBorders>
              <w:top w:val="single"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b/>
                <w:bCs/>
                <w:sz w:val="26"/>
                <w:szCs w:val="26"/>
              </w:rPr>
            </w:pPr>
            <w:r w:rsidRPr="00AB143E">
              <w:rPr>
                <w:b/>
                <w:bCs/>
                <w:sz w:val="26"/>
                <w:szCs w:val="26"/>
              </w:rPr>
              <w:t>Đất nông nghiệp chuyển sang phi nông nghiệp</w:t>
            </w:r>
          </w:p>
        </w:tc>
        <w:tc>
          <w:tcPr>
            <w:tcW w:w="1192" w:type="dxa"/>
            <w:tcBorders>
              <w:top w:val="single"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r w:rsidRPr="00AB143E">
              <w:rPr>
                <w:b/>
                <w:bCs/>
                <w:sz w:val="26"/>
                <w:szCs w:val="26"/>
              </w:rPr>
              <w:t>NNP/PNN</w:t>
            </w:r>
          </w:p>
        </w:tc>
        <w:tc>
          <w:tcPr>
            <w:tcW w:w="1437" w:type="dxa"/>
            <w:tcBorders>
              <w:top w:val="single" w:sz="4" w:space="0" w:color="auto"/>
              <w:left w:val="nil"/>
              <w:bottom w:val="dotted" w:sz="4" w:space="0" w:color="auto"/>
              <w:right w:val="single" w:sz="4" w:space="0" w:color="auto"/>
            </w:tcBorders>
            <w:shd w:val="clear" w:color="auto" w:fill="auto"/>
            <w:noWrap/>
            <w:vAlign w:val="center"/>
            <w:hideMark/>
          </w:tcPr>
          <w:p w:rsidR="00324E7C" w:rsidRPr="00AB143E" w:rsidRDefault="00324E7C" w:rsidP="00BC1436">
            <w:pPr>
              <w:ind w:left="-72" w:right="-72"/>
              <w:jc w:val="right"/>
              <w:rPr>
                <w:b/>
                <w:bCs/>
                <w:sz w:val="26"/>
                <w:szCs w:val="26"/>
              </w:rPr>
            </w:pPr>
            <w:r w:rsidRPr="00AB143E">
              <w:rPr>
                <w:b/>
                <w:bCs/>
                <w:sz w:val="26"/>
                <w:szCs w:val="26"/>
              </w:rPr>
              <w:t>178,0</w:t>
            </w:r>
            <w:r w:rsidR="00BC1436" w:rsidRPr="00AB143E">
              <w:rPr>
                <w:b/>
                <w:bCs/>
                <w:sz w:val="26"/>
                <w:szCs w:val="26"/>
              </w:rPr>
              <w:t>5</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1.1</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trồng lúa</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LUA/PNN</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sz w:val="26"/>
                <w:szCs w:val="26"/>
              </w:rPr>
            </w:pPr>
            <w:r w:rsidRPr="00AB143E">
              <w:rPr>
                <w:sz w:val="26"/>
                <w:szCs w:val="26"/>
              </w:rPr>
              <w:t>23,68</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i/>
                <w:iCs/>
                <w:sz w:val="26"/>
                <w:szCs w:val="26"/>
              </w:rPr>
            </w:pPr>
            <w:r w:rsidRPr="00AB143E">
              <w:rPr>
                <w:i/>
                <w:iCs/>
                <w:sz w:val="26"/>
                <w:szCs w:val="26"/>
              </w:rPr>
              <w:t>Trong đó: Đất chuyên trồng lúa nước</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LUC/PNN</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sz w:val="26"/>
                <w:szCs w:val="26"/>
              </w:rPr>
            </w:pPr>
            <w:r w:rsidRPr="00AB143E">
              <w:rPr>
                <w:sz w:val="26"/>
                <w:szCs w:val="26"/>
              </w:rPr>
              <w:t>11,52</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1.2</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trồng cây hàng năm khác</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HNK/PNN</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BC1436">
            <w:pPr>
              <w:ind w:left="-72" w:right="-72"/>
              <w:jc w:val="right"/>
              <w:rPr>
                <w:sz w:val="26"/>
                <w:szCs w:val="26"/>
              </w:rPr>
            </w:pPr>
            <w:r w:rsidRPr="00AB143E">
              <w:rPr>
                <w:sz w:val="26"/>
                <w:szCs w:val="26"/>
              </w:rPr>
              <w:t>56,6</w:t>
            </w:r>
            <w:r w:rsidR="00BC1436" w:rsidRPr="00AB143E">
              <w:rPr>
                <w:sz w:val="26"/>
                <w:szCs w:val="26"/>
              </w:rPr>
              <w:t>4</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1.3</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trồng cây lâu năm</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CLN/PNN</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sz w:val="26"/>
                <w:szCs w:val="26"/>
              </w:rPr>
            </w:pPr>
            <w:r w:rsidRPr="00AB143E">
              <w:rPr>
                <w:sz w:val="26"/>
                <w:szCs w:val="26"/>
              </w:rPr>
              <w:t>53,60</w:t>
            </w:r>
          </w:p>
        </w:tc>
      </w:tr>
      <w:tr w:rsidR="006C5C9F"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6C5C9F" w:rsidRPr="00AB143E" w:rsidRDefault="006C5C9F" w:rsidP="006C5C9F">
            <w:pPr>
              <w:ind w:left="-72" w:right="-72"/>
              <w:jc w:val="center"/>
              <w:rPr>
                <w:sz w:val="26"/>
                <w:szCs w:val="26"/>
              </w:rPr>
            </w:pPr>
            <w:r w:rsidRPr="00AB143E">
              <w:rPr>
                <w:sz w:val="26"/>
                <w:szCs w:val="26"/>
              </w:rPr>
              <w:t>1.4</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6C5C9F" w:rsidRPr="00AB143E" w:rsidRDefault="006C5C9F" w:rsidP="006C5C9F">
            <w:pPr>
              <w:ind w:left="-72" w:right="-72"/>
              <w:rPr>
                <w:sz w:val="26"/>
                <w:szCs w:val="26"/>
              </w:rPr>
            </w:pPr>
            <w:r w:rsidRPr="00AB143E">
              <w:rPr>
                <w:sz w:val="26"/>
                <w:szCs w:val="26"/>
              </w:rPr>
              <w:t>Đất rừng phòng hộ</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6C5C9F" w:rsidRPr="00AB143E" w:rsidRDefault="006C5C9F" w:rsidP="006C5C9F">
            <w:pPr>
              <w:ind w:left="-72" w:right="-72"/>
              <w:jc w:val="center"/>
              <w:rPr>
                <w:sz w:val="26"/>
                <w:szCs w:val="26"/>
              </w:rPr>
            </w:pPr>
            <w:r w:rsidRPr="00AB143E">
              <w:rPr>
                <w:sz w:val="26"/>
                <w:szCs w:val="26"/>
              </w:rPr>
              <w:t>RPH/PNN</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6C5C9F" w:rsidRPr="00AB143E" w:rsidRDefault="006C5C9F" w:rsidP="004C2F99">
            <w:pPr>
              <w:ind w:left="-72" w:right="-72"/>
              <w:jc w:val="right"/>
              <w:rPr>
                <w:sz w:val="26"/>
                <w:szCs w:val="26"/>
              </w:rPr>
            </w:pPr>
            <w:r w:rsidRPr="00AB143E">
              <w:rPr>
                <w:sz w:val="26"/>
                <w:szCs w:val="26"/>
              </w:rPr>
              <w:t>38,00</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6C5C9F">
            <w:pPr>
              <w:ind w:left="-72" w:right="-72"/>
              <w:jc w:val="center"/>
              <w:rPr>
                <w:sz w:val="26"/>
                <w:szCs w:val="26"/>
              </w:rPr>
            </w:pPr>
            <w:r w:rsidRPr="00AB143E">
              <w:rPr>
                <w:sz w:val="26"/>
                <w:szCs w:val="26"/>
              </w:rPr>
              <w:t>1.</w:t>
            </w:r>
            <w:r w:rsidR="006C5C9F" w:rsidRPr="00AB143E">
              <w:rPr>
                <w:sz w:val="26"/>
                <w:szCs w:val="26"/>
              </w:rPr>
              <w:t>5</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rừng sản xuất</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RSX/PNN</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sz w:val="26"/>
                <w:szCs w:val="26"/>
              </w:rPr>
            </w:pPr>
            <w:r w:rsidRPr="00AB143E">
              <w:rPr>
                <w:sz w:val="26"/>
                <w:szCs w:val="26"/>
              </w:rPr>
              <w:t>4,09</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6C5C9F">
            <w:pPr>
              <w:ind w:left="-72" w:right="-72"/>
              <w:jc w:val="center"/>
              <w:rPr>
                <w:sz w:val="26"/>
                <w:szCs w:val="26"/>
              </w:rPr>
            </w:pPr>
            <w:r w:rsidRPr="00AB143E">
              <w:rPr>
                <w:sz w:val="26"/>
                <w:szCs w:val="26"/>
              </w:rPr>
              <w:t>1.</w:t>
            </w:r>
            <w:r w:rsidR="006C5C9F" w:rsidRPr="00AB143E">
              <w:rPr>
                <w:sz w:val="26"/>
                <w:szCs w:val="26"/>
              </w:rPr>
              <w:t>6</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nuôi trồng thủy sản</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NTS/PNN</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sz w:val="26"/>
                <w:szCs w:val="26"/>
              </w:rPr>
            </w:pPr>
            <w:r w:rsidRPr="00AB143E">
              <w:rPr>
                <w:sz w:val="26"/>
                <w:szCs w:val="26"/>
              </w:rPr>
              <w:t>2,03</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r w:rsidRPr="00AB143E">
              <w:rPr>
                <w:b/>
                <w:bCs/>
                <w:sz w:val="26"/>
                <w:szCs w:val="26"/>
              </w:rPr>
              <w:t>2</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b/>
                <w:bCs/>
                <w:sz w:val="26"/>
                <w:szCs w:val="26"/>
              </w:rPr>
            </w:pPr>
            <w:r w:rsidRPr="00AB143E">
              <w:rPr>
                <w:b/>
                <w:bCs/>
                <w:sz w:val="26"/>
                <w:szCs w:val="26"/>
              </w:rPr>
              <w:t>Chuyển đổi cơ cấu sử dụng đất trong nội bộ đất nông nghiệp</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b/>
                <w:bCs/>
                <w:sz w:val="26"/>
                <w:szCs w:val="26"/>
              </w:rPr>
            </w:pPr>
            <w:r w:rsidRPr="00AB143E">
              <w:rPr>
                <w:b/>
                <w:bCs/>
                <w:sz w:val="26"/>
                <w:szCs w:val="26"/>
              </w:rPr>
              <w:t>0,63</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b/>
                <w:bCs/>
                <w:i/>
                <w:iCs/>
                <w:sz w:val="26"/>
                <w:szCs w:val="26"/>
              </w:rPr>
            </w:pPr>
            <w:r w:rsidRPr="00AB143E">
              <w:rPr>
                <w:b/>
                <w:bCs/>
                <w:i/>
                <w:iCs/>
                <w:sz w:val="26"/>
                <w:szCs w:val="26"/>
              </w:rPr>
              <w:t>Trong đó:</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b/>
                <w:bCs/>
                <w:sz w:val="26"/>
                <w:szCs w:val="26"/>
              </w:rPr>
            </w:pPr>
            <w:r w:rsidRPr="00AB143E">
              <w:rPr>
                <w:b/>
                <w:bCs/>
                <w:sz w:val="26"/>
                <w:szCs w:val="26"/>
              </w:rPr>
              <w:t>-</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2.1</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trồng lúa chuyển sang đất trồng cây lâu năm</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LUA/CLN</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b/>
                <w:bCs/>
                <w:sz w:val="26"/>
                <w:szCs w:val="26"/>
              </w:rPr>
            </w:pPr>
            <w:r w:rsidRPr="00AB143E">
              <w:rPr>
                <w:b/>
                <w:bCs/>
                <w:sz w:val="26"/>
                <w:szCs w:val="26"/>
              </w:rPr>
              <w:t>0,63</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2.2</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trồng lúa chuyển sang đất trồng rừng</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LUA/LNP</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b/>
                <w:bCs/>
                <w:sz w:val="26"/>
                <w:szCs w:val="26"/>
              </w:rPr>
            </w:pPr>
            <w:r w:rsidRPr="00AB143E">
              <w:rPr>
                <w:b/>
                <w:bCs/>
                <w:sz w:val="26"/>
                <w:szCs w:val="26"/>
              </w:rPr>
              <w:t>-</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2.3</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trồng lúa chuyển sang đất nuôi trồng thủy sản</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LUA/NTS</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b/>
                <w:bCs/>
                <w:sz w:val="26"/>
                <w:szCs w:val="26"/>
              </w:rPr>
            </w:pPr>
            <w:r w:rsidRPr="00AB143E">
              <w:rPr>
                <w:b/>
                <w:bCs/>
                <w:sz w:val="26"/>
                <w:szCs w:val="26"/>
              </w:rPr>
              <w:t>-</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2.4</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trồng lúa chuyển sang đất làm muối</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LUA/LMU</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b/>
                <w:bCs/>
                <w:sz w:val="26"/>
                <w:szCs w:val="26"/>
              </w:rPr>
            </w:pPr>
            <w:r w:rsidRPr="00AB143E">
              <w:rPr>
                <w:b/>
                <w:bCs/>
                <w:sz w:val="26"/>
                <w:szCs w:val="26"/>
              </w:rPr>
              <w:t>-</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2.5</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trồng cây hàng năm khác chuyển sang đất nuôi trồng thủy sản</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HNK/NTS</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b/>
                <w:bCs/>
                <w:sz w:val="26"/>
                <w:szCs w:val="26"/>
              </w:rPr>
            </w:pPr>
            <w:r w:rsidRPr="00AB143E">
              <w:rPr>
                <w:b/>
                <w:bCs/>
                <w:sz w:val="26"/>
                <w:szCs w:val="26"/>
              </w:rPr>
              <w:t>-</w:t>
            </w:r>
          </w:p>
        </w:tc>
      </w:tr>
      <w:tr w:rsidR="00FB41C8" w:rsidRPr="00AB143E" w:rsidTr="00DA53D6">
        <w:trPr>
          <w:trHeight w:val="20"/>
          <w:jc w:val="center"/>
        </w:trPr>
        <w:tc>
          <w:tcPr>
            <w:tcW w:w="5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2.6</w:t>
            </w:r>
          </w:p>
        </w:tc>
        <w:tc>
          <w:tcPr>
            <w:tcW w:w="6535" w:type="dxa"/>
            <w:tcBorders>
              <w:top w:val="dotted" w:sz="4" w:space="0" w:color="auto"/>
              <w:left w:val="nil"/>
              <w:bottom w:val="dotted" w:sz="4" w:space="0" w:color="auto"/>
              <w:right w:val="single" w:sz="4" w:space="0" w:color="auto"/>
            </w:tcBorders>
            <w:shd w:val="clear" w:color="auto" w:fill="auto"/>
            <w:vAlign w:val="center"/>
            <w:hideMark/>
          </w:tcPr>
          <w:p w:rsidR="00324E7C" w:rsidRPr="00AB143E" w:rsidRDefault="00324E7C" w:rsidP="00324E7C">
            <w:pPr>
              <w:ind w:left="-72" w:right="-72"/>
              <w:rPr>
                <w:sz w:val="26"/>
                <w:szCs w:val="26"/>
              </w:rPr>
            </w:pPr>
            <w:r w:rsidRPr="00AB143E">
              <w:rPr>
                <w:sz w:val="26"/>
                <w:szCs w:val="26"/>
              </w:rPr>
              <w:t>Đất trồng cây hàng năm khác chuyển sang đất làm muối</w:t>
            </w:r>
          </w:p>
        </w:tc>
        <w:tc>
          <w:tcPr>
            <w:tcW w:w="1192"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center"/>
              <w:rPr>
                <w:sz w:val="26"/>
                <w:szCs w:val="26"/>
              </w:rPr>
            </w:pPr>
            <w:r w:rsidRPr="00AB143E">
              <w:rPr>
                <w:sz w:val="26"/>
                <w:szCs w:val="26"/>
              </w:rPr>
              <w:t>HNK/LMU</w:t>
            </w:r>
          </w:p>
        </w:tc>
        <w:tc>
          <w:tcPr>
            <w:tcW w:w="1437" w:type="dxa"/>
            <w:tcBorders>
              <w:top w:val="dotted" w:sz="4" w:space="0" w:color="auto"/>
              <w:left w:val="nil"/>
              <w:bottom w:val="dotted" w:sz="4" w:space="0" w:color="auto"/>
              <w:right w:val="single" w:sz="4" w:space="0" w:color="auto"/>
            </w:tcBorders>
            <w:shd w:val="clear" w:color="auto" w:fill="auto"/>
            <w:noWrap/>
            <w:vAlign w:val="center"/>
            <w:hideMark/>
          </w:tcPr>
          <w:p w:rsidR="00324E7C" w:rsidRPr="00AB143E" w:rsidRDefault="00324E7C" w:rsidP="00324E7C">
            <w:pPr>
              <w:ind w:left="-72" w:right="-72"/>
              <w:jc w:val="right"/>
              <w:rPr>
                <w:b/>
                <w:bCs/>
                <w:sz w:val="26"/>
                <w:szCs w:val="26"/>
              </w:rPr>
            </w:pPr>
            <w:r w:rsidRPr="00AB143E">
              <w:rPr>
                <w:b/>
                <w:bCs/>
                <w:sz w:val="26"/>
                <w:szCs w:val="26"/>
              </w:rPr>
              <w:t>-</w:t>
            </w:r>
          </w:p>
        </w:tc>
      </w:tr>
      <w:tr w:rsidR="00FB41C8" w:rsidRPr="00AB143E" w:rsidTr="00DA53D6">
        <w:trPr>
          <w:trHeight w:val="20"/>
          <w:jc w:val="center"/>
        </w:trPr>
        <w:tc>
          <w:tcPr>
            <w:tcW w:w="52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r w:rsidRPr="00AB143E">
              <w:rPr>
                <w:b/>
                <w:bCs/>
                <w:sz w:val="26"/>
                <w:szCs w:val="26"/>
              </w:rPr>
              <w:t>3</w:t>
            </w:r>
          </w:p>
        </w:tc>
        <w:tc>
          <w:tcPr>
            <w:tcW w:w="6535" w:type="dxa"/>
            <w:tcBorders>
              <w:top w:val="dotted" w:sz="4" w:space="0" w:color="auto"/>
              <w:left w:val="nil"/>
              <w:bottom w:val="single" w:sz="4" w:space="0" w:color="auto"/>
              <w:right w:val="single" w:sz="4" w:space="0" w:color="auto"/>
            </w:tcBorders>
            <w:shd w:val="clear" w:color="auto" w:fill="auto"/>
            <w:vAlign w:val="center"/>
            <w:hideMark/>
          </w:tcPr>
          <w:p w:rsidR="00324E7C" w:rsidRPr="00AB143E" w:rsidRDefault="00324E7C" w:rsidP="00324E7C">
            <w:pPr>
              <w:ind w:left="-72" w:right="-72"/>
              <w:rPr>
                <w:b/>
                <w:bCs/>
                <w:sz w:val="26"/>
                <w:szCs w:val="26"/>
              </w:rPr>
            </w:pPr>
            <w:r w:rsidRPr="00AB143E">
              <w:rPr>
                <w:b/>
                <w:bCs/>
                <w:sz w:val="26"/>
                <w:szCs w:val="26"/>
              </w:rPr>
              <w:t>Đất phi nông nghiệp không phải đất ở chuyển sang đất ở</w:t>
            </w:r>
          </w:p>
        </w:tc>
        <w:tc>
          <w:tcPr>
            <w:tcW w:w="1192" w:type="dxa"/>
            <w:tcBorders>
              <w:top w:val="dotted" w:sz="4" w:space="0" w:color="auto"/>
              <w:left w:val="nil"/>
              <w:bottom w:val="single" w:sz="4" w:space="0" w:color="auto"/>
              <w:right w:val="single" w:sz="4" w:space="0" w:color="auto"/>
            </w:tcBorders>
            <w:shd w:val="clear" w:color="auto" w:fill="auto"/>
            <w:noWrap/>
            <w:vAlign w:val="center"/>
            <w:hideMark/>
          </w:tcPr>
          <w:p w:rsidR="00324E7C" w:rsidRPr="00AB143E" w:rsidRDefault="00324E7C" w:rsidP="00324E7C">
            <w:pPr>
              <w:ind w:left="-72" w:right="-72"/>
              <w:jc w:val="center"/>
              <w:rPr>
                <w:b/>
                <w:bCs/>
                <w:sz w:val="26"/>
                <w:szCs w:val="26"/>
              </w:rPr>
            </w:pPr>
            <w:r w:rsidRPr="00AB143E">
              <w:rPr>
                <w:b/>
                <w:bCs/>
                <w:sz w:val="26"/>
                <w:szCs w:val="26"/>
              </w:rPr>
              <w:t>PKO/OCT</w:t>
            </w:r>
          </w:p>
        </w:tc>
        <w:tc>
          <w:tcPr>
            <w:tcW w:w="1437" w:type="dxa"/>
            <w:tcBorders>
              <w:top w:val="dotted" w:sz="4" w:space="0" w:color="auto"/>
              <w:left w:val="nil"/>
              <w:bottom w:val="single" w:sz="4" w:space="0" w:color="auto"/>
              <w:right w:val="single" w:sz="4" w:space="0" w:color="auto"/>
            </w:tcBorders>
            <w:shd w:val="clear" w:color="auto" w:fill="auto"/>
            <w:noWrap/>
            <w:vAlign w:val="center"/>
            <w:hideMark/>
          </w:tcPr>
          <w:p w:rsidR="00324E7C" w:rsidRPr="00AB143E" w:rsidRDefault="00324E7C" w:rsidP="00324E7C">
            <w:pPr>
              <w:ind w:left="-72" w:right="-72"/>
              <w:jc w:val="right"/>
              <w:rPr>
                <w:b/>
                <w:bCs/>
                <w:sz w:val="26"/>
                <w:szCs w:val="26"/>
              </w:rPr>
            </w:pPr>
            <w:r w:rsidRPr="00AB143E">
              <w:rPr>
                <w:b/>
                <w:bCs/>
                <w:sz w:val="26"/>
                <w:szCs w:val="26"/>
              </w:rPr>
              <w:t>0,02</w:t>
            </w:r>
          </w:p>
        </w:tc>
      </w:tr>
    </w:tbl>
    <w:p w:rsidR="003E150D" w:rsidRPr="00AB143E" w:rsidRDefault="003E150D" w:rsidP="003E150D">
      <w:pPr>
        <w:autoSpaceDE w:val="0"/>
        <w:autoSpaceDN w:val="0"/>
        <w:adjustRightInd w:val="0"/>
        <w:spacing w:before="120" w:after="120" w:line="360" w:lineRule="exact"/>
        <w:ind w:firstLine="720"/>
        <w:jc w:val="center"/>
        <w:outlineLvl w:val="2"/>
        <w:rPr>
          <w:i/>
          <w:spacing w:val="1"/>
          <w:sz w:val="28"/>
          <w:szCs w:val="28"/>
          <w:lang w:val="vi-VN"/>
        </w:rPr>
      </w:pPr>
      <w:bookmarkStart w:id="225" w:name="_Toc528110781"/>
      <w:bookmarkStart w:id="226" w:name="_Toc529112196"/>
      <w:bookmarkStart w:id="227" w:name="_Toc25741732"/>
      <w:r w:rsidRPr="00AB143E">
        <w:rPr>
          <w:i/>
          <w:spacing w:val="1"/>
          <w:sz w:val="28"/>
          <w:szCs w:val="28"/>
          <w:lang w:val="vi-VN"/>
        </w:rPr>
        <w:t xml:space="preserve">(Chi tiết xem biểu </w:t>
      </w:r>
      <w:r w:rsidRPr="00AB143E">
        <w:rPr>
          <w:i/>
          <w:spacing w:val="1"/>
          <w:sz w:val="28"/>
          <w:szCs w:val="28"/>
        </w:rPr>
        <w:t>số 9 phần phụ biểu</w:t>
      </w:r>
      <w:r w:rsidRPr="00AB143E">
        <w:rPr>
          <w:i/>
          <w:spacing w:val="1"/>
          <w:sz w:val="28"/>
          <w:szCs w:val="28"/>
          <w:lang w:val="vi-VN"/>
        </w:rPr>
        <w:t>)</w:t>
      </w:r>
      <w:bookmarkEnd w:id="225"/>
      <w:bookmarkEnd w:id="226"/>
      <w:bookmarkEnd w:id="227"/>
    </w:p>
    <w:p w:rsidR="003E150D" w:rsidRPr="00AB143E" w:rsidRDefault="003E150D" w:rsidP="00637A5F">
      <w:pPr>
        <w:pStyle w:val="Heading2"/>
        <w:spacing w:before="160" w:after="140" w:line="240" w:lineRule="auto"/>
        <w:ind w:firstLine="720"/>
        <w:jc w:val="left"/>
        <w:rPr>
          <w:szCs w:val="28"/>
          <w:lang w:val="vi-VN"/>
        </w:rPr>
      </w:pPr>
      <w:bookmarkStart w:id="228" w:name="_Toc528110782"/>
      <w:bookmarkStart w:id="229" w:name="_Toc25741733"/>
      <w:r w:rsidRPr="00AB143E">
        <w:rPr>
          <w:spacing w:val="-1"/>
          <w:szCs w:val="28"/>
          <w:lang w:val="vi-VN"/>
        </w:rPr>
        <w:t>4</w:t>
      </w:r>
      <w:r w:rsidRPr="00AB143E">
        <w:rPr>
          <w:szCs w:val="28"/>
          <w:lang w:val="vi-VN"/>
        </w:rPr>
        <w:t>.</w:t>
      </w:r>
      <w:r w:rsidRPr="00AB143E">
        <w:rPr>
          <w:spacing w:val="-1"/>
          <w:szCs w:val="28"/>
          <w:lang w:val="vi-VN"/>
        </w:rPr>
        <w:t xml:space="preserve"> D</w:t>
      </w:r>
      <w:r w:rsidRPr="00AB143E">
        <w:rPr>
          <w:spacing w:val="1"/>
          <w:szCs w:val="28"/>
          <w:lang w:val="vi-VN"/>
        </w:rPr>
        <w:t>i</w:t>
      </w:r>
      <w:r w:rsidRPr="00AB143E">
        <w:rPr>
          <w:spacing w:val="-2"/>
          <w:szCs w:val="28"/>
          <w:lang w:val="vi-VN"/>
        </w:rPr>
        <w:t>ệ</w:t>
      </w:r>
      <w:r w:rsidRPr="00AB143E">
        <w:rPr>
          <w:szCs w:val="28"/>
          <w:lang w:val="vi-VN"/>
        </w:rPr>
        <w:t xml:space="preserve">n </w:t>
      </w:r>
      <w:r w:rsidRPr="00AB143E">
        <w:rPr>
          <w:spacing w:val="-1"/>
          <w:szCs w:val="28"/>
          <w:lang w:val="vi-VN"/>
        </w:rPr>
        <w:t>t</w:t>
      </w:r>
      <w:r w:rsidRPr="00AB143E">
        <w:rPr>
          <w:spacing w:val="1"/>
          <w:szCs w:val="28"/>
          <w:lang w:val="vi-VN"/>
        </w:rPr>
        <w:t>í</w:t>
      </w:r>
      <w:r w:rsidRPr="00AB143E">
        <w:rPr>
          <w:spacing w:val="-2"/>
          <w:szCs w:val="28"/>
          <w:lang w:val="vi-VN"/>
        </w:rPr>
        <w:t>c</w:t>
      </w:r>
      <w:r w:rsidRPr="00AB143E">
        <w:rPr>
          <w:szCs w:val="28"/>
          <w:lang w:val="vi-VN"/>
        </w:rPr>
        <w:t xml:space="preserve">h </w:t>
      </w:r>
      <w:r w:rsidRPr="00AB143E">
        <w:rPr>
          <w:spacing w:val="-1"/>
          <w:szCs w:val="28"/>
          <w:lang w:val="vi-VN"/>
        </w:rPr>
        <w:t>đ</w:t>
      </w:r>
      <w:r w:rsidRPr="00AB143E">
        <w:rPr>
          <w:szCs w:val="28"/>
          <w:lang w:val="vi-VN"/>
        </w:rPr>
        <w:t>ất c</w:t>
      </w:r>
      <w:r w:rsidRPr="00AB143E">
        <w:rPr>
          <w:spacing w:val="-2"/>
          <w:szCs w:val="28"/>
          <w:lang w:val="vi-VN"/>
        </w:rPr>
        <w:t>ầ</w:t>
      </w:r>
      <w:r w:rsidRPr="00AB143E">
        <w:rPr>
          <w:szCs w:val="28"/>
          <w:lang w:val="vi-VN"/>
        </w:rPr>
        <w:t xml:space="preserve">n </w:t>
      </w:r>
      <w:r w:rsidRPr="00AB143E">
        <w:rPr>
          <w:spacing w:val="1"/>
          <w:szCs w:val="28"/>
          <w:lang w:val="vi-VN"/>
        </w:rPr>
        <w:t>t</w:t>
      </w:r>
      <w:r w:rsidRPr="00AB143E">
        <w:rPr>
          <w:spacing w:val="-1"/>
          <w:szCs w:val="28"/>
          <w:lang w:val="vi-VN"/>
        </w:rPr>
        <w:t>h</w:t>
      </w:r>
      <w:r w:rsidRPr="00AB143E">
        <w:rPr>
          <w:szCs w:val="28"/>
          <w:lang w:val="vi-VN"/>
        </w:rPr>
        <w:t xml:space="preserve">u </w:t>
      </w:r>
      <w:r w:rsidRPr="00AB143E">
        <w:rPr>
          <w:spacing w:val="-1"/>
          <w:szCs w:val="28"/>
          <w:lang w:val="vi-VN"/>
        </w:rPr>
        <w:t>h</w:t>
      </w:r>
      <w:r w:rsidRPr="00AB143E">
        <w:rPr>
          <w:spacing w:val="1"/>
          <w:szCs w:val="28"/>
          <w:lang w:val="vi-VN"/>
        </w:rPr>
        <w:t>ồ</w:t>
      </w:r>
      <w:r w:rsidRPr="00AB143E">
        <w:rPr>
          <w:szCs w:val="28"/>
          <w:lang w:val="vi-VN"/>
        </w:rPr>
        <w:t>i trong Kế hoạch sử dụng đất năm 20</w:t>
      </w:r>
      <w:r w:rsidR="000734BD" w:rsidRPr="00AB143E">
        <w:rPr>
          <w:szCs w:val="28"/>
        </w:rPr>
        <w:t>20</w:t>
      </w:r>
      <w:r w:rsidRPr="00AB143E">
        <w:rPr>
          <w:szCs w:val="28"/>
          <w:lang w:val="vi-VN"/>
        </w:rPr>
        <w:t>:</w:t>
      </w:r>
      <w:bookmarkEnd w:id="228"/>
      <w:bookmarkEnd w:id="229"/>
    </w:p>
    <w:p w:rsidR="003E150D" w:rsidRPr="00AB143E" w:rsidRDefault="003E150D" w:rsidP="00637A5F">
      <w:pPr>
        <w:spacing w:before="160" w:after="140"/>
        <w:ind w:firstLine="720"/>
        <w:jc w:val="both"/>
        <w:rPr>
          <w:noProof/>
          <w:spacing w:val="-4"/>
          <w:sz w:val="28"/>
          <w:szCs w:val="28"/>
          <w:lang w:val="vi-VN"/>
        </w:rPr>
      </w:pPr>
      <w:r w:rsidRPr="00AB143E">
        <w:rPr>
          <w:noProof/>
          <w:spacing w:val="-4"/>
          <w:sz w:val="28"/>
          <w:szCs w:val="28"/>
          <w:lang w:val="vi-VN"/>
        </w:rPr>
        <w:t>Năm 20</w:t>
      </w:r>
      <w:r w:rsidR="00DE3C1A" w:rsidRPr="00AB143E">
        <w:rPr>
          <w:noProof/>
          <w:spacing w:val="-4"/>
          <w:sz w:val="28"/>
          <w:szCs w:val="28"/>
        </w:rPr>
        <w:t xml:space="preserve">20 </w:t>
      </w:r>
      <w:r w:rsidRPr="00AB143E">
        <w:rPr>
          <w:noProof/>
          <w:spacing w:val="-4"/>
          <w:sz w:val="28"/>
          <w:szCs w:val="28"/>
          <w:lang w:val="vi-VN"/>
        </w:rPr>
        <w:t>t</w:t>
      </w:r>
      <w:r w:rsidRPr="00AB143E">
        <w:rPr>
          <w:sz w:val="28"/>
          <w:szCs w:val="28"/>
          <w:lang w:val="vi-VN"/>
        </w:rPr>
        <w:t xml:space="preserve">ổng diện tích đất phải thu hồi là </w:t>
      </w:r>
      <w:r w:rsidR="00DE3C1A" w:rsidRPr="00AB143E">
        <w:rPr>
          <w:sz w:val="28"/>
          <w:szCs w:val="28"/>
        </w:rPr>
        <w:t>159,79</w:t>
      </w:r>
      <w:r w:rsidRPr="00AB143E">
        <w:rPr>
          <w:sz w:val="28"/>
          <w:szCs w:val="28"/>
          <w:lang w:val="vi-VN"/>
        </w:rPr>
        <w:t xml:space="preserve"> ha; gồm </w:t>
      </w:r>
      <w:r w:rsidR="00C90C23" w:rsidRPr="00AB143E">
        <w:rPr>
          <w:sz w:val="28"/>
          <w:szCs w:val="28"/>
          <w:lang w:val="vi-VN"/>
        </w:rPr>
        <w:t>0</w:t>
      </w:r>
      <w:r w:rsidR="00DE3C1A" w:rsidRPr="00AB143E">
        <w:rPr>
          <w:sz w:val="28"/>
          <w:szCs w:val="28"/>
        </w:rPr>
        <w:t>6</w:t>
      </w:r>
      <w:r w:rsidRPr="00AB143E">
        <w:rPr>
          <w:sz w:val="28"/>
          <w:szCs w:val="28"/>
          <w:lang w:val="vi-VN"/>
        </w:rPr>
        <w:t xml:space="preserve"> công trình, dự án, </w:t>
      </w:r>
      <w:r w:rsidR="004C1566" w:rsidRPr="00AB143E">
        <w:rPr>
          <w:noProof/>
          <w:spacing w:val="-4"/>
          <w:sz w:val="28"/>
          <w:szCs w:val="28"/>
          <w:lang w:val="vi-VN"/>
        </w:rPr>
        <w:t>chuyển tiếp từ năm 201</w:t>
      </w:r>
      <w:r w:rsidR="00DE3C1A" w:rsidRPr="00AB143E">
        <w:rPr>
          <w:noProof/>
          <w:spacing w:val="-4"/>
          <w:sz w:val="28"/>
          <w:szCs w:val="28"/>
        </w:rPr>
        <w:t>9</w:t>
      </w:r>
      <w:r w:rsidR="004C1566" w:rsidRPr="00AB143E">
        <w:rPr>
          <w:noProof/>
          <w:spacing w:val="-4"/>
          <w:sz w:val="28"/>
          <w:szCs w:val="28"/>
          <w:lang w:val="vi-VN"/>
        </w:rPr>
        <w:t xml:space="preserve"> qua và 0</w:t>
      </w:r>
      <w:r w:rsidRPr="00AB143E">
        <w:rPr>
          <w:noProof/>
          <w:spacing w:val="-4"/>
          <w:sz w:val="28"/>
          <w:szCs w:val="28"/>
          <w:lang w:val="vi-VN"/>
        </w:rPr>
        <w:t>7 công trình dự án mới năm 20</w:t>
      </w:r>
      <w:r w:rsidR="00DE3C1A" w:rsidRPr="00AB143E">
        <w:rPr>
          <w:noProof/>
          <w:spacing w:val="-4"/>
          <w:sz w:val="28"/>
          <w:szCs w:val="28"/>
        </w:rPr>
        <w:t>20</w:t>
      </w:r>
      <w:r w:rsidRPr="00AB143E">
        <w:rPr>
          <w:noProof/>
          <w:spacing w:val="-4"/>
          <w:sz w:val="28"/>
          <w:szCs w:val="28"/>
          <w:lang w:val="vi-VN"/>
        </w:rPr>
        <w:t>. Cụ thể diện tích thu hồi các loại đất như sau:</w:t>
      </w:r>
    </w:p>
    <w:p w:rsidR="003E150D" w:rsidRPr="00AB143E" w:rsidRDefault="003E150D" w:rsidP="00637A5F">
      <w:pPr>
        <w:spacing w:before="160" w:after="140"/>
        <w:ind w:firstLine="720"/>
        <w:jc w:val="both"/>
        <w:rPr>
          <w:noProof/>
          <w:spacing w:val="-4"/>
          <w:sz w:val="28"/>
          <w:szCs w:val="28"/>
          <w:lang w:val="vi-VN"/>
        </w:rPr>
      </w:pPr>
      <w:r w:rsidRPr="00AB143E">
        <w:rPr>
          <w:noProof/>
          <w:spacing w:val="-4"/>
          <w:sz w:val="28"/>
          <w:szCs w:val="28"/>
          <w:lang w:val="vi-VN"/>
        </w:rPr>
        <w:t xml:space="preserve">- Đất nông nghiệp diện tích thu hồi là </w:t>
      </w:r>
      <w:r w:rsidR="00DE3C1A" w:rsidRPr="00AB143E">
        <w:rPr>
          <w:noProof/>
          <w:spacing w:val="-4"/>
          <w:sz w:val="28"/>
          <w:szCs w:val="28"/>
        </w:rPr>
        <w:t>135,34</w:t>
      </w:r>
      <w:r w:rsidRPr="00AB143E">
        <w:rPr>
          <w:noProof/>
          <w:spacing w:val="-4"/>
          <w:sz w:val="28"/>
          <w:szCs w:val="28"/>
          <w:lang w:val="vi-VN"/>
        </w:rPr>
        <w:t xml:space="preserve"> ha. Trong đó:</w:t>
      </w:r>
    </w:p>
    <w:p w:rsidR="003E150D" w:rsidRPr="00AB143E" w:rsidRDefault="003E150D" w:rsidP="00637A5F">
      <w:pPr>
        <w:autoSpaceDE w:val="0"/>
        <w:autoSpaceDN w:val="0"/>
        <w:adjustRightInd w:val="0"/>
        <w:spacing w:before="160" w:after="140"/>
        <w:ind w:firstLine="720"/>
        <w:outlineLvl w:val="2"/>
        <w:rPr>
          <w:spacing w:val="1"/>
          <w:sz w:val="28"/>
          <w:szCs w:val="28"/>
          <w:lang w:val="vi-VN"/>
        </w:rPr>
      </w:pPr>
      <w:bookmarkStart w:id="230" w:name="_Toc528110783"/>
      <w:bookmarkStart w:id="231" w:name="_Toc529112198"/>
      <w:bookmarkStart w:id="232" w:name="_Toc25741734"/>
      <w:r w:rsidRPr="00AB143E">
        <w:rPr>
          <w:spacing w:val="1"/>
          <w:sz w:val="28"/>
          <w:szCs w:val="28"/>
          <w:lang w:val="vi-VN"/>
        </w:rPr>
        <w:t xml:space="preserve">+ Thu hồi đất trồng lúa </w:t>
      </w:r>
      <w:r w:rsidR="00DE3C1A" w:rsidRPr="00AB143E">
        <w:rPr>
          <w:spacing w:val="1"/>
          <w:sz w:val="28"/>
          <w:szCs w:val="28"/>
        </w:rPr>
        <w:t>22</w:t>
      </w:r>
      <w:r w:rsidRPr="00AB143E">
        <w:rPr>
          <w:spacing w:val="1"/>
          <w:sz w:val="28"/>
          <w:szCs w:val="28"/>
          <w:lang w:val="vi-VN"/>
        </w:rPr>
        <w:t>,</w:t>
      </w:r>
      <w:r w:rsidR="00D45ADF" w:rsidRPr="00AB143E">
        <w:rPr>
          <w:spacing w:val="1"/>
          <w:sz w:val="28"/>
          <w:szCs w:val="28"/>
          <w:lang w:val="vi-VN"/>
        </w:rPr>
        <w:t>8</w:t>
      </w:r>
      <w:r w:rsidR="00DE3C1A" w:rsidRPr="00AB143E">
        <w:rPr>
          <w:spacing w:val="1"/>
          <w:sz w:val="28"/>
          <w:szCs w:val="28"/>
        </w:rPr>
        <w:t>1</w:t>
      </w:r>
      <w:r w:rsidRPr="00AB143E">
        <w:rPr>
          <w:spacing w:val="1"/>
          <w:sz w:val="28"/>
          <w:szCs w:val="28"/>
          <w:lang w:val="vi-VN"/>
        </w:rPr>
        <w:t xml:space="preserve"> ha.</w:t>
      </w:r>
      <w:bookmarkEnd w:id="230"/>
      <w:bookmarkEnd w:id="231"/>
      <w:bookmarkEnd w:id="232"/>
    </w:p>
    <w:p w:rsidR="003E150D" w:rsidRPr="00AB143E" w:rsidRDefault="003E150D" w:rsidP="00637A5F">
      <w:pPr>
        <w:autoSpaceDE w:val="0"/>
        <w:autoSpaceDN w:val="0"/>
        <w:adjustRightInd w:val="0"/>
        <w:spacing w:before="160" w:after="140"/>
        <w:ind w:firstLine="720"/>
        <w:outlineLvl w:val="2"/>
        <w:rPr>
          <w:spacing w:val="1"/>
          <w:sz w:val="28"/>
          <w:szCs w:val="28"/>
          <w:lang w:val="vi-VN"/>
        </w:rPr>
      </w:pPr>
      <w:bookmarkStart w:id="233" w:name="_Toc528110784"/>
      <w:bookmarkStart w:id="234" w:name="_Toc529112199"/>
      <w:bookmarkStart w:id="235" w:name="_Toc25741735"/>
      <w:r w:rsidRPr="00AB143E">
        <w:rPr>
          <w:spacing w:val="1"/>
          <w:sz w:val="28"/>
          <w:szCs w:val="28"/>
          <w:lang w:val="vi-VN"/>
        </w:rPr>
        <w:t xml:space="preserve">+ Thu hồi đất trồng cây hàng năm là </w:t>
      </w:r>
      <w:r w:rsidR="00DE3C1A" w:rsidRPr="00AB143E">
        <w:rPr>
          <w:spacing w:val="1"/>
          <w:sz w:val="28"/>
          <w:szCs w:val="28"/>
        </w:rPr>
        <w:t>43,24</w:t>
      </w:r>
      <w:r w:rsidRPr="00AB143E">
        <w:rPr>
          <w:spacing w:val="1"/>
          <w:sz w:val="28"/>
          <w:szCs w:val="28"/>
          <w:lang w:val="vi-VN"/>
        </w:rPr>
        <w:t xml:space="preserve"> ha.</w:t>
      </w:r>
      <w:bookmarkEnd w:id="233"/>
      <w:bookmarkEnd w:id="234"/>
      <w:bookmarkEnd w:id="235"/>
    </w:p>
    <w:p w:rsidR="003E150D" w:rsidRPr="00AB143E" w:rsidRDefault="003E150D" w:rsidP="00637A5F">
      <w:pPr>
        <w:autoSpaceDE w:val="0"/>
        <w:autoSpaceDN w:val="0"/>
        <w:adjustRightInd w:val="0"/>
        <w:spacing w:before="160" w:after="140"/>
        <w:ind w:firstLine="720"/>
        <w:outlineLvl w:val="2"/>
        <w:rPr>
          <w:spacing w:val="1"/>
          <w:sz w:val="28"/>
          <w:szCs w:val="28"/>
          <w:lang w:val="vi-VN"/>
        </w:rPr>
      </w:pPr>
      <w:bookmarkStart w:id="236" w:name="_Toc528110785"/>
      <w:bookmarkStart w:id="237" w:name="_Toc529112200"/>
      <w:bookmarkStart w:id="238" w:name="_Toc25741736"/>
      <w:r w:rsidRPr="00AB143E">
        <w:rPr>
          <w:spacing w:val="1"/>
          <w:sz w:val="28"/>
          <w:szCs w:val="28"/>
          <w:lang w:val="vi-VN"/>
        </w:rPr>
        <w:t xml:space="preserve">+ Thu hồi đất trồng cây lâu năm là </w:t>
      </w:r>
      <w:r w:rsidR="00DE3C1A" w:rsidRPr="00AB143E">
        <w:rPr>
          <w:spacing w:val="1"/>
          <w:sz w:val="28"/>
          <w:szCs w:val="28"/>
        </w:rPr>
        <w:t>27</w:t>
      </w:r>
      <w:r w:rsidRPr="00AB143E">
        <w:rPr>
          <w:spacing w:val="1"/>
          <w:sz w:val="28"/>
          <w:szCs w:val="28"/>
          <w:lang w:val="vi-VN"/>
        </w:rPr>
        <w:t>,</w:t>
      </w:r>
      <w:r w:rsidR="00DE3C1A" w:rsidRPr="00AB143E">
        <w:rPr>
          <w:spacing w:val="1"/>
          <w:sz w:val="28"/>
          <w:szCs w:val="28"/>
        </w:rPr>
        <w:t>12</w:t>
      </w:r>
      <w:r w:rsidRPr="00AB143E">
        <w:rPr>
          <w:spacing w:val="1"/>
          <w:sz w:val="28"/>
          <w:szCs w:val="28"/>
          <w:lang w:val="vi-VN"/>
        </w:rPr>
        <w:t xml:space="preserve"> ha.</w:t>
      </w:r>
      <w:bookmarkEnd w:id="236"/>
      <w:bookmarkEnd w:id="237"/>
      <w:bookmarkEnd w:id="238"/>
    </w:p>
    <w:p w:rsidR="00DE3C1A" w:rsidRPr="00AB143E" w:rsidRDefault="00DE3C1A" w:rsidP="00637A5F">
      <w:pPr>
        <w:autoSpaceDE w:val="0"/>
        <w:autoSpaceDN w:val="0"/>
        <w:adjustRightInd w:val="0"/>
        <w:spacing w:before="160" w:after="140"/>
        <w:ind w:firstLine="720"/>
        <w:outlineLvl w:val="2"/>
        <w:rPr>
          <w:spacing w:val="1"/>
          <w:sz w:val="28"/>
          <w:szCs w:val="28"/>
          <w:lang w:val="vi-VN"/>
        </w:rPr>
      </w:pPr>
      <w:bookmarkStart w:id="239" w:name="_Toc25741737"/>
      <w:bookmarkStart w:id="240" w:name="_Toc528110786"/>
      <w:bookmarkStart w:id="241" w:name="_Toc529112201"/>
      <w:r w:rsidRPr="00AB143E">
        <w:rPr>
          <w:spacing w:val="1"/>
          <w:sz w:val="28"/>
          <w:szCs w:val="28"/>
          <w:lang w:val="vi-VN"/>
        </w:rPr>
        <w:t xml:space="preserve">+ Thu hồi đất rừng </w:t>
      </w:r>
      <w:r w:rsidRPr="00AB143E">
        <w:rPr>
          <w:spacing w:val="1"/>
          <w:sz w:val="28"/>
          <w:szCs w:val="28"/>
        </w:rPr>
        <w:t>phòng hộ</w:t>
      </w:r>
      <w:r w:rsidRPr="00AB143E">
        <w:rPr>
          <w:spacing w:val="1"/>
          <w:sz w:val="28"/>
          <w:szCs w:val="28"/>
          <w:lang w:val="vi-VN"/>
        </w:rPr>
        <w:t xml:space="preserve"> là </w:t>
      </w:r>
      <w:r w:rsidRPr="00AB143E">
        <w:rPr>
          <w:spacing w:val="1"/>
          <w:sz w:val="28"/>
          <w:szCs w:val="28"/>
        </w:rPr>
        <w:t>38,0</w:t>
      </w:r>
      <w:r w:rsidRPr="00AB143E">
        <w:rPr>
          <w:spacing w:val="1"/>
          <w:sz w:val="28"/>
          <w:szCs w:val="28"/>
          <w:lang w:val="vi-VN"/>
        </w:rPr>
        <w:t xml:space="preserve"> ha.</w:t>
      </w:r>
      <w:bookmarkEnd w:id="239"/>
    </w:p>
    <w:p w:rsidR="003E150D" w:rsidRPr="00AB143E" w:rsidRDefault="003E150D" w:rsidP="00637A5F">
      <w:pPr>
        <w:autoSpaceDE w:val="0"/>
        <w:autoSpaceDN w:val="0"/>
        <w:adjustRightInd w:val="0"/>
        <w:spacing w:before="160" w:after="140"/>
        <w:ind w:firstLine="720"/>
        <w:outlineLvl w:val="2"/>
        <w:rPr>
          <w:spacing w:val="1"/>
          <w:sz w:val="28"/>
          <w:szCs w:val="28"/>
          <w:lang w:val="vi-VN"/>
        </w:rPr>
      </w:pPr>
      <w:bookmarkStart w:id="242" w:name="_Toc25741738"/>
      <w:r w:rsidRPr="00AB143E">
        <w:rPr>
          <w:spacing w:val="1"/>
          <w:sz w:val="28"/>
          <w:szCs w:val="28"/>
          <w:lang w:val="vi-VN"/>
        </w:rPr>
        <w:t xml:space="preserve">+ Thu hồi đất rừng sản xuất là </w:t>
      </w:r>
      <w:r w:rsidR="00DE3C1A" w:rsidRPr="00AB143E">
        <w:rPr>
          <w:spacing w:val="1"/>
          <w:sz w:val="28"/>
          <w:szCs w:val="28"/>
        </w:rPr>
        <w:t>4</w:t>
      </w:r>
      <w:r w:rsidRPr="00AB143E">
        <w:rPr>
          <w:spacing w:val="1"/>
          <w:sz w:val="28"/>
          <w:szCs w:val="28"/>
          <w:lang w:val="vi-VN"/>
        </w:rPr>
        <w:t>,0</w:t>
      </w:r>
      <w:r w:rsidR="00DE3C1A" w:rsidRPr="00AB143E">
        <w:rPr>
          <w:spacing w:val="1"/>
          <w:sz w:val="28"/>
          <w:szCs w:val="28"/>
        </w:rPr>
        <w:t>5</w:t>
      </w:r>
      <w:r w:rsidRPr="00AB143E">
        <w:rPr>
          <w:spacing w:val="1"/>
          <w:sz w:val="28"/>
          <w:szCs w:val="28"/>
          <w:lang w:val="vi-VN"/>
        </w:rPr>
        <w:t xml:space="preserve"> ha.</w:t>
      </w:r>
      <w:bookmarkEnd w:id="240"/>
      <w:bookmarkEnd w:id="241"/>
      <w:bookmarkEnd w:id="242"/>
    </w:p>
    <w:p w:rsidR="003E150D" w:rsidRPr="00AB143E" w:rsidRDefault="003E150D" w:rsidP="00637A5F">
      <w:pPr>
        <w:autoSpaceDE w:val="0"/>
        <w:autoSpaceDN w:val="0"/>
        <w:adjustRightInd w:val="0"/>
        <w:spacing w:before="160" w:after="140"/>
        <w:ind w:firstLine="720"/>
        <w:outlineLvl w:val="2"/>
        <w:rPr>
          <w:spacing w:val="1"/>
          <w:sz w:val="28"/>
          <w:szCs w:val="28"/>
          <w:lang w:val="vi-VN"/>
        </w:rPr>
      </w:pPr>
      <w:bookmarkStart w:id="243" w:name="_Toc529112202"/>
      <w:bookmarkStart w:id="244" w:name="_Toc25741739"/>
      <w:bookmarkStart w:id="245" w:name="_Toc528110787"/>
      <w:r w:rsidRPr="00AB143E">
        <w:rPr>
          <w:spacing w:val="1"/>
          <w:sz w:val="28"/>
          <w:szCs w:val="28"/>
          <w:lang w:val="vi-VN"/>
        </w:rPr>
        <w:t>+ Thu hồi đất nuôi trồng thủy sản là 0,12 ha.</w:t>
      </w:r>
      <w:bookmarkEnd w:id="243"/>
      <w:bookmarkEnd w:id="244"/>
    </w:p>
    <w:p w:rsidR="003E150D" w:rsidRPr="00AB143E" w:rsidRDefault="003E150D" w:rsidP="00637A5F">
      <w:pPr>
        <w:autoSpaceDE w:val="0"/>
        <w:autoSpaceDN w:val="0"/>
        <w:adjustRightInd w:val="0"/>
        <w:spacing w:before="160" w:after="140"/>
        <w:ind w:firstLine="720"/>
        <w:outlineLvl w:val="2"/>
        <w:rPr>
          <w:spacing w:val="1"/>
          <w:sz w:val="28"/>
          <w:szCs w:val="28"/>
        </w:rPr>
      </w:pPr>
      <w:bookmarkStart w:id="246" w:name="_Toc529112203"/>
      <w:bookmarkStart w:id="247" w:name="_Toc25741740"/>
      <w:r w:rsidRPr="00AB143E">
        <w:rPr>
          <w:spacing w:val="1"/>
          <w:sz w:val="28"/>
          <w:szCs w:val="28"/>
          <w:lang w:val="vi-VN"/>
        </w:rPr>
        <w:t xml:space="preserve">- Đất phi nông nghiệp diện tích thu hồi là </w:t>
      </w:r>
      <w:r w:rsidR="00DE3C1A" w:rsidRPr="00AB143E">
        <w:rPr>
          <w:spacing w:val="1"/>
          <w:sz w:val="28"/>
          <w:szCs w:val="28"/>
        </w:rPr>
        <w:t>24</w:t>
      </w:r>
      <w:r w:rsidRPr="00AB143E">
        <w:rPr>
          <w:spacing w:val="1"/>
          <w:sz w:val="28"/>
          <w:szCs w:val="28"/>
          <w:lang w:val="vi-VN"/>
        </w:rPr>
        <w:t>,</w:t>
      </w:r>
      <w:r w:rsidR="00DE3C1A" w:rsidRPr="00AB143E">
        <w:rPr>
          <w:spacing w:val="1"/>
          <w:sz w:val="28"/>
          <w:szCs w:val="28"/>
        </w:rPr>
        <w:t>45</w:t>
      </w:r>
      <w:r w:rsidRPr="00AB143E">
        <w:rPr>
          <w:spacing w:val="1"/>
          <w:sz w:val="28"/>
          <w:szCs w:val="28"/>
          <w:lang w:val="vi-VN"/>
        </w:rPr>
        <w:t xml:space="preserve"> ha</w:t>
      </w:r>
      <w:bookmarkEnd w:id="245"/>
      <w:bookmarkEnd w:id="246"/>
      <w:r w:rsidR="00DE3C1A" w:rsidRPr="00AB143E">
        <w:rPr>
          <w:spacing w:val="1"/>
          <w:sz w:val="28"/>
          <w:szCs w:val="28"/>
        </w:rPr>
        <w:t>. Trong đó:</w:t>
      </w:r>
      <w:bookmarkEnd w:id="247"/>
    </w:p>
    <w:p w:rsidR="00DE3C1A" w:rsidRPr="00AB143E" w:rsidRDefault="00DE3C1A" w:rsidP="00637A5F">
      <w:pPr>
        <w:autoSpaceDE w:val="0"/>
        <w:autoSpaceDN w:val="0"/>
        <w:adjustRightInd w:val="0"/>
        <w:spacing w:before="160" w:after="140"/>
        <w:ind w:firstLine="720"/>
        <w:outlineLvl w:val="2"/>
        <w:rPr>
          <w:spacing w:val="1"/>
          <w:sz w:val="28"/>
          <w:szCs w:val="28"/>
          <w:lang w:val="vi-VN"/>
        </w:rPr>
      </w:pPr>
      <w:bookmarkStart w:id="248" w:name="_Toc25741741"/>
      <w:r w:rsidRPr="00AB143E">
        <w:rPr>
          <w:spacing w:val="1"/>
          <w:sz w:val="28"/>
          <w:szCs w:val="28"/>
          <w:lang w:val="vi-VN"/>
        </w:rPr>
        <w:t xml:space="preserve">+ Thu hồi đất </w:t>
      </w:r>
      <w:r w:rsidRPr="00AB143E">
        <w:rPr>
          <w:spacing w:val="1"/>
          <w:sz w:val="28"/>
          <w:szCs w:val="28"/>
        </w:rPr>
        <w:t>hạ tầng (đất giao thông)</w:t>
      </w:r>
      <w:r w:rsidRPr="00AB143E">
        <w:rPr>
          <w:spacing w:val="1"/>
          <w:sz w:val="28"/>
          <w:szCs w:val="28"/>
          <w:lang w:val="vi-VN"/>
        </w:rPr>
        <w:t xml:space="preserve"> là </w:t>
      </w:r>
      <w:r w:rsidRPr="00AB143E">
        <w:rPr>
          <w:spacing w:val="1"/>
          <w:sz w:val="28"/>
          <w:szCs w:val="28"/>
        </w:rPr>
        <w:t>1,8</w:t>
      </w:r>
      <w:r w:rsidRPr="00AB143E">
        <w:rPr>
          <w:spacing w:val="1"/>
          <w:sz w:val="28"/>
          <w:szCs w:val="28"/>
          <w:lang w:val="vi-VN"/>
        </w:rPr>
        <w:t xml:space="preserve"> ha.</w:t>
      </w:r>
      <w:bookmarkEnd w:id="248"/>
    </w:p>
    <w:p w:rsidR="00DE3C1A" w:rsidRPr="00AB143E" w:rsidRDefault="00DE3C1A" w:rsidP="00637A5F">
      <w:pPr>
        <w:autoSpaceDE w:val="0"/>
        <w:autoSpaceDN w:val="0"/>
        <w:adjustRightInd w:val="0"/>
        <w:spacing w:before="160" w:after="140"/>
        <w:ind w:firstLine="720"/>
        <w:outlineLvl w:val="2"/>
        <w:rPr>
          <w:spacing w:val="1"/>
          <w:sz w:val="28"/>
          <w:szCs w:val="28"/>
          <w:lang w:val="vi-VN"/>
        </w:rPr>
      </w:pPr>
      <w:bookmarkStart w:id="249" w:name="_Toc25741742"/>
      <w:r w:rsidRPr="00AB143E">
        <w:rPr>
          <w:spacing w:val="1"/>
          <w:sz w:val="28"/>
          <w:szCs w:val="28"/>
          <w:lang w:val="vi-VN"/>
        </w:rPr>
        <w:t xml:space="preserve">+ Thu hồi đất </w:t>
      </w:r>
      <w:r w:rsidRPr="00AB143E">
        <w:rPr>
          <w:spacing w:val="1"/>
          <w:sz w:val="28"/>
          <w:szCs w:val="28"/>
        </w:rPr>
        <w:t>ở nông thôn</w:t>
      </w:r>
      <w:r w:rsidRPr="00AB143E">
        <w:rPr>
          <w:spacing w:val="1"/>
          <w:sz w:val="28"/>
          <w:szCs w:val="28"/>
          <w:lang w:val="vi-VN"/>
        </w:rPr>
        <w:t xml:space="preserve"> là </w:t>
      </w:r>
      <w:r w:rsidRPr="00AB143E">
        <w:rPr>
          <w:spacing w:val="1"/>
          <w:sz w:val="28"/>
          <w:szCs w:val="28"/>
        </w:rPr>
        <w:t>0,03</w:t>
      </w:r>
      <w:r w:rsidRPr="00AB143E">
        <w:rPr>
          <w:spacing w:val="1"/>
          <w:sz w:val="28"/>
          <w:szCs w:val="28"/>
          <w:lang w:val="vi-VN"/>
        </w:rPr>
        <w:t xml:space="preserve"> ha.</w:t>
      </w:r>
      <w:bookmarkEnd w:id="249"/>
    </w:p>
    <w:p w:rsidR="00DE3C1A" w:rsidRPr="00AB143E" w:rsidRDefault="00DE3C1A" w:rsidP="00637A5F">
      <w:pPr>
        <w:autoSpaceDE w:val="0"/>
        <w:autoSpaceDN w:val="0"/>
        <w:adjustRightInd w:val="0"/>
        <w:spacing w:before="160" w:after="140"/>
        <w:ind w:firstLine="720"/>
        <w:outlineLvl w:val="2"/>
        <w:rPr>
          <w:spacing w:val="1"/>
          <w:sz w:val="28"/>
          <w:szCs w:val="28"/>
          <w:lang w:val="vi-VN"/>
        </w:rPr>
      </w:pPr>
      <w:bookmarkStart w:id="250" w:name="_Toc25741743"/>
      <w:r w:rsidRPr="00AB143E">
        <w:rPr>
          <w:spacing w:val="1"/>
          <w:sz w:val="28"/>
          <w:szCs w:val="28"/>
          <w:lang w:val="vi-VN"/>
        </w:rPr>
        <w:t xml:space="preserve">+ Thu hồi đất </w:t>
      </w:r>
      <w:r w:rsidRPr="00AB143E">
        <w:rPr>
          <w:spacing w:val="1"/>
          <w:sz w:val="28"/>
          <w:szCs w:val="28"/>
        </w:rPr>
        <w:t>ở đô thị</w:t>
      </w:r>
      <w:r w:rsidRPr="00AB143E">
        <w:rPr>
          <w:spacing w:val="1"/>
          <w:sz w:val="28"/>
          <w:szCs w:val="28"/>
          <w:lang w:val="vi-VN"/>
        </w:rPr>
        <w:t xml:space="preserve"> là </w:t>
      </w:r>
      <w:r w:rsidRPr="00AB143E">
        <w:rPr>
          <w:spacing w:val="1"/>
          <w:sz w:val="28"/>
          <w:szCs w:val="28"/>
        </w:rPr>
        <w:t>0,19</w:t>
      </w:r>
      <w:r w:rsidRPr="00AB143E">
        <w:rPr>
          <w:spacing w:val="1"/>
          <w:sz w:val="28"/>
          <w:szCs w:val="28"/>
          <w:lang w:val="vi-VN"/>
        </w:rPr>
        <w:t xml:space="preserve"> ha.</w:t>
      </w:r>
      <w:bookmarkEnd w:id="250"/>
    </w:p>
    <w:p w:rsidR="00DE3C1A" w:rsidRPr="00AB143E" w:rsidRDefault="00DE3C1A" w:rsidP="00637A5F">
      <w:pPr>
        <w:autoSpaceDE w:val="0"/>
        <w:autoSpaceDN w:val="0"/>
        <w:adjustRightInd w:val="0"/>
        <w:spacing w:before="160" w:after="140"/>
        <w:ind w:firstLine="720"/>
        <w:outlineLvl w:val="2"/>
        <w:rPr>
          <w:spacing w:val="1"/>
          <w:sz w:val="28"/>
          <w:szCs w:val="28"/>
          <w:lang w:val="vi-VN"/>
        </w:rPr>
      </w:pPr>
      <w:bookmarkStart w:id="251" w:name="_Toc25741744"/>
      <w:r w:rsidRPr="00AB143E">
        <w:rPr>
          <w:spacing w:val="1"/>
          <w:sz w:val="28"/>
          <w:szCs w:val="28"/>
          <w:lang w:val="vi-VN"/>
        </w:rPr>
        <w:t>+ Thu hồi đất xây dựng trụ của tổ chức sự nghiệp là 0,23 ha.</w:t>
      </w:r>
      <w:bookmarkEnd w:id="251"/>
    </w:p>
    <w:p w:rsidR="00DE3C1A" w:rsidRPr="00AB143E" w:rsidRDefault="00DE3C1A" w:rsidP="00637A5F">
      <w:pPr>
        <w:autoSpaceDE w:val="0"/>
        <w:autoSpaceDN w:val="0"/>
        <w:adjustRightInd w:val="0"/>
        <w:spacing w:before="160" w:after="140"/>
        <w:ind w:firstLine="720"/>
        <w:outlineLvl w:val="2"/>
        <w:rPr>
          <w:spacing w:val="1"/>
          <w:sz w:val="28"/>
          <w:szCs w:val="28"/>
          <w:lang w:val="vi-VN"/>
        </w:rPr>
      </w:pPr>
      <w:bookmarkStart w:id="252" w:name="_Toc25741745"/>
      <w:r w:rsidRPr="00AB143E">
        <w:rPr>
          <w:spacing w:val="1"/>
          <w:sz w:val="28"/>
          <w:szCs w:val="28"/>
          <w:lang w:val="vi-VN"/>
        </w:rPr>
        <w:t>+ Thu hồi đất sông, ngòi, kênh, rạch, suối là 22,2 ha.</w:t>
      </w:r>
      <w:bookmarkEnd w:id="252"/>
    </w:p>
    <w:p w:rsidR="003E150D" w:rsidRPr="00AB143E" w:rsidRDefault="003E150D" w:rsidP="005C7F91">
      <w:pPr>
        <w:spacing w:before="140" w:after="140"/>
        <w:jc w:val="center"/>
        <w:rPr>
          <w:b/>
          <w:noProof/>
          <w:sz w:val="28"/>
          <w:szCs w:val="28"/>
        </w:rPr>
      </w:pPr>
      <w:r w:rsidRPr="00AB143E">
        <w:rPr>
          <w:b/>
          <w:noProof/>
          <w:sz w:val="28"/>
          <w:szCs w:val="28"/>
          <w:lang w:val="vi-VN"/>
        </w:rPr>
        <w:t>Bảng 09: Kế hoạch thu hồi đất năm 20</w:t>
      </w:r>
      <w:r w:rsidR="004C2F99" w:rsidRPr="00AB143E">
        <w:rPr>
          <w:b/>
          <w:noProof/>
          <w:sz w:val="28"/>
          <w:szCs w:val="28"/>
        </w:rPr>
        <w:t>20</w:t>
      </w:r>
    </w:p>
    <w:p w:rsidR="004C2F99" w:rsidRPr="00AB143E" w:rsidRDefault="003E150D" w:rsidP="005C7F91">
      <w:pPr>
        <w:spacing w:before="140" w:after="140"/>
        <w:ind w:left="7200"/>
        <w:jc w:val="center"/>
        <w:rPr>
          <w:i/>
          <w:noProof/>
          <w:spacing w:val="-12"/>
          <w:sz w:val="28"/>
          <w:szCs w:val="28"/>
        </w:rPr>
      </w:pPr>
      <w:r w:rsidRPr="00AB143E">
        <w:rPr>
          <w:i/>
          <w:noProof/>
          <w:spacing w:val="-12"/>
          <w:sz w:val="28"/>
          <w:szCs w:val="28"/>
        </w:rPr>
        <w:t>Đơn vị tính: ha</w:t>
      </w:r>
    </w:p>
    <w:tbl>
      <w:tblPr>
        <w:tblW w:w="9404" w:type="dxa"/>
        <w:jc w:val="center"/>
        <w:tblLook w:val="04A0" w:firstRow="1" w:lastRow="0" w:firstColumn="1" w:lastColumn="0" w:noHBand="0" w:noVBand="1"/>
      </w:tblPr>
      <w:tblGrid>
        <w:gridCol w:w="660"/>
        <w:gridCol w:w="5684"/>
        <w:gridCol w:w="900"/>
        <w:gridCol w:w="2160"/>
      </w:tblGrid>
      <w:tr w:rsidR="00DE3C1A" w:rsidRPr="00AB143E" w:rsidTr="00512DD0">
        <w:trPr>
          <w:trHeight w:val="322"/>
          <w:tblHeader/>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F99" w:rsidRPr="00AB143E" w:rsidRDefault="004C2F99" w:rsidP="004C2F99">
            <w:pPr>
              <w:ind w:left="-72" w:right="-72"/>
              <w:jc w:val="center"/>
              <w:rPr>
                <w:b/>
                <w:bCs/>
                <w:sz w:val="26"/>
                <w:szCs w:val="26"/>
              </w:rPr>
            </w:pPr>
            <w:r w:rsidRPr="00AB143E">
              <w:rPr>
                <w:b/>
                <w:bCs/>
                <w:sz w:val="26"/>
                <w:szCs w:val="26"/>
              </w:rPr>
              <w:t>STT</w:t>
            </w:r>
          </w:p>
        </w:tc>
        <w:tc>
          <w:tcPr>
            <w:tcW w:w="56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F99" w:rsidRPr="00AB143E" w:rsidRDefault="004C2F99" w:rsidP="004C2F99">
            <w:pPr>
              <w:ind w:left="-72" w:right="-72"/>
              <w:jc w:val="center"/>
              <w:rPr>
                <w:b/>
                <w:bCs/>
                <w:sz w:val="26"/>
                <w:szCs w:val="26"/>
              </w:rPr>
            </w:pPr>
            <w:r w:rsidRPr="00AB143E">
              <w:rPr>
                <w:b/>
                <w:bCs/>
                <w:sz w:val="26"/>
                <w:szCs w:val="26"/>
              </w:rPr>
              <w:t>Chỉ tiêu sử dụng đất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F99" w:rsidRPr="00AB143E" w:rsidRDefault="004C2F99" w:rsidP="004C2F99">
            <w:pPr>
              <w:ind w:left="-72" w:right="-72"/>
              <w:jc w:val="center"/>
              <w:rPr>
                <w:b/>
                <w:bCs/>
                <w:sz w:val="26"/>
                <w:szCs w:val="26"/>
              </w:rPr>
            </w:pPr>
            <w:r w:rsidRPr="00AB143E">
              <w:rPr>
                <w:b/>
                <w:bCs/>
                <w:sz w:val="26"/>
                <w:szCs w:val="26"/>
              </w:rPr>
              <w:t>Mã</w:t>
            </w:r>
            <w:r w:rsidR="00DE3C1A" w:rsidRPr="00AB143E">
              <w:rPr>
                <w:b/>
                <w:bCs/>
                <w:sz w:val="26"/>
                <w:szCs w:val="26"/>
              </w:rPr>
              <w:t xml:space="preserve"> đất</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F99" w:rsidRPr="00AB143E" w:rsidRDefault="004C2F99" w:rsidP="004C2F99">
            <w:pPr>
              <w:ind w:right="-72"/>
              <w:jc w:val="center"/>
              <w:rPr>
                <w:b/>
                <w:bCs/>
                <w:sz w:val="26"/>
                <w:szCs w:val="26"/>
              </w:rPr>
            </w:pPr>
            <w:r w:rsidRPr="00AB143E">
              <w:rPr>
                <w:b/>
                <w:bCs/>
                <w:sz w:val="26"/>
                <w:szCs w:val="26"/>
              </w:rPr>
              <w:t>Diện tích</w:t>
            </w:r>
          </w:p>
        </w:tc>
      </w:tr>
      <w:tr w:rsidR="00DE3C1A" w:rsidRPr="00AB143E" w:rsidTr="00512DD0">
        <w:trPr>
          <w:trHeight w:val="322"/>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C2F99" w:rsidRPr="00AB143E" w:rsidRDefault="004C2F99" w:rsidP="004C2F99">
            <w:pPr>
              <w:ind w:left="-72" w:right="-72"/>
              <w:jc w:val="center"/>
              <w:rPr>
                <w:b/>
                <w:bCs/>
                <w:sz w:val="26"/>
                <w:szCs w:val="26"/>
              </w:rPr>
            </w:pPr>
          </w:p>
        </w:tc>
        <w:tc>
          <w:tcPr>
            <w:tcW w:w="5684" w:type="dxa"/>
            <w:vMerge/>
            <w:tcBorders>
              <w:top w:val="single" w:sz="4" w:space="0" w:color="auto"/>
              <w:left w:val="single" w:sz="4" w:space="0" w:color="auto"/>
              <w:bottom w:val="single" w:sz="4" w:space="0" w:color="auto"/>
              <w:right w:val="single" w:sz="4" w:space="0" w:color="auto"/>
            </w:tcBorders>
            <w:vAlign w:val="center"/>
            <w:hideMark/>
          </w:tcPr>
          <w:p w:rsidR="004C2F99" w:rsidRPr="00AB143E" w:rsidRDefault="004C2F99" w:rsidP="004C2F99">
            <w:pPr>
              <w:ind w:left="-72" w:right="-72"/>
              <w:jc w:val="center"/>
              <w:rPr>
                <w:b/>
                <w:bCs/>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C2F99" w:rsidRPr="00AB143E" w:rsidRDefault="004C2F99" w:rsidP="004C2F99">
            <w:pPr>
              <w:ind w:left="-72" w:right="-72"/>
              <w:jc w:val="center"/>
              <w:rPr>
                <w:b/>
                <w:bCs/>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C2F99" w:rsidRPr="00AB143E" w:rsidRDefault="004C2F99" w:rsidP="004C2F99">
            <w:pPr>
              <w:ind w:left="-72" w:right="-72"/>
              <w:jc w:val="center"/>
              <w:rPr>
                <w:b/>
                <w:bCs/>
                <w:sz w:val="26"/>
                <w:szCs w:val="26"/>
              </w:rPr>
            </w:pPr>
          </w:p>
        </w:tc>
      </w:tr>
      <w:tr w:rsidR="00DE3C1A" w:rsidRPr="00AB143E" w:rsidTr="00512DD0">
        <w:trPr>
          <w:trHeight w:val="20"/>
          <w:jc w:val="center"/>
        </w:trPr>
        <w:tc>
          <w:tcPr>
            <w:tcW w:w="66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b/>
                <w:bCs/>
                <w:sz w:val="26"/>
                <w:szCs w:val="26"/>
              </w:rPr>
            </w:pPr>
          </w:p>
        </w:tc>
        <w:tc>
          <w:tcPr>
            <w:tcW w:w="5684" w:type="dxa"/>
            <w:tcBorders>
              <w:top w:val="single" w:sz="4" w:space="0" w:color="auto"/>
              <w:left w:val="nil"/>
              <w:bottom w:val="dotted" w:sz="4" w:space="0" w:color="auto"/>
              <w:right w:val="single" w:sz="4" w:space="0" w:color="auto"/>
            </w:tcBorders>
            <w:shd w:val="clear" w:color="auto" w:fill="auto"/>
            <w:vAlign w:val="center"/>
            <w:hideMark/>
          </w:tcPr>
          <w:p w:rsidR="004C2F99" w:rsidRPr="00AB143E" w:rsidRDefault="004C2F99" w:rsidP="00DE3C1A">
            <w:pPr>
              <w:ind w:left="-72" w:right="-72"/>
              <w:jc w:val="center"/>
              <w:rPr>
                <w:b/>
                <w:bCs/>
                <w:sz w:val="26"/>
                <w:szCs w:val="26"/>
              </w:rPr>
            </w:pPr>
            <w:r w:rsidRPr="00AB143E">
              <w:rPr>
                <w:b/>
                <w:bCs/>
                <w:sz w:val="26"/>
                <w:szCs w:val="26"/>
              </w:rPr>
              <w:t>Tổng diện tích phải thu hồi</w:t>
            </w:r>
          </w:p>
        </w:tc>
        <w:tc>
          <w:tcPr>
            <w:tcW w:w="900" w:type="dxa"/>
            <w:tcBorders>
              <w:top w:val="single"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b/>
                <w:bCs/>
                <w:sz w:val="26"/>
                <w:szCs w:val="26"/>
              </w:rPr>
            </w:pPr>
          </w:p>
        </w:tc>
        <w:tc>
          <w:tcPr>
            <w:tcW w:w="2160" w:type="dxa"/>
            <w:tcBorders>
              <w:top w:val="single"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
                <w:bCs/>
                <w:sz w:val="26"/>
                <w:szCs w:val="26"/>
              </w:rPr>
            </w:pPr>
            <w:r w:rsidRPr="00AB143E">
              <w:rPr>
                <w:b/>
                <w:bCs/>
                <w:sz w:val="26"/>
                <w:szCs w:val="26"/>
              </w:rPr>
              <w:t>159,79</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b/>
                <w:bCs/>
                <w:sz w:val="26"/>
                <w:szCs w:val="26"/>
              </w:rPr>
            </w:pPr>
            <w:r w:rsidRPr="00AB143E">
              <w:rPr>
                <w:b/>
                <w:bCs/>
                <w:sz w:val="26"/>
                <w:szCs w:val="26"/>
              </w:rPr>
              <w:t>1</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b/>
                <w:bCs/>
                <w:sz w:val="26"/>
                <w:szCs w:val="26"/>
              </w:rPr>
            </w:pPr>
            <w:r w:rsidRPr="00AB143E">
              <w:rPr>
                <w:b/>
                <w:bCs/>
                <w:sz w:val="26"/>
                <w:szCs w:val="26"/>
              </w:rPr>
              <w:t>Đất nông nghiệp</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b/>
                <w:bCs/>
                <w:sz w:val="26"/>
                <w:szCs w:val="26"/>
              </w:rPr>
            </w:pPr>
            <w:r w:rsidRPr="00AB143E">
              <w:rPr>
                <w:b/>
                <w:bCs/>
                <w:sz w:val="26"/>
                <w:szCs w:val="26"/>
              </w:rPr>
              <w:t>NNP</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
                <w:bCs/>
                <w:sz w:val="26"/>
                <w:szCs w:val="26"/>
              </w:rPr>
            </w:pPr>
            <w:r w:rsidRPr="00AB143E">
              <w:rPr>
                <w:b/>
                <w:bCs/>
                <w:sz w:val="26"/>
                <w:szCs w:val="26"/>
              </w:rPr>
              <w:t>135,34</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1.1</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trồng lúa</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LUA</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22,81</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DE3C1A" w:rsidP="004C2F99">
            <w:pPr>
              <w:ind w:left="-72" w:right="-72"/>
              <w:jc w:val="center"/>
              <w:rPr>
                <w:sz w:val="26"/>
                <w:szCs w:val="26"/>
              </w:rPr>
            </w:pPr>
            <w:r w:rsidRPr="00AB143E">
              <w:rPr>
                <w:sz w:val="26"/>
                <w:szCs w:val="26"/>
              </w:rPr>
              <w:t>-</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i/>
                <w:iCs/>
                <w:sz w:val="26"/>
                <w:szCs w:val="26"/>
              </w:rPr>
            </w:pPr>
            <w:r w:rsidRPr="00AB143E">
              <w:rPr>
                <w:i/>
                <w:iCs/>
                <w:sz w:val="26"/>
                <w:szCs w:val="26"/>
              </w:rPr>
              <w:t>Trong đó: Đất chuyên trồng lúa nước</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LUC</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10,65</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1.2</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trồng cây hàng năm khác</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HNK</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43,24</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1.3</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trồng cây lâu năm</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CLN</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27,12</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1.4</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rừng phòng hộ</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RPH</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38,00</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1.5</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rừng đặc dụng</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RDD</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1.6</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rừng sản xuất</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RSX</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4,05</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1.7</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nuôi trồng thủy sản</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NTS</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0,12</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b/>
                <w:bCs/>
                <w:sz w:val="26"/>
                <w:szCs w:val="26"/>
              </w:rPr>
            </w:pPr>
            <w:r w:rsidRPr="00AB143E">
              <w:rPr>
                <w:b/>
                <w:bCs/>
                <w:sz w:val="26"/>
                <w:szCs w:val="26"/>
              </w:rPr>
              <w:t>2</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b/>
                <w:bCs/>
                <w:sz w:val="26"/>
                <w:szCs w:val="26"/>
              </w:rPr>
            </w:pPr>
            <w:r w:rsidRPr="00AB143E">
              <w:rPr>
                <w:b/>
                <w:bCs/>
                <w:sz w:val="26"/>
                <w:szCs w:val="26"/>
              </w:rPr>
              <w:t>Đất phi nông nghiệp</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b/>
                <w:bCs/>
                <w:sz w:val="26"/>
                <w:szCs w:val="26"/>
              </w:rPr>
            </w:pPr>
            <w:r w:rsidRPr="00AB143E">
              <w:rPr>
                <w:b/>
                <w:bCs/>
                <w:sz w:val="26"/>
                <w:szCs w:val="26"/>
              </w:rPr>
              <w:t>PNN</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
                <w:bCs/>
                <w:sz w:val="26"/>
                <w:szCs w:val="26"/>
              </w:rPr>
            </w:pPr>
            <w:r w:rsidRPr="00AB143E">
              <w:rPr>
                <w:b/>
                <w:bCs/>
                <w:sz w:val="26"/>
                <w:szCs w:val="26"/>
              </w:rPr>
              <w:t>24,45</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DE3C1A">
            <w:pPr>
              <w:ind w:left="-72" w:right="-72"/>
              <w:jc w:val="center"/>
              <w:rPr>
                <w:sz w:val="26"/>
                <w:szCs w:val="26"/>
              </w:rPr>
            </w:pPr>
            <w:r w:rsidRPr="00AB143E">
              <w:rPr>
                <w:sz w:val="26"/>
                <w:szCs w:val="26"/>
              </w:rPr>
              <w:t>2.</w:t>
            </w:r>
            <w:r w:rsidR="00DE3C1A" w:rsidRPr="00AB143E">
              <w:rPr>
                <w:sz w:val="26"/>
                <w:szCs w:val="26"/>
              </w:rPr>
              <w:t>1</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phát triển hạ tầng cấp huyện, cấp xã</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DHT</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1,80</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DE3C1A" w:rsidP="004C2F99">
            <w:pPr>
              <w:ind w:left="-72" w:right="-72"/>
              <w:jc w:val="center"/>
              <w:rPr>
                <w:i/>
                <w:iCs/>
                <w:sz w:val="26"/>
                <w:szCs w:val="26"/>
              </w:rPr>
            </w:pPr>
            <w:r w:rsidRPr="00AB143E">
              <w:rPr>
                <w:i/>
                <w:iCs/>
                <w:sz w:val="26"/>
                <w:szCs w:val="26"/>
              </w:rPr>
              <w:t>-</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i/>
                <w:iCs/>
                <w:sz w:val="26"/>
                <w:szCs w:val="26"/>
              </w:rPr>
            </w:pPr>
            <w:r w:rsidRPr="00AB143E">
              <w:rPr>
                <w:i/>
                <w:iCs/>
                <w:sz w:val="26"/>
                <w:szCs w:val="26"/>
              </w:rPr>
              <w:t>Đất giao thông</w:t>
            </w:r>
          </w:p>
        </w:tc>
        <w:tc>
          <w:tcPr>
            <w:tcW w:w="900"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jc w:val="center"/>
              <w:rPr>
                <w:i/>
                <w:iCs/>
                <w:sz w:val="26"/>
                <w:szCs w:val="26"/>
              </w:rPr>
            </w:pPr>
            <w:r w:rsidRPr="00AB143E">
              <w:rPr>
                <w:i/>
                <w:iCs/>
                <w:sz w:val="26"/>
                <w:szCs w:val="26"/>
              </w:rPr>
              <w:t>DGT</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i/>
                <w:sz w:val="26"/>
                <w:szCs w:val="26"/>
              </w:rPr>
            </w:pPr>
            <w:r w:rsidRPr="00AB143E">
              <w:rPr>
                <w:bCs/>
                <w:i/>
                <w:sz w:val="26"/>
                <w:szCs w:val="26"/>
              </w:rPr>
              <w:t>1,80</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DE3C1A">
            <w:pPr>
              <w:ind w:left="-72" w:right="-72"/>
              <w:jc w:val="center"/>
              <w:rPr>
                <w:sz w:val="26"/>
                <w:szCs w:val="26"/>
              </w:rPr>
            </w:pPr>
            <w:r w:rsidRPr="00AB143E">
              <w:rPr>
                <w:sz w:val="26"/>
                <w:szCs w:val="26"/>
              </w:rPr>
              <w:t>2.</w:t>
            </w:r>
            <w:r w:rsidR="00DE3C1A" w:rsidRPr="00AB143E">
              <w:rPr>
                <w:sz w:val="26"/>
                <w:szCs w:val="26"/>
              </w:rPr>
              <w:t>2</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ở tại nông thôn</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ONT</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0,03</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DE3C1A">
            <w:pPr>
              <w:ind w:left="-72" w:right="-72"/>
              <w:jc w:val="center"/>
              <w:rPr>
                <w:sz w:val="26"/>
                <w:szCs w:val="26"/>
              </w:rPr>
            </w:pPr>
            <w:r w:rsidRPr="00AB143E">
              <w:rPr>
                <w:sz w:val="26"/>
                <w:szCs w:val="26"/>
              </w:rPr>
              <w:t>2.</w:t>
            </w:r>
            <w:r w:rsidR="00DE3C1A" w:rsidRPr="00AB143E">
              <w:rPr>
                <w:sz w:val="26"/>
                <w:szCs w:val="26"/>
              </w:rPr>
              <w:t>3</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ở tại đô thị</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ODT</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0,19</w:t>
            </w:r>
          </w:p>
        </w:tc>
      </w:tr>
      <w:tr w:rsidR="00DE3C1A" w:rsidRPr="00AB143E" w:rsidTr="00512DD0">
        <w:trPr>
          <w:trHeight w:val="20"/>
          <w:jc w:val="center"/>
        </w:trPr>
        <w:tc>
          <w:tcPr>
            <w:tcW w:w="66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C2F99" w:rsidRPr="00AB143E" w:rsidRDefault="004C2F99" w:rsidP="00DE3C1A">
            <w:pPr>
              <w:ind w:left="-72" w:right="-72"/>
              <w:jc w:val="center"/>
              <w:rPr>
                <w:sz w:val="26"/>
                <w:szCs w:val="26"/>
              </w:rPr>
            </w:pPr>
            <w:r w:rsidRPr="00AB143E">
              <w:rPr>
                <w:sz w:val="26"/>
                <w:szCs w:val="26"/>
              </w:rPr>
              <w:t>2.</w:t>
            </w:r>
            <w:r w:rsidR="00DE3C1A" w:rsidRPr="00AB143E">
              <w:rPr>
                <w:sz w:val="26"/>
                <w:szCs w:val="26"/>
              </w:rPr>
              <w:t>4</w:t>
            </w:r>
          </w:p>
        </w:tc>
        <w:tc>
          <w:tcPr>
            <w:tcW w:w="5684" w:type="dxa"/>
            <w:tcBorders>
              <w:top w:val="dotted" w:sz="4" w:space="0" w:color="auto"/>
              <w:left w:val="nil"/>
              <w:bottom w:val="dotted"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xây dựng trụ của tổ chức sự nghiệp</w:t>
            </w:r>
          </w:p>
        </w:tc>
        <w:tc>
          <w:tcPr>
            <w:tcW w:w="90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DTS</w:t>
            </w:r>
          </w:p>
        </w:tc>
        <w:tc>
          <w:tcPr>
            <w:tcW w:w="2160" w:type="dxa"/>
            <w:tcBorders>
              <w:top w:val="dotted" w:sz="4" w:space="0" w:color="auto"/>
              <w:left w:val="nil"/>
              <w:bottom w:val="dotted"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0,23</w:t>
            </w:r>
          </w:p>
        </w:tc>
      </w:tr>
      <w:tr w:rsidR="00DE3C1A" w:rsidRPr="00AB143E" w:rsidTr="00512DD0">
        <w:trPr>
          <w:trHeight w:val="20"/>
          <w:jc w:val="center"/>
        </w:trPr>
        <w:tc>
          <w:tcPr>
            <w:tcW w:w="66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C2F99" w:rsidRPr="00AB143E" w:rsidRDefault="004C2F99" w:rsidP="00DE3C1A">
            <w:pPr>
              <w:ind w:left="-72" w:right="-72"/>
              <w:jc w:val="center"/>
              <w:rPr>
                <w:sz w:val="26"/>
                <w:szCs w:val="26"/>
              </w:rPr>
            </w:pPr>
            <w:r w:rsidRPr="00AB143E">
              <w:rPr>
                <w:sz w:val="26"/>
                <w:szCs w:val="26"/>
              </w:rPr>
              <w:t>2.</w:t>
            </w:r>
            <w:r w:rsidR="00DE3C1A" w:rsidRPr="00AB143E">
              <w:rPr>
                <w:sz w:val="26"/>
                <w:szCs w:val="26"/>
              </w:rPr>
              <w:t>5</w:t>
            </w:r>
          </w:p>
        </w:tc>
        <w:tc>
          <w:tcPr>
            <w:tcW w:w="5684" w:type="dxa"/>
            <w:tcBorders>
              <w:top w:val="dotted" w:sz="4" w:space="0" w:color="auto"/>
              <w:left w:val="nil"/>
              <w:bottom w:val="single" w:sz="4" w:space="0" w:color="auto"/>
              <w:right w:val="single" w:sz="4" w:space="0" w:color="auto"/>
            </w:tcBorders>
            <w:shd w:val="clear" w:color="auto" w:fill="auto"/>
            <w:vAlign w:val="center"/>
            <w:hideMark/>
          </w:tcPr>
          <w:p w:rsidR="004C2F99" w:rsidRPr="00AB143E" w:rsidRDefault="004C2F99" w:rsidP="004C2F99">
            <w:pPr>
              <w:ind w:left="-72" w:right="-72"/>
              <w:rPr>
                <w:sz w:val="26"/>
                <w:szCs w:val="26"/>
              </w:rPr>
            </w:pPr>
            <w:r w:rsidRPr="00AB143E">
              <w:rPr>
                <w:sz w:val="26"/>
                <w:szCs w:val="26"/>
              </w:rPr>
              <w:t>Đất sông, ngòi, kênh, rạch, suối</w:t>
            </w:r>
          </w:p>
        </w:tc>
        <w:tc>
          <w:tcPr>
            <w:tcW w:w="900" w:type="dxa"/>
            <w:tcBorders>
              <w:top w:val="dotted" w:sz="4" w:space="0" w:color="auto"/>
              <w:left w:val="nil"/>
              <w:bottom w:val="single" w:sz="4" w:space="0" w:color="auto"/>
              <w:right w:val="single" w:sz="4" w:space="0" w:color="auto"/>
            </w:tcBorders>
            <w:shd w:val="clear" w:color="auto" w:fill="auto"/>
            <w:noWrap/>
            <w:vAlign w:val="center"/>
            <w:hideMark/>
          </w:tcPr>
          <w:p w:rsidR="004C2F99" w:rsidRPr="00AB143E" w:rsidRDefault="004C2F99" w:rsidP="004C2F99">
            <w:pPr>
              <w:ind w:left="-72" w:right="-72"/>
              <w:jc w:val="center"/>
              <w:rPr>
                <w:sz w:val="26"/>
                <w:szCs w:val="26"/>
              </w:rPr>
            </w:pPr>
            <w:r w:rsidRPr="00AB143E">
              <w:rPr>
                <w:sz w:val="26"/>
                <w:szCs w:val="26"/>
              </w:rPr>
              <w:t>SON</w:t>
            </w:r>
          </w:p>
        </w:tc>
        <w:tc>
          <w:tcPr>
            <w:tcW w:w="2160" w:type="dxa"/>
            <w:tcBorders>
              <w:top w:val="dotted" w:sz="4" w:space="0" w:color="auto"/>
              <w:left w:val="nil"/>
              <w:bottom w:val="single" w:sz="4" w:space="0" w:color="auto"/>
              <w:right w:val="single" w:sz="4" w:space="0" w:color="auto"/>
            </w:tcBorders>
            <w:shd w:val="clear" w:color="auto" w:fill="auto"/>
            <w:noWrap/>
            <w:vAlign w:val="center"/>
            <w:hideMark/>
          </w:tcPr>
          <w:p w:rsidR="004C2F99" w:rsidRPr="00AB143E" w:rsidRDefault="004C2F99" w:rsidP="004C2F99">
            <w:pPr>
              <w:ind w:left="-72" w:right="144"/>
              <w:jc w:val="right"/>
              <w:rPr>
                <w:bCs/>
                <w:sz w:val="26"/>
                <w:szCs w:val="26"/>
              </w:rPr>
            </w:pPr>
            <w:r w:rsidRPr="00AB143E">
              <w:rPr>
                <w:bCs/>
                <w:sz w:val="26"/>
                <w:szCs w:val="26"/>
              </w:rPr>
              <w:t>22,20</w:t>
            </w:r>
          </w:p>
        </w:tc>
      </w:tr>
    </w:tbl>
    <w:p w:rsidR="00AA67CC" w:rsidRPr="00AB143E" w:rsidRDefault="003E150D" w:rsidP="00AA67CC">
      <w:pPr>
        <w:autoSpaceDE w:val="0"/>
        <w:autoSpaceDN w:val="0"/>
        <w:adjustRightInd w:val="0"/>
        <w:spacing w:before="40"/>
        <w:ind w:firstLine="720"/>
        <w:jc w:val="center"/>
        <w:outlineLvl w:val="2"/>
        <w:rPr>
          <w:i/>
          <w:spacing w:val="1"/>
          <w:sz w:val="28"/>
          <w:szCs w:val="28"/>
          <w:lang w:val="vi-VN"/>
        </w:rPr>
      </w:pPr>
      <w:bookmarkStart w:id="253" w:name="_Toc528110791"/>
      <w:bookmarkStart w:id="254" w:name="_Toc529112206"/>
      <w:bookmarkStart w:id="255" w:name="_Toc25741746"/>
      <w:r w:rsidRPr="00AB143E">
        <w:rPr>
          <w:i/>
          <w:spacing w:val="1"/>
          <w:sz w:val="28"/>
          <w:szCs w:val="28"/>
          <w:lang w:val="vi-VN"/>
        </w:rPr>
        <w:t xml:space="preserve">(Chi tiết xem biểu </w:t>
      </w:r>
      <w:r w:rsidRPr="00AB143E">
        <w:rPr>
          <w:i/>
          <w:spacing w:val="1"/>
          <w:sz w:val="28"/>
          <w:szCs w:val="28"/>
        </w:rPr>
        <w:t>số 10 và biểu 6.2 phần phụ biểu</w:t>
      </w:r>
      <w:r w:rsidRPr="00AB143E">
        <w:rPr>
          <w:i/>
          <w:spacing w:val="1"/>
          <w:sz w:val="28"/>
          <w:szCs w:val="28"/>
          <w:lang w:val="vi-VN"/>
        </w:rPr>
        <w:t>)</w:t>
      </w:r>
      <w:bookmarkEnd w:id="253"/>
      <w:bookmarkEnd w:id="254"/>
      <w:bookmarkEnd w:id="255"/>
    </w:p>
    <w:p w:rsidR="003E150D" w:rsidRPr="00AB143E" w:rsidRDefault="003E150D" w:rsidP="00637A5F">
      <w:pPr>
        <w:pStyle w:val="Heading2"/>
        <w:spacing w:before="160" w:after="120" w:line="240" w:lineRule="auto"/>
        <w:ind w:firstLine="720"/>
        <w:jc w:val="left"/>
        <w:rPr>
          <w:szCs w:val="28"/>
          <w:lang w:val="vi-VN"/>
        </w:rPr>
      </w:pPr>
      <w:bookmarkStart w:id="256" w:name="_Toc528110792"/>
      <w:bookmarkStart w:id="257" w:name="_Toc25741747"/>
      <w:r w:rsidRPr="00AB143E">
        <w:rPr>
          <w:spacing w:val="-6"/>
          <w:szCs w:val="28"/>
          <w:lang w:val="vi-VN"/>
        </w:rPr>
        <w:t>5</w:t>
      </w:r>
      <w:r w:rsidRPr="00AB143E">
        <w:rPr>
          <w:szCs w:val="28"/>
          <w:lang w:val="vi-VN"/>
        </w:rPr>
        <w:t>.</w:t>
      </w:r>
      <w:r w:rsidRPr="00AB143E">
        <w:rPr>
          <w:spacing w:val="-1"/>
          <w:szCs w:val="28"/>
          <w:lang w:val="vi-VN"/>
        </w:rPr>
        <w:t>D</w:t>
      </w:r>
      <w:r w:rsidRPr="00AB143E">
        <w:rPr>
          <w:spacing w:val="1"/>
          <w:szCs w:val="28"/>
          <w:lang w:val="vi-VN"/>
        </w:rPr>
        <w:t>i</w:t>
      </w:r>
      <w:r w:rsidRPr="00AB143E">
        <w:rPr>
          <w:szCs w:val="28"/>
          <w:lang w:val="vi-VN"/>
        </w:rPr>
        <w:t xml:space="preserve">ện </w:t>
      </w:r>
      <w:r w:rsidRPr="00AB143E">
        <w:rPr>
          <w:spacing w:val="-1"/>
          <w:szCs w:val="28"/>
          <w:lang w:val="vi-VN"/>
        </w:rPr>
        <w:t>t</w:t>
      </w:r>
      <w:r w:rsidRPr="00AB143E">
        <w:rPr>
          <w:spacing w:val="1"/>
          <w:szCs w:val="28"/>
          <w:lang w:val="vi-VN"/>
        </w:rPr>
        <w:t>í</w:t>
      </w:r>
      <w:r w:rsidRPr="00AB143E">
        <w:rPr>
          <w:szCs w:val="28"/>
          <w:lang w:val="vi-VN"/>
        </w:rPr>
        <w:t xml:space="preserve">ch </w:t>
      </w:r>
      <w:r w:rsidRPr="00AB143E">
        <w:rPr>
          <w:spacing w:val="1"/>
          <w:szCs w:val="28"/>
          <w:lang w:val="vi-VN"/>
        </w:rPr>
        <w:t>đ</w:t>
      </w:r>
      <w:r w:rsidRPr="00AB143E">
        <w:rPr>
          <w:spacing w:val="-2"/>
          <w:szCs w:val="28"/>
          <w:lang w:val="vi-VN"/>
        </w:rPr>
        <w:t>ấ</w:t>
      </w:r>
      <w:r w:rsidRPr="00AB143E">
        <w:rPr>
          <w:szCs w:val="28"/>
          <w:lang w:val="vi-VN"/>
        </w:rPr>
        <w:t>t c</w:t>
      </w:r>
      <w:r w:rsidRPr="00AB143E">
        <w:rPr>
          <w:spacing w:val="1"/>
          <w:szCs w:val="28"/>
          <w:lang w:val="vi-VN"/>
        </w:rPr>
        <w:t>h</w:t>
      </w:r>
      <w:r w:rsidRPr="00AB143E">
        <w:rPr>
          <w:spacing w:val="-3"/>
          <w:szCs w:val="28"/>
          <w:lang w:val="vi-VN"/>
        </w:rPr>
        <w:t>ư</w:t>
      </w:r>
      <w:r w:rsidRPr="00AB143E">
        <w:rPr>
          <w:szCs w:val="28"/>
          <w:lang w:val="vi-VN"/>
        </w:rPr>
        <w:t xml:space="preserve">a </w:t>
      </w:r>
      <w:r w:rsidRPr="00AB143E">
        <w:rPr>
          <w:spacing w:val="-1"/>
          <w:szCs w:val="28"/>
          <w:lang w:val="vi-VN"/>
        </w:rPr>
        <w:t>s</w:t>
      </w:r>
      <w:r w:rsidRPr="00AB143E">
        <w:rPr>
          <w:szCs w:val="28"/>
          <w:lang w:val="vi-VN"/>
        </w:rPr>
        <w:t xml:space="preserve">ử </w:t>
      </w:r>
      <w:r w:rsidRPr="00AB143E">
        <w:rPr>
          <w:spacing w:val="1"/>
          <w:szCs w:val="28"/>
          <w:lang w:val="vi-VN"/>
        </w:rPr>
        <w:t>d</w:t>
      </w:r>
      <w:r w:rsidRPr="00AB143E">
        <w:rPr>
          <w:spacing w:val="-1"/>
          <w:szCs w:val="28"/>
          <w:lang w:val="vi-VN"/>
        </w:rPr>
        <w:t>ụ</w:t>
      </w:r>
      <w:r w:rsidRPr="00AB143E">
        <w:rPr>
          <w:spacing w:val="1"/>
          <w:szCs w:val="28"/>
          <w:lang w:val="vi-VN"/>
        </w:rPr>
        <w:t>n</w:t>
      </w:r>
      <w:r w:rsidRPr="00AB143E">
        <w:rPr>
          <w:szCs w:val="28"/>
          <w:lang w:val="vi-VN"/>
        </w:rPr>
        <w:t>g</w:t>
      </w:r>
      <w:r w:rsidRPr="00AB143E">
        <w:rPr>
          <w:spacing w:val="1"/>
          <w:szCs w:val="28"/>
          <w:lang w:val="vi-VN"/>
        </w:rPr>
        <w:t xml:space="preserve"> đ</w:t>
      </w:r>
      <w:r w:rsidRPr="00AB143E">
        <w:rPr>
          <w:spacing w:val="-1"/>
          <w:szCs w:val="28"/>
          <w:lang w:val="vi-VN"/>
        </w:rPr>
        <w:t>ư</w:t>
      </w:r>
      <w:r w:rsidRPr="00AB143E">
        <w:rPr>
          <w:szCs w:val="28"/>
          <w:lang w:val="vi-VN"/>
        </w:rPr>
        <w:t xml:space="preserve">a </w:t>
      </w:r>
      <w:r w:rsidRPr="00AB143E">
        <w:rPr>
          <w:spacing w:val="1"/>
          <w:szCs w:val="28"/>
          <w:lang w:val="vi-VN"/>
        </w:rPr>
        <w:t>v</w:t>
      </w:r>
      <w:r w:rsidRPr="00AB143E">
        <w:rPr>
          <w:spacing w:val="-2"/>
          <w:szCs w:val="28"/>
          <w:lang w:val="vi-VN"/>
        </w:rPr>
        <w:t>à</w:t>
      </w:r>
      <w:r w:rsidRPr="00AB143E">
        <w:rPr>
          <w:szCs w:val="28"/>
          <w:lang w:val="vi-VN"/>
        </w:rPr>
        <w:t xml:space="preserve">o </w:t>
      </w:r>
      <w:r w:rsidRPr="00AB143E">
        <w:rPr>
          <w:spacing w:val="-1"/>
          <w:szCs w:val="28"/>
          <w:lang w:val="vi-VN"/>
        </w:rPr>
        <w:t>s</w:t>
      </w:r>
      <w:r w:rsidRPr="00AB143E">
        <w:rPr>
          <w:szCs w:val="28"/>
          <w:lang w:val="vi-VN"/>
        </w:rPr>
        <w:t xml:space="preserve">ử </w:t>
      </w:r>
      <w:r w:rsidRPr="00AB143E">
        <w:rPr>
          <w:spacing w:val="1"/>
          <w:szCs w:val="28"/>
          <w:lang w:val="vi-VN"/>
        </w:rPr>
        <w:t>d</w:t>
      </w:r>
      <w:r w:rsidRPr="00AB143E">
        <w:rPr>
          <w:spacing w:val="-1"/>
          <w:szCs w:val="28"/>
          <w:lang w:val="vi-VN"/>
        </w:rPr>
        <w:t>ụn</w:t>
      </w:r>
      <w:r w:rsidRPr="00AB143E">
        <w:rPr>
          <w:szCs w:val="28"/>
          <w:lang w:val="vi-VN"/>
        </w:rPr>
        <w:t>g:</w:t>
      </w:r>
      <w:bookmarkEnd w:id="256"/>
      <w:bookmarkEnd w:id="257"/>
    </w:p>
    <w:p w:rsidR="00FC75A8" w:rsidRPr="00AB143E" w:rsidRDefault="003E150D" w:rsidP="00637A5F">
      <w:pPr>
        <w:spacing w:before="160" w:after="120"/>
        <w:jc w:val="both"/>
        <w:rPr>
          <w:noProof/>
          <w:sz w:val="28"/>
          <w:szCs w:val="28"/>
        </w:rPr>
      </w:pPr>
      <w:r w:rsidRPr="00AB143E">
        <w:rPr>
          <w:noProof/>
          <w:sz w:val="28"/>
          <w:szCs w:val="28"/>
          <w:lang w:val="vi-VN"/>
        </w:rPr>
        <w:tab/>
        <w:t>Trong năm 20</w:t>
      </w:r>
      <w:r w:rsidR="000168D4" w:rsidRPr="00AB143E">
        <w:rPr>
          <w:noProof/>
          <w:sz w:val="28"/>
          <w:szCs w:val="28"/>
        </w:rPr>
        <w:t>20</w:t>
      </w:r>
      <w:r w:rsidR="00CB566C" w:rsidRPr="00AB143E">
        <w:rPr>
          <w:noProof/>
          <w:sz w:val="28"/>
          <w:szCs w:val="28"/>
        </w:rPr>
        <w:t xml:space="preserve"> </w:t>
      </w:r>
      <w:r w:rsidR="00FC75A8" w:rsidRPr="00AB143E">
        <w:rPr>
          <w:noProof/>
          <w:sz w:val="28"/>
          <w:szCs w:val="28"/>
        </w:rPr>
        <w:t xml:space="preserve">đưa đất chưa </w:t>
      </w:r>
      <w:r w:rsidRPr="00AB143E">
        <w:rPr>
          <w:noProof/>
          <w:sz w:val="28"/>
          <w:szCs w:val="28"/>
          <w:lang w:val="vi-VN"/>
        </w:rPr>
        <w:t xml:space="preserve">sử dụng </w:t>
      </w:r>
      <w:r w:rsidR="00FC75A8" w:rsidRPr="00AB143E">
        <w:rPr>
          <w:noProof/>
          <w:sz w:val="28"/>
          <w:szCs w:val="28"/>
        </w:rPr>
        <w:t>vào sử dụng</w:t>
      </w:r>
      <w:r w:rsidR="000168D4" w:rsidRPr="00AB143E">
        <w:rPr>
          <w:noProof/>
          <w:sz w:val="28"/>
          <w:szCs w:val="28"/>
        </w:rPr>
        <w:t xml:space="preserve"> với diện tích 1,14 ha để phục vụ cho nhu cầu đất ở tại nông thôn tại xã Hòa Sơn</w:t>
      </w:r>
      <w:r w:rsidR="00FC75A8" w:rsidRPr="00AB143E">
        <w:rPr>
          <w:noProof/>
          <w:sz w:val="28"/>
          <w:szCs w:val="28"/>
        </w:rPr>
        <w:t>.</w:t>
      </w:r>
    </w:p>
    <w:p w:rsidR="00CB566C" w:rsidRPr="00AB143E" w:rsidRDefault="00CB566C" w:rsidP="00637A5F">
      <w:pPr>
        <w:spacing w:before="160" w:after="120"/>
        <w:jc w:val="both"/>
        <w:rPr>
          <w:noProof/>
          <w:sz w:val="28"/>
          <w:szCs w:val="28"/>
        </w:rPr>
      </w:pPr>
    </w:p>
    <w:p w:rsidR="00CB566C" w:rsidRPr="00AB143E" w:rsidRDefault="00CB566C" w:rsidP="00637A5F">
      <w:pPr>
        <w:spacing w:before="160" w:after="120"/>
        <w:jc w:val="both"/>
        <w:rPr>
          <w:noProof/>
          <w:sz w:val="28"/>
          <w:szCs w:val="28"/>
        </w:rPr>
      </w:pPr>
      <w:r w:rsidRPr="00AB143E">
        <w:rPr>
          <w:noProof/>
          <w:sz w:val="28"/>
          <w:szCs w:val="28"/>
        </w:rPr>
        <w:tab/>
        <w:t xml:space="preserve">(Xem lại vị trí đưa đất chưa sử dụng vào sử dụng ở đâu, công trình nào). </w:t>
      </w:r>
    </w:p>
    <w:p w:rsidR="00CB566C" w:rsidRPr="00AB143E" w:rsidRDefault="00CB566C" w:rsidP="00637A5F">
      <w:pPr>
        <w:spacing w:before="160" w:after="120"/>
        <w:jc w:val="both"/>
        <w:rPr>
          <w:noProof/>
          <w:sz w:val="28"/>
          <w:szCs w:val="28"/>
        </w:rPr>
      </w:pPr>
    </w:p>
    <w:p w:rsidR="003E150D" w:rsidRPr="00AB143E" w:rsidRDefault="003E150D" w:rsidP="00637A5F">
      <w:pPr>
        <w:pStyle w:val="Heading2"/>
        <w:spacing w:before="160" w:after="120" w:line="240" w:lineRule="auto"/>
        <w:ind w:firstLine="709"/>
        <w:jc w:val="left"/>
        <w:rPr>
          <w:spacing w:val="6"/>
          <w:szCs w:val="28"/>
        </w:rPr>
      </w:pPr>
      <w:bookmarkStart w:id="258" w:name="_Toc528110793"/>
      <w:bookmarkStart w:id="259" w:name="_Toc25741748"/>
      <w:r w:rsidRPr="00AB143E">
        <w:rPr>
          <w:spacing w:val="1"/>
          <w:szCs w:val="28"/>
        </w:rPr>
        <w:t>6</w:t>
      </w:r>
      <w:r w:rsidRPr="00AB143E">
        <w:rPr>
          <w:szCs w:val="28"/>
        </w:rPr>
        <w:t xml:space="preserve">. </w:t>
      </w:r>
      <w:r w:rsidRPr="00AB143E">
        <w:rPr>
          <w:spacing w:val="-1"/>
          <w:szCs w:val="28"/>
        </w:rPr>
        <w:t>D</w:t>
      </w:r>
      <w:r w:rsidRPr="00AB143E">
        <w:rPr>
          <w:szCs w:val="28"/>
        </w:rPr>
        <w:t>a</w:t>
      </w:r>
      <w:r w:rsidRPr="00AB143E">
        <w:rPr>
          <w:spacing w:val="-1"/>
          <w:szCs w:val="28"/>
        </w:rPr>
        <w:t>n</w:t>
      </w:r>
      <w:r w:rsidRPr="00AB143E">
        <w:rPr>
          <w:szCs w:val="28"/>
        </w:rPr>
        <w:t xml:space="preserve">h </w:t>
      </w:r>
      <w:r w:rsidRPr="00AB143E">
        <w:rPr>
          <w:spacing w:val="-5"/>
          <w:szCs w:val="28"/>
        </w:rPr>
        <w:t>m</w:t>
      </w:r>
      <w:r w:rsidRPr="00AB143E">
        <w:rPr>
          <w:spacing w:val="1"/>
          <w:szCs w:val="28"/>
        </w:rPr>
        <w:t>ụ</w:t>
      </w:r>
      <w:r w:rsidRPr="00AB143E">
        <w:rPr>
          <w:szCs w:val="28"/>
        </w:rPr>
        <w:t xml:space="preserve">c các </w:t>
      </w:r>
      <w:r w:rsidRPr="00AB143E">
        <w:rPr>
          <w:spacing w:val="-2"/>
          <w:szCs w:val="28"/>
        </w:rPr>
        <w:t>c</w:t>
      </w:r>
      <w:r w:rsidRPr="00AB143E">
        <w:rPr>
          <w:spacing w:val="1"/>
          <w:szCs w:val="28"/>
        </w:rPr>
        <w:t>ô</w:t>
      </w:r>
      <w:r w:rsidRPr="00AB143E">
        <w:rPr>
          <w:spacing w:val="-1"/>
          <w:szCs w:val="28"/>
        </w:rPr>
        <w:t>n</w:t>
      </w:r>
      <w:r w:rsidRPr="00AB143E">
        <w:rPr>
          <w:szCs w:val="28"/>
        </w:rPr>
        <w:t xml:space="preserve">g </w:t>
      </w:r>
      <w:r w:rsidRPr="00AB143E">
        <w:rPr>
          <w:spacing w:val="-1"/>
          <w:szCs w:val="28"/>
        </w:rPr>
        <w:t>t</w:t>
      </w:r>
      <w:r w:rsidRPr="00AB143E">
        <w:rPr>
          <w:szCs w:val="28"/>
        </w:rPr>
        <w:t>r</w:t>
      </w:r>
      <w:r w:rsidRPr="00AB143E">
        <w:rPr>
          <w:spacing w:val="-1"/>
          <w:szCs w:val="28"/>
        </w:rPr>
        <w:t>ìn</w:t>
      </w:r>
      <w:r w:rsidRPr="00AB143E">
        <w:rPr>
          <w:spacing w:val="1"/>
          <w:szCs w:val="28"/>
        </w:rPr>
        <w:t>h</w:t>
      </w:r>
      <w:r w:rsidRPr="00AB143E">
        <w:rPr>
          <w:szCs w:val="28"/>
        </w:rPr>
        <w:t>,</w:t>
      </w:r>
      <w:r w:rsidRPr="00AB143E">
        <w:rPr>
          <w:spacing w:val="2"/>
          <w:szCs w:val="28"/>
        </w:rPr>
        <w:t>d</w:t>
      </w:r>
      <w:r w:rsidRPr="00AB143E">
        <w:rPr>
          <w:szCs w:val="28"/>
        </w:rPr>
        <w:t xml:space="preserve">ự án </w:t>
      </w:r>
      <w:r w:rsidRPr="00AB143E">
        <w:rPr>
          <w:spacing w:val="1"/>
          <w:szCs w:val="28"/>
        </w:rPr>
        <w:t>t</w:t>
      </w:r>
      <w:r w:rsidRPr="00AB143E">
        <w:rPr>
          <w:spacing w:val="-2"/>
          <w:szCs w:val="28"/>
        </w:rPr>
        <w:t>r</w:t>
      </w:r>
      <w:r w:rsidRPr="00AB143E">
        <w:rPr>
          <w:spacing w:val="1"/>
          <w:szCs w:val="28"/>
        </w:rPr>
        <w:t>o</w:t>
      </w:r>
      <w:r w:rsidRPr="00AB143E">
        <w:rPr>
          <w:spacing w:val="-1"/>
          <w:szCs w:val="28"/>
        </w:rPr>
        <w:t>n</w:t>
      </w:r>
      <w:r w:rsidRPr="00AB143E">
        <w:rPr>
          <w:szCs w:val="28"/>
        </w:rPr>
        <w:t xml:space="preserve">g </w:t>
      </w:r>
      <w:r w:rsidRPr="00AB143E">
        <w:rPr>
          <w:spacing w:val="1"/>
          <w:szCs w:val="28"/>
        </w:rPr>
        <w:t>n</w:t>
      </w:r>
      <w:r w:rsidRPr="00AB143E">
        <w:rPr>
          <w:szCs w:val="28"/>
        </w:rPr>
        <w:t xml:space="preserve">ăm </w:t>
      </w:r>
      <w:r w:rsidRPr="00AB143E">
        <w:rPr>
          <w:spacing w:val="1"/>
          <w:szCs w:val="28"/>
        </w:rPr>
        <w:t>k</w:t>
      </w:r>
      <w:r w:rsidRPr="00AB143E">
        <w:rPr>
          <w:szCs w:val="28"/>
        </w:rPr>
        <w:t xml:space="preserve">ế </w:t>
      </w:r>
      <w:r w:rsidRPr="00AB143E">
        <w:rPr>
          <w:spacing w:val="-1"/>
          <w:szCs w:val="28"/>
        </w:rPr>
        <w:t>h</w:t>
      </w:r>
      <w:r w:rsidRPr="00AB143E">
        <w:rPr>
          <w:spacing w:val="1"/>
          <w:szCs w:val="28"/>
        </w:rPr>
        <w:t>o</w:t>
      </w:r>
      <w:r w:rsidRPr="00AB143E">
        <w:rPr>
          <w:szCs w:val="28"/>
        </w:rPr>
        <w:t>ạ</w:t>
      </w:r>
      <w:r w:rsidRPr="00AB143E">
        <w:rPr>
          <w:spacing w:val="-2"/>
          <w:szCs w:val="28"/>
        </w:rPr>
        <w:t>c</w:t>
      </w:r>
      <w:r w:rsidRPr="00AB143E">
        <w:rPr>
          <w:szCs w:val="28"/>
        </w:rPr>
        <w:t>h 20</w:t>
      </w:r>
      <w:r w:rsidR="000168D4" w:rsidRPr="00AB143E">
        <w:rPr>
          <w:szCs w:val="28"/>
        </w:rPr>
        <w:t>20</w:t>
      </w:r>
      <w:r w:rsidRPr="00AB143E">
        <w:rPr>
          <w:spacing w:val="6"/>
          <w:szCs w:val="28"/>
        </w:rPr>
        <w:t>:</w:t>
      </w:r>
      <w:bookmarkEnd w:id="258"/>
      <w:bookmarkEnd w:id="259"/>
    </w:p>
    <w:p w:rsidR="003E150D" w:rsidRPr="00AB143E" w:rsidRDefault="003E150D" w:rsidP="00637A5F">
      <w:pPr>
        <w:autoSpaceDE w:val="0"/>
        <w:autoSpaceDN w:val="0"/>
        <w:adjustRightInd w:val="0"/>
        <w:spacing w:before="160" w:after="120"/>
        <w:ind w:firstLine="709"/>
        <w:jc w:val="both"/>
        <w:outlineLvl w:val="2"/>
        <w:rPr>
          <w:spacing w:val="-4"/>
          <w:sz w:val="28"/>
          <w:szCs w:val="28"/>
        </w:rPr>
      </w:pPr>
      <w:bookmarkStart w:id="260" w:name="_Toc528110794"/>
      <w:bookmarkStart w:id="261" w:name="_Toc529112209"/>
      <w:bookmarkStart w:id="262" w:name="_Toc25741749"/>
      <w:r w:rsidRPr="00AB143E">
        <w:rPr>
          <w:iCs/>
          <w:spacing w:val="-4"/>
          <w:sz w:val="28"/>
          <w:szCs w:val="28"/>
        </w:rPr>
        <w:t>Tổng số công trình dự án đăng kí thực hiện trong năm 20</w:t>
      </w:r>
      <w:r w:rsidR="000168D4" w:rsidRPr="00AB143E">
        <w:rPr>
          <w:iCs/>
          <w:spacing w:val="-4"/>
          <w:sz w:val="28"/>
          <w:szCs w:val="28"/>
        </w:rPr>
        <w:t>20</w:t>
      </w:r>
      <w:r w:rsidRPr="00AB143E">
        <w:rPr>
          <w:iCs/>
          <w:spacing w:val="-4"/>
          <w:sz w:val="28"/>
          <w:szCs w:val="28"/>
        </w:rPr>
        <w:t xml:space="preserve"> có </w:t>
      </w:r>
      <w:r w:rsidR="000168D4" w:rsidRPr="00AB143E">
        <w:rPr>
          <w:iCs/>
          <w:spacing w:val="-4"/>
          <w:sz w:val="28"/>
          <w:szCs w:val="28"/>
        </w:rPr>
        <w:t>3</w:t>
      </w:r>
      <w:r w:rsidR="00BF1E57" w:rsidRPr="00AB143E">
        <w:rPr>
          <w:iCs/>
          <w:spacing w:val="-4"/>
          <w:sz w:val="28"/>
          <w:szCs w:val="28"/>
        </w:rPr>
        <w:t>4</w:t>
      </w:r>
      <w:r w:rsidRPr="00AB143E">
        <w:rPr>
          <w:iCs/>
          <w:spacing w:val="-4"/>
          <w:sz w:val="28"/>
          <w:szCs w:val="28"/>
        </w:rPr>
        <w:t xml:space="preserve"> công trình dự án, trong đó chuyển tiếp từ năm 201</w:t>
      </w:r>
      <w:r w:rsidR="000168D4" w:rsidRPr="00AB143E">
        <w:rPr>
          <w:iCs/>
          <w:spacing w:val="-4"/>
          <w:sz w:val="28"/>
          <w:szCs w:val="28"/>
        </w:rPr>
        <w:t>9</w:t>
      </w:r>
      <w:r w:rsidRPr="00AB143E">
        <w:rPr>
          <w:iCs/>
          <w:spacing w:val="-4"/>
          <w:sz w:val="28"/>
          <w:szCs w:val="28"/>
        </w:rPr>
        <w:t>sang năm 20</w:t>
      </w:r>
      <w:r w:rsidR="000168D4" w:rsidRPr="00AB143E">
        <w:rPr>
          <w:iCs/>
          <w:spacing w:val="-4"/>
          <w:sz w:val="28"/>
          <w:szCs w:val="28"/>
        </w:rPr>
        <w:t xml:space="preserve">20 </w:t>
      </w:r>
      <w:r w:rsidRPr="00AB143E">
        <w:rPr>
          <w:iCs/>
          <w:spacing w:val="-4"/>
          <w:sz w:val="28"/>
          <w:szCs w:val="28"/>
        </w:rPr>
        <w:t xml:space="preserve">có </w:t>
      </w:r>
      <w:r w:rsidR="002625F1" w:rsidRPr="00AB143E">
        <w:rPr>
          <w:spacing w:val="-4"/>
          <w:sz w:val="28"/>
          <w:szCs w:val="28"/>
        </w:rPr>
        <w:t>1</w:t>
      </w:r>
      <w:r w:rsidR="000168D4" w:rsidRPr="00AB143E">
        <w:rPr>
          <w:spacing w:val="-4"/>
          <w:sz w:val="28"/>
          <w:szCs w:val="28"/>
        </w:rPr>
        <w:t>9</w:t>
      </w:r>
      <w:r w:rsidRPr="00AB143E">
        <w:rPr>
          <w:spacing w:val="-4"/>
          <w:sz w:val="28"/>
          <w:szCs w:val="28"/>
        </w:rPr>
        <w:t xml:space="preserve"> công trình, dự án và 1</w:t>
      </w:r>
      <w:r w:rsidR="000168D4" w:rsidRPr="00AB143E">
        <w:rPr>
          <w:spacing w:val="-4"/>
          <w:sz w:val="28"/>
          <w:szCs w:val="28"/>
        </w:rPr>
        <w:t>5</w:t>
      </w:r>
      <w:r w:rsidRPr="00AB143E">
        <w:rPr>
          <w:spacing w:val="-4"/>
          <w:sz w:val="28"/>
          <w:szCs w:val="28"/>
        </w:rPr>
        <w:t xml:space="preserve"> công trình dự án đăng ký thực hiện mới năm 20</w:t>
      </w:r>
      <w:r w:rsidR="000168D4" w:rsidRPr="00AB143E">
        <w:rPr>
          <w:spacing w:val="-4"/>
          <w:sz w:val="28"/>
          <w:szCs w:val="28"/>
        </w:rPr>
        <w:t>20</w:t>
      </w:r>
      <w:r w:rsidRPr="00AB143E">
        <w:rPr>
          <w:spacing w:val="-4"/>
          <w:sz w:val="28"/>
          <w:szCs w:val="28"/>
        </w:rPr>
        <w:t>. Riêng c</w:t>
      </w:r>
      <w:r w:rsidRPr="00AB143E">
        <w:rPr>
          <w:iCs/>
          <w:spacing w:val="-4"/>
          <w:sz w:val="28"/>
          <w:szCs w:val="28"/>
        </w:rPr>
        <w:t xml:space="preserve">ông trình dự án phải thu hồi đất có </w:t>
      </w:r>
      <w:r w:rsidR="000168D4" w:rsidRPr="00AB143E">
        <w:rPr>
          <w:iCs/>
          <w:spacing w:val="-4"/>
          <w:sz w:val="28"/>
          <w:szCs w:val="28"/>
        </w:rPr>
        <w:t>13</w:t>
      </w:r>
      <w:r w:rsidRPr="00AB143E">
        <w:rPr>
          <w:iCs/>
          <w:spacing w:val="-4"/>
          <w:sz w:val="28"/>
          <w:szCs w:val="28"/>
        </w:rPr>
        <w:t xml:space="preserve"> công trình (có 0</w:t>
      </w:r>
      <w:r w:rsidR="000168D4" w:rsidRPr="00AB143E">
        <w:rPr>
          <w:iCs/>
          <w:spacing w:val="-4"/>
          <w:sz w:val="28"/>
          <w:szCs w:val="28"/>
        </w:rPr>
        <w:t>6</w:t>
      </w:r>
      <w:r w:rsidRPr="00AB143E">
        <w:rPr>
          <w:iCs/>
          <w:spacing w:val="-4"/>
          <w:sz w:val="28"/>
          <w:szCs w:val="28"/>
        </w:rPr>
        <w:t xml:space="preserve"> công trình chuyển tiếp từ </w:t>
      </w:r>
      <w:r w:rsidR="00553BC0" w:rsidRPr="00AB143E">
        <w:rPr>
          <w:iCs/>
          <w:spacing w:val="-4"/>
          <w:sz w:val="28"/>
          <w:szCs w:val="28"/>
        </w:rPr>
        <w:t xml:space="preserve">kế hoạch thu hồi đất </w:t>
      </w:r>
      <w:r w:rsidRPr="00AB143E">
        <w:rPr>
          <w:iCs/>
          <w:spacing w:val="-4"/>
          <w:sz w:val="28"/>
          <w:szCs w:val="28"/>
        </w:rPr>
        <w:t>năm 201</w:t>
      </w:r>
      <w:r w:rsidR="000168D4" w:rsidRPr="00AB143E">
        <w:rPr>
          <w:iCs/>
          <w:spacing w:val="-4"/>
          <w:sz w:val="28"/>
          <w:szCs w:val="28"/>
        </w:rPr>
        <w:t>9</w:t>
      </w:r>
      <w:r w:rsidRPr="00AB143E">
        <w:rPr>
          <w:iCs/>
          <w:spacing w:val="-4"/>
          <w:sz w:val="28"/>
          <w:szCs w:val="28"/>
        </w:rPr>
        <w:t>).</w:t>
      </w:r>
      <w:bookmarkEnd w:id="260"/>
      <w:bookmarkEnd w:id="261"/>
      <w:bookmarkEnd w:id="262"/>
    </w:p>
    <w:p w:rsidR="00637A5F" w:rsidRPr="00AB143E" w:rsidRDefault="00637A5F" w:rsidP="00637A5F">
      <w:pPr>
        <w:spacing w:before="160" w:after="120"/>
        <w:jc w:val="center"/>
        <w:outlineLvl w:val="2"/>
        <w:rPr>
          <w:b/>
          <w:noProof/>
          <w:spacing w:val="-12"/>
          <w:sz w:val="28"/>
          <w:szCs w:val="28"/>
        </w:rPr>
      </w:pPr>
      <w:bookmarkStart w:id="263" w:name="_Toc528110795"/>
      <w:bookmarkStart w:id="264" w:name="_Toc529112210"/>
    </w:p>
    <w:p w:rsidR="00637A5F" w:rsidRPr="00AB143E" w:rsidRDefault="00637A5F" w:rsidP="00637A5F">
      <w:pPr>
        <w:spacing w:before="160" w:after="120"/>
        <w:jc w:val="center"/>
        <w:outlineLvl w:val="2"/>
        <w:rPr>
          <w:b/>
          <w:noProof/>
          <w:spacing w:val="-12"/>
          <w:sz w:val="28"/>
          <w:szCs w:val="28"/>
        </w:rPr>
      </w:pPr>
    </w:p>
    <w:p w:rsidR="00637A5F" w:rsidRPr="00AB143E" w:rsidRDefault="00637A5F" w:rsidP="00637A5F">
      <w:pPr>
        <w:spacing w:before="160" w:after="120"/>
        <w:jc w:val="center"/>
        <w:outlineLvl w:val="2"/>
        <w:rPr>
          <w:b/>
          <w:noProof/>
          <w:spacing w:val="-12"/>
          <w:sz w:val="28"/>
          <w:szCs w:val="28"/>
        </w:rPr>
      </w:pPr>
    </w:p>
    <w:p w:rsidR="000168D4" w:rsidRPr="00AB143E" w:rsidRDefault="003E150D" w:rsidP="00637A5F">
      <w:pPr>
        <w:spacing w:before="160" w:after="120"/>
        <w:jc w:val="center"/>
        <w:outlineLvl w:val="2"/>
        <w:rPr>
          <w:b/>
          <w:iCs/>
          <w:sz w:val="28"/>
          <w:szCs w:val="28"/>
        </w:rPr>
      </w:pPr>
      <w:bookmarkStart w:id="265" w:name="_Toc25741750"/>
      <w:r w:rsidRPr="00AB143E">
        <w:rPr>
          <w:b/>
          <w:noProof/>
          <w:spacing w:val="-12"/>
          <w:sz w:val="28"/>
          <w:szCs w:val="28"/>
          <w:lang w:val="vi-VN"/>
        </w:rPr>
        <w:t xml:space="preserve">Bảng </w:t>
      </w:r>
      <w:r w:rsidRPr="00AB143E">
        <w:rPr>
          <w:b/>
          <w:noProof/>
          <w:spacing w:val="-12"/>
          <w:sz w:val="28"/>
          <w:szCs w:val="28"/>
        </w:rPr>
        <w:t>10</w:t>
      </w:r>
      <w:r w:rsidRPr="00AB143E">
        <w:rPr>
          <w:b/>
          <w:noProof/>
          <w:spacing w:val="-12"/>
          <w:sz w:val="28"/>
          <w:szCs w:val="28"/>
          <w:lang w:val="vi-VN"/>
        </w:rPr>
        <w:t xml:space="preserve">: </w:t>
      </w:r>
      <w:r w:rsidRPr="00AB143E">
        <w:rPr>
          <w:b/>
          <w:iCs/>
          <w:sz w:val="28"/>
          <w:szCs w:val="28"/>
        </w:rPr>
        <w:t>D</w:t>
      </w:r>
      <w:r w:rsidRPr="00AB143E">
        <w:rPr>
          <w:b/>
          <w:iCs/>
          <w:sz w:val="28"/>
          <w:szCs w:val="28"/>
          <w:lang w:val="vi-VN"/>
        </w:rPr>
        <w:t>anh mục các công trình, dự án thực hiện trong năm 20</w:t>
      </w:r>
      <w:bookmarkEnd w:id="263"/>
      <w:bookmarkEnd w:id="264"/>
      <w:r w:rsidR="000168D4" w:rsidRPr="00AB143E">
        <w:rPr>
          <w:b/>
          <w:iCs/>
          <w:sz w:val="28"/>
          <w:szCs w:val="28"/>
        </w:rPr>
        <w:t>20</w:t>
      </w:r>
      <w:bookmarkEnd w:id="265"/>
    </w:p>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604"/>
        <w:gridCol w:w="737"/>
        <w:gridCol w:w="1503"/>
        <w:gridCol w:w="1245"/>
      </w:tblGrid>
      <w:tr w:rsidR="009D5EB0" w:rsidRPr="00AB143E" w:rsidTr="000168D4">
        <w:trPr>
          <w:trHeight w:val="322"/>
          <w:tblHeader/>
        </w:trPr>
        <w:tc>
          <w:tcPr>
            <w:tcW w:w="526" w:type="dxa"/>
            <w:vMerge w:val="restart"/>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STT</w:t>
            </w:r>
          </w:p>
        </w:tc>
        <w:tc>
          <w:tcPr>
            <w:tcW w:w="5779" w:type="dxa"/>
            <w:vMerge w:val="restart"/>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Tên công trình, dự án</w:t>
            </w:r>
          </w:p>
        </w:tc>
        <w:tc>
          <w:tcPr>
            <w:tcW w:w="630" w:type="dxa"/>
            <w:vMerge w:val="restart"/>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Mã loại đất</w:t>
            </w:r>
          </w:p>
        </w:tc>
        <w:tc>
          <w:tcPr>
            <w:tcW w:w="1530" w:type="dxa"/>
            <w:vMerge w:val="restart"/>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Địa điểm</w:t>
            </w:r>
            <w:r w:rsidRPr="00AB143E">
              <w:rPr>
                <w:b/>
                <w:bCs/>
                <w:sz w:val="26"/>
                <w:szCs w:val="26"/>
              </w:rPr>
              <w:br/>
              <w:t xml:space="preserve"> (đến cấp xã)</w:t>
            </w:r>
          </w:p>
        </w:tc>
        <w:tc>
          <w:tcPr>
            <w:tcW w:w="1260" w:type="dxa"/>
            <w:vMerge w:val="restart"/>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Diện tích (ha)</w:t>
            </w:r>
          </w:p>
        </w:tc>
      </w:tr>
      <w:tr w:rsidR="009D5EB0" w:rsidRPr="00AB143E" w:rsidTr="000168D4">
        <w:trPr>
          <w:trHeight w:val="322"/>
        </w:trPr>
        <w:tc>
          <w:tcPr>
            <w:tcW w:w="526" w:type="dxa"/>
            <w:vMerge/>
            <w:tcBorders>
              <w:bottom w:val="single" w:sz="4" w:space="0" w:color="auto"/>
            </w:tcBorders>
            <w:vAlign w:val="center"/>
            <w:hideMark/>
          </w:tcPr>
          <w:p w:rsidR="000168D4" w:rsidRPr="00AB143E" w:rsidRDefault="000168D4" w:rsidP="000168D4">
            <w:pPr>
              <w:ind w:left="-72" w:right="-72"/>
              <w:jc w:val="center"/>
              <w:rPr>
                <w:b/>
                <w:bCs/>
                <w:sz w:val="26"/>
                <w:szCs w:val="26"/>
              </w:rPr>
            </w:pPr>
          </w:p>
        </w:tc>
        <w:tc>
          <w:tcPr>
            <w:tcW w:w="5779" w:type="dxa"/>
            <w:vMerge/>
            <w:tcBorders>
              <w:bottom w:val="single" w:sz="4" w:space="0" w:color="auto"/>
            </w:tcBorders>
            <w:vAlign w:val="center"/>
            <w:hideMark/>
          </w:tcPr>
          <w:p w:rsidR="000168D4" w:rsidRPr="00AB143E" w:rsidRDefault="000168D4" w:rsidP="000168D4">
            <w:pPr>
              <w:ind w:left="-72" w:right="-72"/>
              <w:jc w:val="center"/>
              <w:rPr>
                <w:b/>
                <w:bCs/>
                <w:sz w:val="26"/>
                <w:szCs w:val="26"/>
              </w:rPr>
            </w:pPr>
          </w:p>
        </w:tc>
        <w:tc>
          <w:tcPr>
            <w:tcW w:w="630" w:type="dxa"/>
            <w:vMerge/>
            <w:tcBorders>
              <w:bottom w:val="single" w:sz="4" w:space="0" w:color="auto"/>
            </w:tcBorders>
            <w:vAlign w:val="center"/>
            <w:hideMark/>
          </w:tcPr>
          <w:p w:rsidR="000168D4" w:rsidRPr="00AB143E" w:rsidRDefault="000168D4" w:rsidP="000168D4">
            <w:pPr>
              <w:ind w:left="-72" w:right="-72"/>
              <w:jc w:val="center"/>
              <w:rPr>
                <w:b/>
                <w:bCs/>
                <w:sz w:val="26"/>
                <w:szCs w:val="26"/>
              </w:rPr>
            </w:pPr>
          </w:p>
        </w:tc>
        <w:tc>
          <w:tcPr>
            <w:tcW w:w="1530" w:type="dxa"/>
            <w:vMerge/>
            <w:tcBorders>
              <w:bottom w:val="single" w:sz="4" w:space="0" w:color="auto"/>
            </w:tcBorders>
            <w:vAlign w:val="center"/>
            <w:hideMark/>
          </w:tcPr>
          <w:p w:rsidR="000168D4" w:rsidRPr="00AB143E" w:rsidRDefault="000168D4" w:rsidP="000168D4">
            <w:pPr>
              <w:ind w:left="-72" w:right="-72"/>
              <w:jc w:val="center"/>
              <w:rPr>
                <w:b/>
                <w:bCs/>
                <w:sz w:val="26"/>
                <w:szCs w:val="26"/>
              </w:rPr>
            </w:pPr>
          </w:p>
        </w:tc>
        <w:tc>
          <w:tcPr>
            <w:tcW w:w="1260" w:type="dxa"/>
            <w:vMerge/>
            <w:tcBorders>
              <w:bottom w:val="single" w:sz="4" w:space="0" w:color="auto"/>
            </w:tcBorders>
            <w:vAlign w:val="center"/>
            <w:hideMark/>
          </w:tcPr>
          <w:p w:rsidR="000168D4" w:rsidRPr="00AB143E" w:rsidRDefault="000168D4" w:rsidP="000168D4">
            <w:pPr>
              <w:ind w:left="-72" w:right="-72"/>
              <w:jc w:val="center"/>
              <w:rPr>
                <w:b/>
                <w:bCs/>
                <w:sz w:val="26"/>
                <w:szCs w:val="26"/>
              </w:rPr>
            </w:pPr>
          </w:p>
        </w:tc>
      </w:tr>
      <w:tr w:rsidR="009D5EB0" w:rsidRPr="00AB143E" w:rsidTr="000168D4">
        <w:trPr>
          <w:trHeight w:val="20"/>
        </w:trPr>
        <w:tc>
          <w:tcPr>
            <w:tcW w:w="526" w:type="dxa"/>
            <w:tcBorders>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5779" w:type="dxa"/>
            <w:tcBorders>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Tổng</w:t>
            </w:r>
          </w:p>
        </w:tc>
        <w:tc>
          <w:tcPr>
            <w:tcW w:w="630" w:type="dxa"/>
            <w:tcBorders>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bottom w:val="dotted" w:sz="4" w:space="0" w:color="auto"/>
            </w:tcBorders>
            <w:shd w:val="clear" w:color="auto" w:fill="auto"/>
            <w:vAlign w:val="center"/>
            <w:hideMark/>
          </w:tcPr>
          <w:p w:rsidR="000168D4" w:rsidRPr="00AB143E" w:rsidRDefault="000168D4" w:rsidP="003A3864">
            <w:pPr>
              <w:ind w:left="-72" w:right="-72"/>
              <w:jc w:val="right"/>
              <w:rPr>
                <w:b/>
                <w:bCs/>
                <w:sz w:val="26"/>
                <w:szCs w:val="26"/>
              </w:rPr>
            </w:pPr>
            <w:r w:rsidRPr="00AB143E">
              <w:rPr>
                <w:b/>
                <w:bCs/>
                <w:sz w:val="26"/>
                <w:szCs w:val="26"/>
              </w:rPr>
              <w:t>20</w:t>
            </w:r>
            <w:r w:rsidR="003A3864" w:rsidRPr="00AB143E">
              <w:rPr>
                <w:b/>
                <w:bCs/>
                <w:sz w:val="26"/>
                <w:szCs w:val="26"/>
              </w:rPr>
              <w:t>8</w:t>
            </w:r>
            <w:r w:rsidRPr="00AB143E">
              <w:rPr>
                <w:b/>
                <w:bCs/>
                <w:sz w:val="26"/>
                <w:szCs w:val="26"/>
              </w:rPr>
              <w:t>,</w:t>
            </w:r>
            <w:r w:rsidR="003A3864" w:rsidRPr="00AB143E">
              <w:rPr>
                <w:b/>
                <w:bCs/>
                <w:sz w:val="26"/>
                <w:szCs w:val="26"/>
              </w:rPr>
              <w:t>4</w:t>
            </w:r>
            <w:r w:rsidRPr="00AB143E">
              <w:rPr>
                <w:b/>
                <w:bCs/>
                <w:sz w:val="26"/>
                <w:szCs w:val="26"/>
              </w:rPr>
              <w:t>9</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A</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Công trình, dự án thực hiện mới  năm 2020</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b/>
                <w:bCs/>
                <w:sz w:val="26"/>
                <w:szCs w:val="26"/>
              </w:rPr>
            </w:pPr>
            <w:r w:rsidRPr="00AB143E">
              <w:rPr>
                <w:b/>
                <w:bCs/>
                <w:sz w:val="26"/>
                <w:szCs w:val="26"/>
              </w:rPr>
              <w:t>170,29</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I</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Công trình, dự án đầu tư công của địa phương</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b/>
                <w:bCs/>
                <w:sz w:val="26"/>
                <w:szCs w:val="26"/>
              </w:rPr>
            </w:pPr>
            <w:r w:rsidRPr="00AB143E">
              <w:rPr>
                <w:b/>
                <w:bCs/>
                <w:sz w:val="26"/>
                <w:szCs w:val="26"/>
              </w:rPr>
              <w:t>151,51</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 xml:space="preserve">Lòng hồ chứa nước Krông Pách Thượng thuộc Hợp phần bồi thường giải phóng mặt bằng, di dân và tái định cư thuộc Dự án Hồ chứa nước Krông Pách Thượng, tỉnh </w:t>
            </w:r>
            <w:r w:rsidR="001E3C03" w:rsidRPr="00AB143E">
              <w:rPr>
                <w:sz w:val="26"/>
                <w:szCs w:val="26"/>
              </w:rPr>
              <w:t>Đắk Lắk</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DTL</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Cư Pui</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143,91</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2</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Hồ Yang Kang Thượng</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DTL</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Dang Kang</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0,40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3</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Thủy lợi Sơn Phong (điều chỉnh bổ sung)</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DTL</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Phong</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0,65</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4</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Dự án cầu Cư Păm</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DGT</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CB566C">
            <w:pPr>
              <w:ind w:left="-72" w:right="-72"/>
              <w:jc w:val="center"/>
              <w:rPr>
                <w:sz w:val="26"/>
                <w:szCs w:val="26"/>
              </w:rPr>
            </w:pPr>
            <w:r w:rsidRPr="00AB143E">
              <w:rPr>
                <w:sz w:val="26"/>
                <w:szCs w:val="26"/>
              </w:rPr>
              <w:t xml:space="preserve">Xã Cư </w:t>
            </w:r>
            <w:r w:rsidR="00CB566C" w:rsidRPr="00AB143E">
              <w:rPr>
                <w:sz w:val="26"/>
                <w:szCs w:val="26"/>
              </w:rPr>
              <w:t>Kty</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2,74</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5</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Đường giao thông từ xã Cư Drăm, huyện Krông Bông đi huyện Khánh Vĩnh tỉnh Khánh Hòa</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DGT</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Cư Đrăm</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2,13</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6</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Đầu tư xây dựng, lắp đặt máy móc xử lý rác thải</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DRA</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Ea Trul</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0,31</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7</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Dự án Hồ trung tâm thị trấn Krông Kmar</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MNC</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TT Krông Kmar</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1,37</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II</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Công trình, dự án bán đấu giá quyền SDĐ</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b/>
                <w:bCs/>
                <w:sz w:val="26"/>
                <w:szCs w:val="26"/>
              </w:rPr>
            </w:pPr>
            <w:r w:rsidRPr="00AB143E">
              <w:rPr>
                <w:b/>
                <w:bCs/>
                <w:sz w:val="26"/>
                <w:szCs w:val="26"/>
              </w:rPr>
              <w:t>0,01</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8</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Đấu giá 02 lô đất tại khu vực chợ huyện</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ODT</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TT Krông Kmar</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0,01</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III</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Chuyển mục đích sử dụng đất theo nhu cầu của hộ gia đình, cá nhân</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b/>
                <w:bCs/>
                <w:sz w:val="26"/>
                <w:szCs w:val="26"/>
              </w:rPr>
            </w:pPr>
            <w:r w:rsidRPr="00AB143E">
              <w:rPr>
                <w:b/>
                <w:bCs/>
                <w:sz w:val="26"/>
                <w:szCs w:val="26"/>
              </w:rPr>
              <w:t>17,15</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9</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Chuyển đổi mục đích đất ở đô thị theo nhu cầu hộ gia đình cá nhân tại thị trấn Krông Kmar</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ODT</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TT Krông Kmar</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11,11</w:t>
            </w:r>
          </w:p>
        </w:tc>
      </w:tr>
      <w:tr w:rsidR="009D5EB0" w:rsidRPr="00AB143E" w:rsidTr="000168D4">
        <w:trPr>
          <w:trHeight w:val="20"/>
        </w:trPr>
        <w:tc>
          <w:tcPr>
            <w:tcW w:w="526" w:type="dxa"/>
            <w:vMerge w:val="restart"/>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10</w:t>
            </w:r>
          </w:p>
        </w:tc>
        <w:tc>
          <w:tcPr>
            <w:tcW w:w="5779" w:type="dxa"/>
            <w:vMerge w:val="restart"/>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Chuyển đổi mục đích đất ở nông thôn theo nhu cầu hộ gia đình cá nhân các xã trong địa bàn huyện</w:t>
            </w:r>
          </w:p>
        </w:tc>
        <w:tc>
          <w:tcPr>
            <w:tcW w:w="630" w:type="dxa"/>
            <w:vMerge w:val="restart"/>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ONT</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Sơn</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1,31</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Tân</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0,04</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Phong</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0,16</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Cư Kty</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0,38</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Thành</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0,03</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Cư Pui</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0,38</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Dang Kang</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0,05</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Yang Reh</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1,04</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Cư Drăm</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0,32</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Ea Trul</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0,10</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Yang Mao</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1,23</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Khuê Ngọc Điền</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0,17</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Lễ</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0,19</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11</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Chuyển từ đất trồng lúa sang đất trồng cây lâu năm</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Sơn</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0,63</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IV</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Công trình, dự án khác</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b/>
                <w:bCs/>
                <w:sz w:val="26"/>
                <w:szCs w:val="26"/>
              </w:rPr>
            </w:pPr>
            <w:r w:rsidRPr="00AB143E">
              <w:rPr>
                <w:b/>
                <w:bCs/>
                <w:sz w:val="26"/>
                <w:szCs w:val="26"/>
              </w:rPr>
              <w:t>1,62</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12</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CB566C">
            <w:pPr>
              <w:ind w:left="-72" w:right="-72"/>
              <w:rPr>
                <w:sz w:val="26"/>
                <w:szCs w:val="26"/>
              </w:rPr>
            </w:pPr>
            <w:r w:rsidRPr="00AB143E">
              <w:rPr>
                <w:sz w:val="26"/>
                <w:szCs w:val="26"/>
              </w:rPr>
              <w:t>Cơ sở đạo Trung Phước Đ</w:t>
            </w:r>
            <w:r w:rsidR="00CB566C" w:rsidRPr="00AB143E">
              <w:rPr>
                <w:sz w:val="26"/>
                <w:szCs w:val="26"/>
              </w:rPr>
              <w:t>iền</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TON</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Cư Kty</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0,50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13</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Giáo họ Hòa Thành</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TON</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Thành</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0,24</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14</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Niệm phật đường Phước Bảo</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TON</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Yang Reh</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0,19</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15</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Niệm phật đường Phước Đức</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TON</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Ea Trul</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0,69</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B</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Danh mục, công trình chuyển tiếp từ năm 2019 sang năm 2020</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3A3864">
            <w:pPr>
              <w:ind w:left="-72" w:right="-72"/>
              <w:jc w:val="right"/>
              <w:rPr>
                <w:b/>
                <w:bCs/>
                <w:sz w:val="26"/>
                <w:szCs w:val="26"/>
              </w:rPr>
            </w:pPr>
            <w:r w:rsidRPr="00AB143E">
              <w:rPr>
                <w:b/>
                <w:bCs/>
                <w:sz w:val="26"/>
                <w:szCs w:val="26"/>
              </w:rPr>
              <w:t>3</w:t>
            </w:r>
            <w:r w:rsidR="003A3864" w:rsidRPr="00AB143E">
              <w:rPr>
                <w:b/>
                <w:bCs/>
                <w:sz w:val="26"/>
                <w:szCs w:val="26"/>
              </w:rPr>
              <w:t>8</w:t>
            </w:r>
            <w:r w:rsidRPr="00AB143E">
              <w:rPr>
                <w:b/>
                <w:bCs/>
                <w:sz w:val="26"/>
                <w:szCs w:val="26"/>
              </w:rPr>
              <w:t>,</w:t>
            </w:r>
            <w:r w:rsidR="003A3864" w:rsidRPr="00AB143E">
              <w:rPr>
                <w:b/>
                <w:bCs/>
                <w:sz w:val="26"/>
                <w:szCs w:val="26"/>
              </w:rPr>
              <w:t>2</w:t>
            </w:r>
            <w:r w:rsidRPr="00AB143E">
              <w:rPr>
                <w:b/>
                <w:bCs/>
                <w:sz w:val="26"/>
                <w:szCs w:val="26"/>
              </w:rPr>
              <w:t>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I</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Công trình, dự án đầu tư công của địa phương</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b/>
                <w:bCs/>
                <w:sz w:val="26"/>
                <w:szCs w:val="26"/>
              </w:rPr>
            </w:pPr>
            <w:r w:rsidRPr="00AB143E">
              <w:rPr>
                <w:b/>
                <w:bCs/>
                <w:sz w:val="26"/>
                <w:szCs w:val="26"/>
              </w:rPr>
              <w:t>24,44</w:t>
            </w:r>
          </w:p>
        </w:tc>
      </w:tr>
      <w:tr w:rsidR="009D5EB0" w:rsidRPr="00AB143E" w:rsidTr="000168D4">
        <w:trPr>
          <w:trHeight w:val="20"/>
        </w:trPr>
        <w:tc>
          <w:tcPr>
            <w:tcW w:w="526" w:type="dxa"/>
            <w:vMerge w:val="restart"/>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w:t>
            </w:r>
          </w:p>
        </w:tc>
        <w:tc>
          <w:tcPr>
            <w:tcW w:w="5779" w:type="dxa"/>
            <w:vMerge w:val="restart"/>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Trạm biến áp 110kV Krông Bông và đầu nối</w:t>
            </w:r>
          </w:p>
        </w:tc>
        <w:tc>
          <w:tcPr>
            <w:tcW w:w="630" w:type="dxa"/>
            <w:vMerge w:val="restart"/>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DNL</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Ea Trul</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0,05</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Sơn</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0,10</w:t>
            </w:r>
          </w:p>
        </w:tc>
      </w:tr>
      <w:tr w:rsidR="009D5EB0" w:rsidRPr="00AB143E" w:rsidTr="000168D4">
        <w:trPr>
          <w:trHeight w:val="20"/>
        </w:trPr>
        <w:tc>
          <w:tcPr>
            <w:tcW w:w="526"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5779" w:type="dxa"/>
            <w:vMerge/>
            <w:tcBorders>
              <w:top w:val="dotted" w:sz="4" w:space="0" w:color="auto"/>
              <w:bottom w:val="dotted" w:sz="4" w:space="0" w:color="auto"/>
            </w:tcBorders>
            <w:vAlign w:val="center"/>
            <w:hideMark/>
          </w:tcPr>
          <w:p w:rsidR="000168D4" w:rsidRPr="00AB143E" w:rsidRDefault="000168D4" w:rsidP="000168D4">
            <w:pPr>
              <w:ind w:left="-72" w:right="-72"/>
              <w:rPr>
                <w:sz w:val="26"/>
                <w:szCs w:val="26"/>
              </w:rPr>
            </w:pPr>
          </w:p>
        </w:tc>
        <w:tc>
          <w:tcPr>
            <w:tcW w:w="630" w:type="dxa"/>
            <w:vMerge/>
            <w:tcBorders>
              <w:top w:val="dotted" w:sz="4" w:space="0" w:color="auto"/>
              <w:bottom w:val="dotted" w:sz="4" w:space="0" w:color="auto"/>
            </w:tcBorders>
            <w:vAlign w:val="center"/>
            <w:hideMark/>
          </w:tcPr>
          <w:p w:rsidR="000168D4" w:rsidRPr="00AB143E" w:rsidRDefault="000168D4" w:rsidP="000168D4">
            <w:pPr>
              <w:ind w:left="-72" w:right="-72"/>
              <w:jc w:val="center"/>
              <w:rPr>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TT Krông Kmar</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0,63</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2</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 xml:space="preserve">Tiểu dự án cải tạo và phát triền lưới điện phân phối khu vực huyện Krông Bông, tỉnh </w:t>
            </w:r>
            <w:r w:rsidR="001E3C03" w:rsidRPr="00AB143E">
              <w:rPr>
                <w:sz w:val="26"/>
                <w:szCs w:val="26"/>
              </w:rPr>
              <w:t>Đắk Lắk</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DNL</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Dang Kang, Hòa Lễ, Cư Drăm</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0,03</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3</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Cấp điện nông thôn từ lưới điện Quốc gia tỉnh Đắk Lắk sử dụng nguồn vốn Trung ương (GĐ2), giai đoạn 2015 - 2020</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DNL</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Phong</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0,02</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4</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Đường giao thông xã Hòa Thành đi xã Hòa Tân</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DGT</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Thành và xã Hòa Tân</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8,40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5</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Hồ 19/5 xã Hòa Thành</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DTL</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Thành</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6,90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6</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Kiên cố hóa kênh N1 thuộc hồ chứa nước Cư Păm, xã Cư Kty</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DTL</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Cư Kty</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0,46</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7</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Công trình cấp nước sinh hoạt xã Hòa Sơn</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DTL</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Sơn</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0,09</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8</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Trụ sở Bảo hiểm xã hội</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DTS</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TT Krông Kmar</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0,13</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9</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Xây dựng trạm kiểm lâm địa bàn liên xã tại xã Ea Trul</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TSC</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Ea Trul</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0,10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10</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Cụm công nghiệp tại xã Hòa Sơn</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SKN</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Sơn</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7,53</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II</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Công trình, dự án thu hút đầu tư của địa phương</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3A3864">
            <w:pPr>
              <w:ind w:left="-72" w:right="-72"/>
              <w:jc w:val="right"/>
              <w:rPr>
                <w:b/>
                <w:bCs/>
                <w:sz w:val="26"/>
                <w:szCs w:val="26"/>
              </w:rPr>
            </w:pPr>
            <w:r w:rsidRPr="00AB143E">
              <w:rPr>
                <w:b/>
                <w:bCs/>
                <w:sz w:val="26"/>
                <w:szCs w:val="26"/>
              </w:rPr>
              <w:t>1</w:t>
            </w:r>
            <w:r w:rsidR="003A3864" w:rsidRPr="00AB143E">
              <w:rPr>
                <w:b/>
                <w:bCs/>
                <w:sz w:val="26"/>
                <w:szCs w:val="26"/>
              </w:rPr>
              <w:t>3</w:t>
            </w:r>
            <w:r w:rsidRPr="00AB143E">
              <w:rPr>
                <w:b/>
                <w:bCs/>
                <w:sz w:val="26"/>
                <w:szCs w:val="26"/>
              </w:rPr>
              <w:t>,</w:t>
            </w:r>
            <w:r w:rsidR="003A3864" w:rsidRPr="00AB143E">
              <w:rPr>
                <w:b/>
                <w:bCs/>
                <w:sz w:val="26"/>
                <w:szCs w:val="26"/>
              </w:rPr>
              <w:t>10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11</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Bãi tập kết cát tại xã Yang Reh (Thôn 4)</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SKX</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Yang Reh</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1,08</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12</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Bãi tập kết cát tại xã Hòa Phong</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SKX</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Phong</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0,57</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13</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Bãi tập kết cát tại xã Yang Reh (Thôn 3)</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SKX</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Yang Reh</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1,00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14</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Điểm du lịch thác Krông Kmar</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SKC</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TT Krông Kmar</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5,39</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15</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Nhà máy chế biến tinh bột sắn Cư Pui (Buôn Khóa)</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SKC</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Cư Pui</w:t>
            </w:r>
          </w:p>
        </w:tc>
        <w:tc>
          <w:tcPr>
            <w:tcW w:w="1260" w:type="dxa"/>
            <w:tcBorders>
              <w:top w:val="dotted" w:sz="4" w:space="0" w:color="auto"/>
              <w:bottom w:val="dotted" w:sz="4" w:space="0" w:color="auto"/>
            </w:tcBorders>
            <w:shd w:val="clear" w:color="auto" w:fill="auto"/>
            <w:vAlign w:val="center"/>
            <w:hideMark/>
          </w:tcPr>
          <w:p w:rsidR="000168D4" w:rsidRPr="00AB143E" w:rsidRDefault="003A3864" w:rsidP="003A3864">
            <w:pPr>
              <w:ind w:left="-72" w:right="-72"/>
              <w:jc w:val="right"/>
              <w:rPr>
                <w:sz w:val="26"/>
                <w:szCs w:val="26"/>
              </w:rPr>
            </w:pPr>
            <w:r w:rsidRPr="00AB143E">
              <w:rPr>
                <w:sz w:val="26"/>
                <w:szCs w:val="26"/>
              </w:rPr>
              <w:t>5,06</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III</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Công trình, dự án bán đấu giá quyền SDĐ</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b/>
                <w:bCs/>
                <w:sz w:val="26"/>
                <w:szCs w:val="26"/>
              </w:rPr>
            </w:pPr>
            <w:r w:rsidRPr="00AB143E">
              <w:rPr>
                <w:b/>
                <w:bCs/>
                <w:sz w:val="26"/>
                <w:szCs w:val="26"/>
              </w:rPr>
              <w:t>0,51</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16</w:t>
            </w:r>
          </w:p>
        </w:tc>
        <w:tc>
          <w:tcPr>
            <w:tcW w:w="5779" w:type="dxa"/>
            <w:tcBorders>
              <w:top w:val="dotted" w:sz="4" w:space="0" w:color="auto"/>
              <w:bottom w:val="dotted" w:sz="4" w:space="0" w:color="auto"/>
            </w:tcBorders>
            <w:shd w:val="clear" w:color="auto" w:fill="auto"/>
            <w:vAlign w:val="center"/>
            <w:hideMark/>
          </w:tcPr>
          <w:p w:rsidR="000168D4" w:rsidRPr="00AB143E" w:rsidRDefault="00CB566C" w:rsidP="000168D4">
            <w:pPr>
              <w:ind w:left="-72" w:right="-72"/>
              <w:rPr>
                <w:sz w:val="26"/>
                <w:szCs w:val="26"/>
              </w:rPr>
            </w:pPr>
            <w:r w:rsidRPr="00AB143E">
              <w:rPr>
                <w:sz w:val="26"/>
                <w:szCs w:val="26"/>
              </w:rPr>
              <w:t>Giao đất</w:t>
            </w:r>
            <w:r w:rsidR="000168D4" w:rsidRPr="00AB143E">
              <w:rPr>
                <w:sz w:val="26"/>
                <w:szCs w:val="26"/>
              </w:rPr>
              <w:t xml:space="preserve"> và đấu giá chợ xã Khuê Ngọc Điền</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TMD</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Khuê Ngọc Điền</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0,21</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17</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Giao đất và đấu giá chợ xã Ea Trul</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TMD</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Ea Trul</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0,20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18</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Đấu giá các lô đất tại thị trấn Krông Kmar</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ODT</w:t>
            </w: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TT Krông Kmar</w:t>
            </w: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0,10</w:t>
            </w:r>
          </w:p>
        </w:tc>
      </w:tr>
      <w:tr w:rsidR="009D5EB0" w:rsidRPr="00AB143E" w:rsidTr="000168D4">
        <w:trPr>
          <w:trHeight w:val="20"/>
        </w:trPr>
        <w:tc>
          <w:tcPr>
            <w:tcW w:w="526"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r w:rsidRPr="00AB143E">
              <w:rPr>
                <w:b/>
                <w:bCs/>
                <w:sz w:val="26"/>
                <w:szCs w:val="26"/>
              </w:rPr>
              <w:t>IV</w:t>
            </w:r>
          </w:p>
        </w:tc>
        <w:tc>
          <w:tcPr>
            <w:tcW w:w="5779"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rPr>
                <w:b/>
                <w:bCs/>
                <w:sz w:val="26"/>
                <w:szCs w:val="26"/>
              </w:rPr>
            </w:pPr>
            <w:r w:rsidRPr="00AB143E">
              <w:rPr>
                <w:b/>
                <w:bCs/>
                <w:sz w:val="26"/>
                <w:szCs w:val="26"/>
              </w:rPr>
              <w:t>Chuyển mục đích sử dụng đất theo nhu cầu của hộ gia đình, cá nhân</w:t>
            </w:r>
          </w:p>
        </w:tc>
        <w:tc>
          <w:tcPr>
            <w:tcW w:w="6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53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center"/>
              <w:rPr>
                <w:b/>
                <w:bCs/>
                <w:sz w:val="26"/>
                <w:szCs w:val="26"/>
              </w:rPr>
            </w:pPr>
          </w:p>
        </w:tc>
        <w:tc>
          <w:tcPr>
            <w:tcW w:w="1260" w:type="dxa"/>
            <w:tcBorders>
              <w:top w:val="dotted" w:sz="4" w:space="0" w:color="auto"/>
              <w:bottom w:val="dotted" w:sz="4" w:space="0" w:color="auto"/>
            </w:tcBorders>
            <w:shd w:val="clear" w:color="auto" w:fill="auto"/>
            <w:vAlign w:val="center"/>
            <w:hideMark/>
          </w:tcPr>
          <w:p w:rsidR="000168D4" w:rsidRPr="00AB143E" w:rsidRDefault="000168D4" w:rsidP="000168D4">
            <w:pPr>
              <w:ind w:left="-72" w:right="-72"/>
              <w:jc w:val="right"/>
              <w:rPr>
                <w:b/>
                <w:bCs/>
                <w:sz w:val="26"/>
                <w:szCs w:val="26"/>
              </w:rPr>
            </w:pPr>
            <w:r w:rsidRPr="00AB143E">
              <w:rPr>
                <w:b/>
                <w:bCs/>
                <w:sz w:val="26"/>
                <w:szCs w:val="26"/>
              </w:rPr>
              <w:t>0,23</w:t>
            </w:r>
          </w:p>
        </w:tc>
      </w:tr>
      <w:tr w:rsidR="009D5EB0" w:rsidRPr="00AB143E" w:rsidTr="000168D4">
        <w:trPr>
          <w:trHeight w:val="20"/>
        </w:trPr>
        <w:tc>
          <w:tcPr>
            <w:tcW w:w="526" w:type="dxa"/>
            <w:tcBorders>
              <w:top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19</w:t>
            </w:r>
          </w:p>
        </w:tc>
        <w:tc>
          <w:tcPr>
            <w:tcW w:w="5779" w:type="dxa"/>
            <w:tcBorders>
              <w:top w:val="dotted" w:sz="4" w:space="0" w:color="auto"/>
            </w:tcBorders>
            <w:shd w:val="clear" w:color="auto" w:fill="auto"/>
            <w:vAlign w:val="center"/>
            <w:hideMark/>
          </w:tcPr>
          <w:p w:rsidR="000168D4" w:rsidRPr="00AB143E" w:rsidRDefault="000168D4" w:rsidP="000168D4">
            <w:pPr>
              <w:ind w:left="-72" w:right="-72"/>
              <w:rPr>
                <w:sz w:val="26"/>
                <w:szCs w:val="26"/>
              </w:rPr>
            </w:pPr>
            <w:r w:rsidRPr="00AB143E">
              <w:rPr>
                <w:sz w:val="26"/>
                <w:szCs w:val="26"/>
              </w:rPr>
              <w:t>Xây dựng cây xăng tại xã Hòa Phong</w:t>
            </w:r>
          </w:p>
        </w:tc>
        <w:tc>
          <w:tcPr>
            <w:tcW w:w="630" w:type="dxa"/>
            <w:tcBorders>
              <w:top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TMD</w:t>
            </w:r>
          </w:p>
        </w:tc>
        <w:tc>
          <w:tcPr>
            <w:tcW w:w="1530" w:type="dxa"/>
            <w:tcBorders>
              <w:top w:val="dotted" w:sz="4" w:space="0" w:color="auto"/>
            </w:tcBorders>
            <w:shd w:val="clear" w:color="auto" w:fill="auto"/>
            <w:vAlign w:val="center"/>
            <w:hideMark/>
          </w:tcPr>
          <w:p w:rsidR="000168D4" w:rsidRPr="00AB143E" w:rsidRDefault="000168D4" w:rsidP="000168D4">
            <w:pPr>
              <w:ind w:left="-72" w:right="-72"/>
              <w:jc w:val="center"/>
              <w:rPr>
                <w:sz w:val="26"/>
                <w:szCs w:val="26"/>
              </w:rPr>
            </w:pPr>
            <w:r w:rsidRPr="00AB143E">
              <w:rPr>
                <w:sz w:val="26"/>
                <w:szCs w:val="26"/>
              </w:rPr>
              <w:t>Xã Hòa Phong</w:t>
            </w:r>
          </w:p>
        </w:tc>
        <w:tc>
          <w:tcPr>
            <w:tcW w:w="1260" w:type="dxa"/>
            <w:tcBorders>
              <w:top w:val="dotted" w:sz="4" w:space="0" w:color="auto"/>
            </w:tcBorders>
            <w:shd w:val="clear" w:color="auto" w:fill="auto"/>
            <w:vAlign w:val="center"/>
            <w:hideMark/>
          </w:tcPr>
          <w:p w:rsidR="000168D4" w:rsidRPr="00AB143E" w:rsidRDefault="000168D4" w:rsidP="000168D4">
            <w:pPr>
              <w:ind w:left="-72" w:right="-72"/>
              <w:jc w:val="right"/>
              <w:rPr>
                <w:sz w:val="26"/>
                <w:szCs w:val="26"/>
              </w:rPr>
            </w:pPr>
            <w:r w:rsidRPr="00AB143E">
              <w:rPr>
                <w:sz w:val="26"/>
                <w:szCs w:val="26"/>
              </w:rPr>
              <w:t>0,23</w:t>
            </w:r>
          </w:p>
        </w:tc>
      </w:tr>
    </w:tbl>
    <w:p w:rsidR="003E150D" w:rsidRPr="00AB143E" w:rsidRDefault="003E150D" w:rsidP="00637A5F">
      <w:pPr>
        <w:pStyle w:val="Heading3"/>
        <w:spacing w:after="120" w:line="240" w:lineRule="auto"/>
        <w:ind w:firstLine="720"/>
        <w:rPr>
          <w:i/>
          <w:sz w:val="28"/>
          <w:szCs w:val="28"/>
        </w:rPr>
      </w:pPr>
      <w:bookmarkStart w:id="266" w:name="_Toc528110796"/>
      <w:bookmarkStart w:id="267" w:name="_Toc25741751"/>
      <w:r w:rsidRPr="00AB143E">
        <w:rPr>
          <w:i/>
          <w:spacing w:val="1"/>
          <w:sz w:val="28"/>
          <w:szCs w:val="28"/>
        </w:rPr>
        <w:t xml:space="preserve">6.1. Công trình </w:t>
      </w:r>
      <w:r w:rsidRPr="00AB143E">
        <w:rPr>
          <w:i/>
          <w:sz w:val="28"/>
          <w:szCs w:val="28"/>
        </w:rPr>
        <w:t>c</w:t>
      </w:r>
      <w:r w:rsidRPr="00AB143E">
        <w:rPr>
          <w:i/>
          <w:spacing w:val="-2"/>
          <w:sz w:val="28"/>
          <w:szCs w:val="28"/>
        </w:rPr>
        <w:t>ầ</w:t>
      </w:r>
      <w:r w:rsidRPr="00AB143E">
        <w:rPr>
          <w:i/>
          <w:sz w:val="28"/>
          <w:szCs w:val="28"/>
        </w:rPr>
        <w:t xml:space="preserve">n </w:t>
      </w:r>
      <w:r w:rsidRPr="00AB143E">
        <w:rPr>
          <w:i/>
          <w:spacing w:val="1"/>
          <w:sz w:val="28"/>
          <w:szCs w:val="28"/>
        </w:rPr>
        <w:t>t</w:t>
      </w:r>
      <w:r w:rsidRPr="00AB143E">
        <w:rPr>
          <w:i/>
          <w:spacing w:val="-1"/>
          <w:sz w:val="28"/>
          <w:szCs w:val="28"/>
        </w:rPr>
        <w:t>h</w:t>
      </w:r>
      <w:r w:rsidRPr="00AB143E">
        <w:rPr>
          <w:i/>
          <w:sz w:val="28"/>
          <w:szCs w:val="28"/>
        </w:rPr>
        <w:t xml:space="preserve">u </w:t>
      </w:r>
      <w:r w:rsidRPr="00AB143E">
        <w:rPr>
          <w:i/>
          <w:spacing w:val="-1"/>
          <w:sz w:val="28"/>
          <w:szCs w:val="28"/>
        </w:rPr>
        <w:t>h</w:t>
      </w:r>
      <w:r w:rsidRPr="00AB143E">
        <w:rPr>
          <w:i/>
          <w:spacing w:val="1"/>
          <w:sz w:val="28"/>
          <w:szCs w:val="28"/>
        </w:rPr>
        <w:t>ồ</w:t>
      </w:r>
      <w:r w:rsidRPr="00AB143E">
        <w:rPr>
          <w:i/>
          <w:sz w:val="28"/>
          <w:szCs w:val="28"/>
        </w:rPr>
        <w:t>i trong Kế hoạch sử dụng đất năm 20</w:t>
      </w:r>
      <w:r w:rsidR="007E34AE" w:rsidRPr="00AB143E">
        <w:rPr>
          <w:i/>
          <w:sz w:val="28"/>
          <w:szCs w:val="28"/>
        </w:rPr>
        <w:t>20</w:t>
      </w:r>
      <w:r w:rsidRPr="00AB143E">
        <w:rPr>
          <w:i/>
          <w:sz w:val="28"/>
          <w:szCs w:val="28"/>
        </w:rPr>
        <w:t xml:space="preserve"> theo Khoản 3 Điều 62 và Điểm b, Khoản 1 Điều 58 Luật Đất đai:</w:t>
      </w:r>
      <w:bookmarkEnd w:id="266"/>
      <w:bookmarkEnd w:id="267"/>
    </w:p>
    <w:p w:rsidR="003E150D" w:rsidRPr="00AB143E" w:rsidRDefault="003E150D" w:rsidP="00637A5F">
      <w:pPr>
        <w:spacing w:before="120" w:after="120"/>
        <w:ind w:firstLine="720"/>
        <w:jc w:val="both"/>
        <w:rPr>
          <w:noProof/>
          <w:sz w:val="28"/>
          <w:szCs w:val="28"/>
          <w:lang w:val="vi-VN"/>
        </w:rPr>
      </w:pPr>
      <w:r w:rsidRPr="00AB143E">
        <w:rPr>
          <w:noProof/>
          <w:sz w:val="28"/>
          <w:szCs w:val="28"/>
        </w:rPr>
        <w:t>N</w:t>
      </w:r>
      <w:r w:rsidRPr="00AB143E">
        <w:rPr>
          <w:noProof/>
          <w:sz w:val="28"/>
          <w:szCs w:val="28"/>
          <w:lang w:val="vi-VN"/>
        </w:rPr>
        <w:t>ăm 20</w:t>
      </w:r>
      <w:r w:rsidR="007E34AE" w:rsidRPr="00AB143E">
        <w:rPr>
          <w:noProof/>
          <w:sz w:val="28"/>
          <w:szCs w:val="28"/>
        </w:rPr>
        <w:t>20</w:t>
      </w:r>
      <w:r w:rsidRPr="00AB143E">
        <w:rPr>
          <w:noProof/>
          <w:sz w:val="28"/>
          <w:szCs w:val="28"/>
        </w:rPr>
        <w:t xml:space="preserve">, </w:t>
      </w:r>
      <w:r w:rsidRPr="00AB143E">
        <w:rPr>
          <w:noProof/>
          <w:sz w:val="28"/>
          <w:szCs w:val="28"/>
          <w:lang w:val="vi-VN"/>
        </w:rPr>
        <w:t xml:space="preserve">để đáp ứng nhu cầu đất cho phát triển của các ngành, lĩnh vực và các địa phương phục vụ mục tiêu phát triển kinh tế - xã hội và quá trình phát triển theo hướng công nghiệp hóa - hiện đại hóa, đòi hỏi phải bố trí một quỹ đất hợp lý cho các ngành. </w:t>
      </w:r>
      <w:r w:rsidRPr="00AB143E">
        <w:rPr>
          <w:sz w:val="28"/>
          <w:szCs w:val="28"/>
          <w:lang w:val="vi-VN"/>
        </w:rPr>
        <w:t xml:space="preserve">Tổng diện tích đất phải thu hồi là </w:t>
      </w:r>
      <w:r w:rsidR="007E34AE" w:rsidRPr="00AB143E">
        <w:rPr>
          <w:sz w:val="28"/>
          <w:szCs w:val="28"/>
        </w:rPr>
        <w:t>159,79</w:t>
      </w:r>
      <w:r w:rsidRPr="00AB143E">
        <w:rPr>
          <w:sz w:val="28"/>
          <w:szCs w:val="28"/>
          <w:lang w:val="vi-VN"/>
        </w:rPr>
        <w:t xml:space="preserve"> ha, gồm </w:t>
      </w:r>
      <w:r w:rsidR="007E34AE" w:rsidRPr="00AB143E">
        <w:rPr>
          <w:sz w:val="28"/>
          <w:szCs w:val="28"/>
        </w:rPr>
        <w:t>13</w:t>
      </w:r>
      <w:r w:rsidRPr="00AB143E">
        <w:rPr>
          <w:sz w:val="28"/>
          <w:szCs w:val="28"/>
          <w:lang w:val="vi-VN"/>
        </w:rPr>
        <w:t xml:space="preserve"> công trình, dự án </w:t>
      </w:r>
      <w:r w:rsidRPr="00AB143E">
        <w:rPr>
          <w:noProof/>
          <w:spacing w:val="-4"/>
          <w:sz w:val="28"/>
          <w:szCs w:val="28"/>
          <w:lang w:val="vi-VN"/>
        </w:rPr>
        <w:t>thu hồi đất được thông qua</w:t>
      </w:r>
      <w:r w:rsidRPr="00AB143E">
        <w:rPr>
          <w:sz w:val="28"/>
          <w:szCs w:val="28"/>
          <w:lang w:val="vi-VN"/>
        </w:rPr>
        <w:t xml:space="preserve"> HĐND tỉnh</w:t>
      </w:r>
      <w:r w:rsidR="00192D63" w:rsidRPr="00AB143E">
        <w:rPr>
          <w:sz w:val="28"/>
          <w:szCs w:val="28"/>
          <w:lang w:val="vi-VN"/>
        </w:rPr>
        <w:t xml:space="preserve"> Đắk Lắk</w:t>
      </w:r>
      <w:r w:rsidRPr="00AB143E">
        <w:rPr>
          <w:noProof/>
          <w:sz w:val="28"/>
          <w:szCs w:val="28"/>
          <w:lang w:val="vi-VN"/>
        </w:rPr>
        <w:t>. Cụ thể như sau:</w:t>
      </w:r>
    </w:p>
    <w:p w:rsidR="003E150D" w:rsidRPr="00AB143E" w:rsidRDefault="003E150D" w:rsidP="00637A5F">
      <w:pPr>
        <w:spacing w:before="120" w:after="120"/>
        <w:ind w:firstLine="720"/>
        <w:jc w:val="both"/>
        <w:rPr>
          <w:i/>
          <w:noProof/>
          <w:spacing w:val="-4"/>
          <w:sz w:val="28"/>
          <w:szCs w:val="28"/>
          <w:lang w:val="vi-VN"/>
        </w:rPr>
      </w:pPr>
      <w:r w:rsidRPr="00AB143E">
        <w:rPr>
          <w:b/>
          <w:bCs/>
          <w:i/>
          <w:sz w:val="28"/>
          <w:szCs w:val="28"/>
          <w:lang w:val="vi-VN"/>
        </w:rPr>
        <w:t>* Công trình, dự án chuyển tiếp từ năm 201</w:t>
      </w:r>
      <w:r w:rsidR="007E34AE" w:rsidRPr="00AB143E">
        <w:rPr>
          <w:b/>
          <w:bCs/>
          <w:i/>
          <w:sz w:val="28"/>
          <w:szCs w:val="28"/>
        </w:rPr>
        <w:t>9</w:t>
      </w:r>
      <w:r w:rsidRPr="00AB143E">
        <w:rPr>
          <w:b/>
          <w:bCs/>
          <w:i/>
          <w:sz w:val="28"/>
          <w:szCs w:val="28"/>
          <w:lang w:val="vi-VN"/>
        </w:rPr>
        <w:t xml:space="preserve"> sang:</w:t>
      </w:r>
    </w:p>
    <w:p w:rsidR="007E34AE" w:rsidRPr="00AB143E" w:rsidRDefault="003E150D" w:rsidP="00637A5F">
      <w:pPr>
        <w:spacing w:before="120" w:after="120"/>
        <w:ind w:firstLine="720"/>
        <w:jc w:val="both"/>
        <w:rPr>
          <w:noProof/>
          <w:spacing w:val="-4"/>
          <w:sz w:val="28"/>
          <w:szCs w:val="28"/>
        </w:rPr>
      </w:pPr>
      <w:r w:rsidRPr="00AB143E">
        <w:rPr>
          <w:i/>
          <w:noProof/>
          <w:spacing w:val="-4"/>
          <w:sz w:val="28"/>
          <w:szCs w:val="28"/>
          <w:lang w:val="vi-VN"/>
        </w:rPr>
        <w:t>- Nhóm công trình, dự án thuộc điểm b khoản 3 Điều 62 Luật Đất đai 2013</w:t>
      </w:r>
      <w:r w:rsidRPr="00AB143E">
        <w:rPr>
          <w:noProof/>
          <w:spacing w:val="-4"/>
          <w:sz w:val="28"/>
          <w:szCs w:val="28"/>
          <w:lang w:val="vi-VN"/>
        </w:rPr>
        <w:t>: Có 0</w:t>
      </w:r>
      <w:r w:rsidR="007E34AE" w:rsidRPr="00AB143E">
        <w:rPr>
          <w:noProof/>
          <w:spacing w:val="-4"/>
          <w:sz w:val="28"/>
          <w:szCs w:val="28"/>
        </w:rPr>
        <w:t>6</w:t>
      </w:r>
      <w:r w:rsidR="007E34AE" w:rsidRPr="00AB143E">
        <w:rPr>
          <w:noProof/>
          <w:spacing w:val="-4"/>
          <w:sz w:val="28"/>
          <w:szCs w:val="28"/>
          <w:lang w:val="vi-VN"/>
        </w:rPr>
        <w:t xml:space="preserve"> công trình</w:t>
      </w:r>
      <w:r w:rsidR="007E34AE" w:rsidRPr="00AB143E">
        <w:rPr>
          <w:noProof/>
          <w:spacing w:val="-4"/>
          <w:sz w:val="28"/>
          <w:szCs w:val="28"/>
        </w:rPr>
        <w:t>, với diện tích thu hồi 8,28 ha.</w:t>
      </w:r>
      <w:r w:rsidR="003E1E8D" w:rsidRPr="00AB143E">
        <w:rPr>
          <w:noProof/>
          <w:spacing w:val="-4"/>
          <w:sz w:val="28"/>
          <w:szCs w:val="28"/>
        </w:rPr>
        <w:t xml:space="preserve"> Cụ thể</w:t>
      </w:r>
      <w:r w:rsidR="00C76F8D" w:rsidRPr="00AB143E">
        <w:rPr>
          <w:noProof/>
          <w:spacing w:val="-4"/>
          <w:sz w:val="28"/>
          <w:szCs w:val="28"/>
        </w:rPr>
        <w:t>:</w:t>
      </w:r>
    </w:p>
    <w:p w:rsidR="003E150D" w:rsidRPr="00AB143E" w:rsidRDefault="003E1E8D" w:rsidP="00637A5F">
      <w:pPr>
        <w:spacing w:before="120" w:after="120"/>
        <w:ind w:firstLine="720"/>
        <w:jc w:val="both"/>
        <w:rPr>
          <w:noProof/>
          <w:sz w:val="28"/>
          <w:szCs w:val="28"/>
          <w:lang w:val="vi-VN"/>
        </w:rPr>
      </w:pPr>
      <w:r w:rsidRPr="00AB143E">
        <w:rPr>
          <w:noProof/>
          <w:spacing w:val="-4"/>
          <w:sz w:val="28"/>
          <w:szCs w:val="28"/>
        </w:rPr>
        <w:t>+ Đ</w:t>
      </w:r>
      <w:r w:rsidR="003E150D" w:rsidRPr="00AB143E">
        <w:rPr>
          <w:noProof/>
          <w:sz w:val="28"/>
          <w:szCs w:val="28"/>
          <w:lang w:val="vi-VN"/>
        </w:rPr>
        <w:t>ất công trình năng lượng</w:t>
      </w:r>
      <w:r w:rsidRPr="00AB143E">
        <w:rPr>
          <w:noProof/>
          <w:sz w:val="28"/>
          <w:szCs w:val="28"/>
        </w:rPr>
        <w:t xml:space="preserve"> có 03 công trình</w:t>
      </w:r>
      <w:r w:rsidR="003E150D" w:rsidRPr="00AB143E">
        <w:rPr>
          <w:noProof/>
          <w:sz w:val="28"/>
          <w:szCs w:val="28"/>
          <w:lang w:val="vi-VN"/>
        </w:rPr>
        <w:t xml:space="preserve">, với diện tích </w:t>
      </w:r>
      <w:r w:rsidRPr="00AB143E">
        <w:rPr>
          <w:noProof/>
          <w:sz w:val="28"/>
          <w:szCs w:val="28"/>
        </w:rPr>
        <w:t>0,83</w:t>
      </w:r>
      <w:r w:rsidR="003E150D" w:rsidRPr="00AB143E">
        <w:rPr>
          <w:noProof/>
          <w:sz w:val="28"/>
          <w:szCs w:val="28"/>
          <w:lang w:val="vi-VN"/>
        </w:rPr>
        <w:t xml:space="preserve"> ha tại thị trấn Krông Kmar</w:t>
      </w:r>
      <w:r w:rsidRPr="00AB143E">
        <w:rPr>
          <w:noProof/>
          <w:sz w:val="28"/>
          <w:szCs w:val="28"/>
        </w:rPr>
        <w:t xml:space="preserve"> và các</w:t>
      </w:r>
      <w:r w:rsidR="003E150D" w:rsidRPr="00AB143E">
        <w:rPr>
          <w:noProof/>
          <w:sz w:val="28"/>
          <w:szCs w:val="28"/>
          <w:lang w:val="vi-VN"/>
        </w:rPr>
        <w:t xml:space="preserve"> xã Ea Trul</w:t>
      </w:r>
      <w:r w:rsidRPr="00AB143E">
        <w:rPr>
          <w:noProof/>
          <w:sz w:val="28"/>
          <w:szCs w:val="28"/>
        </w:rPr>
        <w:t>,</w:t>
      </w:r>
      <w:r w:rsidR="003E150D" w:rsidRPr="00AB143E">
        <w:rPr>
          <w:noProof/>
          <w:sz w:val="28"/>
          <w:szCs w:val="28"/>
          <w:lang w:val="vi-VN"/>
        </w:rPr>
        <w:t xml:space="preserve"> Hòa Sơn</w:t>
      </w:r>
      <w:r w:rsidRPr="00AB143E">
        <w:rPr>
          <w:noProof/>
          <w:sz w:val="28"/>
          <w:szCs w:val="28"/>
        </w:rPr>
        <w:t>, Dang Kang, Hòa Lễ</w:t>
      </w:r>
      <w:r w:rsidRPr="00AB143E">
        <w:rPr>
          <w:noProof/>
          <w:sz w:val="28"/>
          <w:szCs w:val="28"/>
          <w:lang w:val="vi-VN"/>
        </w:rPr>
        <w:t xml:space="preserve"> và</w:t>
      </w:r>
      <w:r w:rsidRPr="00AB143E">
        <w:rPr>
          <w:noProof/>
          <w:sz w:val="28"/>
          <w:szCs w:val="28"/>
        </w:rPr>
        <w:t xml:space="preserve"> Cư Drăm</w:t>
      </w:r>
      <w:r w:rsidR="003E150D" w:rsidRPr="00AB143E">
        <w:rPr>
          <w:noProof/>
          <w:sz w:val="28"/>
          <w:szCs w:val="28"/>
          <w:lang w:val="vi-VN"/>
        </w:rPr>
        <w:t>.</w:t>
      </w:r>
    </w:p>
    <w:p w:rsidR="00CB566C" w:rsidRPr="00AB143E" w:rsidRDefault="00CB566C" w:rsidP="00637A5F">
      <w:pPr>
        <w:spacing w:before="120" w:after="120"/>
        <w:ind w:firstLine="720"/>
        <w:jc w:val="both"/>
        <w:rPr>
          <w:noProof/>
          <w:sz w:val="28"/>
          <w:szCs w:val="28"/>
        </w:rPr>
      </w:pPr>
      <w:r w:rsidRPr="00AB143E">
        <w:rPr>
          <w:noProof/>
          <w:sz w:val="28"/>
          <w:szCs w:val="28"/>
        </w:rPr>
        <w:t>(Ghi cụ thể các công trình)</w:t>
      </w:r>
      <w:r w:rsidR="00C76F8D" w:rsidRPr="00AB143E">
        <w:rPr>
          <w:noProof/>
          <w:sz w:val="28"/>
          <w:szCs w:val="28"/>
        </w:rPr>
        <w:t>.</w:t>
      </w:r>
    </w:p>
    <w:p w:rsidR="003E1E8D" w:rsidRPr="00AB143E" w:rsidRDefault="003E1E8D" w:rsidP="00637A5F">
      <w:pPr>
        <w:spacing w:before="120" w:after="120"/>
        <w:ind w:firstLine="720"/>
        <w:jc w:val="both"/>
        <w:rPr>
          <w:noProof/>
          <w:spacing w:val="-4"/>
          <w:sz w:val="28"/>
          <w:szCs w:val="28"/>
          <w:lang w:val="vi-VN"/>
        </w:rPr>
      </w:pPr>
      <w:r w:rsidRPr="00AB143E">
        <w:rPr>
          <w:noProof/>
          <w:spacing w:val="-4"/>
          <w:sz w:val="28"/>
          <w:szCs w:val="28"/>
          <w:lang w:val="vi-VN"/>
        </w:rPr>
        <w:t>+ Đất công trình thủy lợi có 0</w:t>
      </w:r>
      <w:r w:rsidRPr="00AB143E">
        <w:rPr>
          <w:noProof/>
          <w:spacing w:val="-4"/>
          <w:sz w:val="28"/>
          <w:szCs w:val="28"/>
        </w:rPr>
        <w:t>3</w:t>
      </w:r>
      <w:r w:rsidRPr="00AB143E">
        <w:rPr>
          <w:noProof/>
          <w:spacing w:val="-4"/>
          <w:sz w:val="28"/>
          <w:szCs w:val="28"/>
          <w:lang w:val="vi-VN"/>
        </w:rPr>
        <w:t xml:space="preserve"> công trình với diện tích </w:t>
      </w:r>
      <w:r w:rsidRPr="00AB143E">
        <w:rPr>
          <w:noProof/>
          <w:spacing w:val="-4"/>
          <w:sz w:val="28"/>
          <w:szCs w:val="28"/>
        </w:rPr>
        <w:t>7,45</w:t>
      </w:r>
      <w:r w:rsidRPr="00AB143E">
        <w:rPr>
          <w:noProof/>
          <w:spacing w:val="-4"/>
          <w:sz w:val="28"/>
          <w:szCs w:val="28"/>
          <w:lang w:val="vi-VN"/>
        </w:rPr>
        <w:t xml:space="preserve"> ha tại </w:t>
      </w:r>
      <w:r w:rsidRPr="00AB143E">
        <w:rPr>
          <w:spacing w:val="-4"/>
          <w:sz w:val="28"/>
          <w:szCs w:val="28"/>
          <w:lang w:val="vi-VN"/>
        </w:rPr>
        <w:t>xã Hòa Thành</w:t>
      </w:r>
      <w:r w:rsidRPr="00AB143E">
        <w:rPr>
          <w:spacing w:val="-4"/>
          <w:sz w:val="28"/>
          <w:szCs w:val="28"/>
        </w:rPr>
        <w:t>, Hòa Sơn và Cư Kty</w:t>
      </w:r>
      <w:r w:rsidRPr="00AB143E">
        <w:rPr>
          <w:noProof/>
          <w:spacing w:val="-4"/>
          <w:sz w:val="28"/>
          <w:szCs w:val="28"/>
          <w:lang w:val="vi-VN"/>
        </w:rPr>
        <w:t>.</w:t>
      </w:r>
    </w:p>
    <w:p w:rsidR="00ED6735" w:rsidRPr="00AB143E" w:rsidRDefault="00ED6735" w:rsidP="00ED6735">
      <w:pPr>
        <w:spacing w:before="120" w:after="120"/>
        <w:ind w:firstLine="720"/>
        <w:jc w:val="both"/>
        <w:rPr>
          <w:noProof/>
          <w:sz w:val="28"/>
          <w:szCs w:val="28"/>
        </w:rPr>
      </w:pPr>
      <w:r w:rsidRPr="00AB143E">
        <w:rPr>
          <w:noProof/>
          <w:sz w:val="28"/>
          <w:szCs w:val="28"/>
        </w:rPr>
        <w:t>(Ghi cụ thể các công trình)</w:t>
      </w:r>
      <w:r w:rsidR="00C76F8D" w:rsidRPr="00AB143E">
        <w:rPr>
          <w:noProof/>
          <w:sz w:val="28"/>
          <w:szCs w:val="28"/>
        </w:rPr>
        <w:t>.</w:t>
      </w:r>
    </w:p>
    <w:p w:rsidR="00ED6735" w:rsidRPr="00AB143E" w:rsidRDefault="00ED6735" w:rsidP="00637A5F">
      <w:pPr>
        <w:spacing w:before="120" w:after="120"/>
        <w:ind w:firstLine="720"/>
        <w:jc w:val="both"/>
        <w:rPr>
          <w:noProof/>
          <w:spacing w:val="-4"/>
          <w:sz w:val="28"/>
          <w:szCs w:val="28"/>
          <w:lang w:val="vi-VN"/>
        </w:rPr>
      </w:pPr>
    </w:p>
    <w:p w:rsidR="003E150D" w:rsidRPr="00AB143E" w:rsidRDefault="003E150D" w:rsidP="00637A5F">
      <w:pPr>
        <w:spacing w:before="120" w:after="120"/>
        <w:ind w:firstLine="720"/>
        <w:jc w:val="both"/>
        <w:rPr>
          <w:i/>
          <w:noProof/>
          <w:spacing w:val="-4"/>
          <w:sz w:val="28"/>
          <w:szCs w:val="28"/>
          <w:lang w:val="vi-VN"/>
        </w:rPr>
      </w:pPr>
      <w:r w:rsidRPr="00AB143E">
        <w:rPr>
          <w:b/>
          <w:bCs/>
          <w:i/>
          <w:sz w:val="28"/>
          <w:szCs w:val="28"/>
          <w:lang w:val="vi-VN"/>
        </w:rPr>
        <w:t>* Công trình, dự án mới năm 20</w:t>
      </w:r>
      <w:r w:rsidR="007E34AE" w:rsidRPr="00AB143E">
        <w:rPr>
          <w:b/>
          <w:bCs/>
          <w:i/>
          <w:sz w:val="28"/>
          <w:szCs w:val="28"/>
        </w:rPr>
        <w:t>20</w:t>
      </w:r>
      <w:r w:rsidRPr="00AB143E">
        <w:rPr>
          <w:b/>
          <w:bCs/>
          <w:i/>
          <w:sz w:val="28"/>
          <w:szCs w:val="28"/>
          <w:lang w:val="vi-VN"/>
        </w:rPr>
        <w:t>:</w:t>
      </w:r>
    </w:p>
    <w:p w:rsidR="003E150D" w:rsidRPr="00AB143E" w:rsidRDefault="003E150D" w:rsidP="00637A5F">
      <w:pPr>
        <w:spacing w:before="120" w:after="120"/>
        <w:ind w:firstLine="720"/>
        <w:jc w:val="both"/>
        <w:rPr>
          <w:b/>
          <w:i/>
          <w:noProof/>
          <w:spacing w:val="-4"/>
          <w:sz w:val="28"/>
          <w:szCs w:val="28"/>
          <w:lang w:val="vi-VN"/>
        </w:rPr>
      </w:pPr>
      <w:r w:rsidRPr="00AB143E">
        <w:rPr>
          <w:i/>
          <w:noProof/>
          <w:spacing w:val="-4"/>
          <w:sz w:val="28"/>
          <w:szCs w:val="28"/>
          <w:lang w:val="vi-VN"/>
        </w:rPr>
        <w:t>- Nhóm công trình, dự án thuộc điểm b khoản 3 Điều 62 Luật Đất đai 2013</w:t>
      </w:r>
      <w:r w:rsidR="003E1E8D" w:rsidRPr="00AB143E">
        <w:rPr>
          <w:i/>
          <w:noProof/>
          <w:spacing w:val="-4"/>
          <w:sz w:val="28"/>
          <w:szCs w:val="28"/>
        </w:rPr>
        <w:t xml:space="preserve">: </w:t>
      </w:r>
      <w:r w:rsidRPr="00AB143E">
        <w:rPr>
          <w:noProof/>
          <w:spacing w:val="-4"/>
          <w:sz w:val="28"/>
          <w:szCs w:val="28"/>
          <w:lang w:val="vi-VN"/>
        </w:rPr>
        <w:t xml:space="preserve">có 05 công trình, với diện tích </w:t>
      </w:r>
      <w:r w:rsidR="0063778F" w:rsidRPr="00AB143E">
        <w:rPr>
          <w:noProof/>
          <w:spacing w:val="-4"/>
          <w:sz w:val="28"/>
          <w:szCs w:val="28"/>
        </w:rPr>
        <w:t>150,14</w:t>
      </w:r>
      <w:r w:rsidR="003E1E8D" w:rsidRPr="00AB143E">
        <w:rPr>
          <w:noProof/>
          <w:spacing w:val="-4"/>
          <w:sz w:val="28"/>
          <w:szCs w:val="28"/>
          <w:lang w:val="vi-VN"/>
        </w:rPr>
        <w:t xml:space="preserve"> ha</w:t>
      </w:r>
      <w:r w:rsidRPr="00AB143E">
        <w:rPr>
          <w:noProof/>
          <w:spacing w:val="-4"/>
          <w:sz w:val="28"/>
          <w:szCs w:val="28"/>
          <w:lang w:val="vi-VN"/>
        </w:rPr>
        <w:t>. Cụ thể:</w:t>
      </w:r>
    </w:p>
    <w:p w:rsidR="003E150D" w:rsidRPr="00AB143E" w:rsidRDefault="003E150D" w:rsidP="00637A5F">
      <w:pPr>
        <w:spacing w:before="120" w:after="120"/>
        <w:ind w:firstLine="720"/>
        <w:jc w:val="both"/>
        <w:rPr>
          <w:noProof/>
          <w:spacing w:val="-4"/>
          <w:sz w:val="28"/>
          <w:szCs w:val="28"/>
          <w:lang w:val="vi-VN"/>
        </w:rPr>
      </w:pPr>
      <w:r w:rsidRPr="00AB143E">
        <w:rPr>
          <w:noProof/>
          <w:spacing w:val="-4"/>
          <w:sz w:val="28"/>
          <w:szCs w:val="28"/>
          <w:lang w:val="vi-VN"/>
        </w:rPr>
        <w:t>+ Đất công trình giao thông có 0</w:t>
      </w:r>
      <w:r w:rsidR="003E1E8D" w:rsidRPr="00AB143E">
        <w:rPr>
          <w:noProof/>
          <w:spacing w:val="-4"/>
          <w:sz w:val="28"/>
          <w:szCs w:val="28"/>
        </w:rPr>
        <w:t>2</w:t>
      </w:r>
      <w:r w:rsidRPr="00AB143E">
        <w:rPr>
          <w:noProof/>
          <w:spacing w:val="-4"/>
          <w:sz w:val="28"/>
          <w:szCs w:val="28"/>
          <w:lang w:val="vi-VN"/>
        </w:rPr>
        <w:t xml:space="preserve"> công trình với diện tích </w:t>
      </w:r>
      <w:r w:rsidR="003E1E8D" w:rsidRPr="00AB143E">
        <w:rPr>
          <w:noProof/>
          <w:spacing w:val="-4"/>
          <w:sz w:val="28"/>
          <w:szCs w:val="28"/>
        </w:rPr>
        <w:t>4,87</w:t>
      </w:r>
      <w:r w:rsidRPr="00AB143E">
        <w:rPr>
          <w:noProof/>
          <w:spacing w:val="-4"/>
          <w:sz w:val="28"/>
          <w:szCs w:val="28"/>
          <w:lang w:val="vi-VN"/>
        </w:rPr>
        <w:t xml:space="preserve"> ha tại xã </w:t>
      </w:r>
      <w:r w:rsidR="003E1E8D" w:rsidRPr="00AB143E">
        <w:rPr>
          <w:noProof/>
          <w:sz w:val="28"/>
          <w:szCs w:val="28"/>
          <w:lang w:val="vi-VN"/>
        </w:rPr>
        <w:t>Cư Drăm</w:t>
      </w:r>
      <w:r w:rsidRPr="00AB143E">
        <w:rPr>
          <w:noProof/>
          <w:spacing w:val="-4"/>
          <w:sz w:val="28"/>
          <w:szCs w:val="28"/>
          <w:lang w:val="vi-VN"/>
        </w:rPr>
        <w:t>.</w:t>
      </w:r>
    </w:p>
    <w:p w:rsidR="00C76F8D" w:rsidRPr="00AB143E" w:rsidRDefault="00C76F8D" w:rsidP="00C76F8D">
      <w:pPr>
        <w:spacing w:before="120" w:after="120"/>
        <w:ind w:firstLine="720"/>
        <w:jc w:val="both"/>
        <w:rPr>
          <w:noProof/>
          <w:sz w:val="28"/>
          <w:szCs w:val="28"/>
        </w:rPr>
      </w:pPr>
      <w:r w:rsidRPr="00AB143E">
        <w:rPr>
          <w:noProof/>
          <w:sz w:val="28"/>
          <w:szCs w:val="28"/>
        </w:rPr>
        <w:t>(Ghi cụ thể các công trình).</w:t>
      </w:r>
    </w:p>
    <w:p w:rsidR="003E1E8D" w:rsidRPr="00AB143E" w:rsidRDefault="003E1E8D" w:rsidP="00637A5F">
      <w:pPr>
        <w:spacing w:before="120" w:after="120"/>
        <w:ind w:firstLine="720"/>
        <w:jc w:val="both"/>
        <w:rPr>
          <w:noProof/>
          <w:spacing w:val="-4"/>
          <w:sz w:val="28"/>
          <w:szCs w:val="28"/>
          <w:lang w:val="vi-VN"/>
        </w:rPr>
      </w:pPr>
      <w:r w:rsidRPr="00AB143E">
        <w:rPr>
          <w:noProof/>
          <w:spacing w:val="-4"/>
          <w:sz w:val="28"/>
          <w:szCs w:val="28"/>
          <w:lang w:val="vi-VN"/>
        </w:rPr>
        <w:t>+ Đất công trình thủy lợi có 0</w:t>
      </w:r>
      <w:r w:rsidRPr="00AB143E">
        <w:rPr>
          <w:noProof/>
          <w:spacing w:val="-4"/>
          <w:sz w:val="28"/>
          <w:szCs w:val="28"/>
        </w:rPr>
        <w:t>2</w:t>
      </w:r>
      <w:r w:rsidRPr="00AB143E">
        <w:rPr>
          <w:noProof/>
          <w:spacing w:val="-4"/>
          <w:sz w:val="28"/>
          <w:szCs w:val="28"/>
          <w:lang w:val="vi-VN"/>
        </w:rPr>
        <w:t xml:space="preserve"> công trình với diện tích </w:t>
      </w:r>
      <w:r w:rsidRPr="00AB143E">
        <w:rPr>
          <w:noProof/>
          <w:spacing w:val="-4"/>
          <w:sz w:val="28"/>
          <w:szCs w:val="28"/>
        </w:rPr>
        <w:t>144,96</w:t>
      </w:r>
      <w:r w:rsidRPr="00AB143E">
        <w:rPr>
          <w:noProof/>
          <w:spacing w:val="-4"/>
          <w:sz w:val="28"/>
          <w:szCs w:val="28"/>
          <w:lang w:val="vi-VN"/>
        </w:rPr>
        <w:t xml:space="preserve"> ha tại </w:t>
      </w:r>
      <w:r w:rsidRPr="00AB143E">
        <w:rPr>
          <w:noProof/>
          <w:spacing w:val="-4"/>
          <w:sz w:val="28"/>
          <w:szCs w:val="28"/>
        </w:rPr>
        <w:t xml:space="preserve">các </w:t>
      </w:r>
      <w:r w:rsidRPr="00AB143E">
        <w:rPr>
          <w:spacing w:val="-4"/>
          <w:sz w:val="28"/>
          <w:szCs w:val="28"/>
          <w:lang w:val="vi-VN"/>
        </w:rPr>
        <w:t>xã</w:t>
      </w:r>
      <w:r w:rsidRPr="00AB143E">
        <w:rPr>
          <w:spacing w:val="-4"/>
          <w:sz w:val="28"/>
          <w:szCs w:val="28"/>
        </w:rPr>
        <w:t xml:space="preserve"> Cư Pui, Dang Kang,</w:t>
      </w:r>
      <w:r w:rsidRPr="00AB143E">
        <w:rPr>
          <w:spacing w:val="-4"/>
          <w:sz w:val="28"/>
          <w:szCs w:val="28"/>
          <w:lang w:val="vi-VN"/>
        </w:rPr>
        <w:t xml:space="preserve"> Hòa </w:t>
      </w:r>
      <w:r w:rsidRPr="00AB143E">
        <w:rPr>
          <w:spacing w:val="-4"/>
          <w:sz w:val="28"/>
          <w:szCs w:val="28"/>
        </w:rPr>
        <w:t>Phong</w:t>
      </w:r>
      <w:r w:rsidRPr="00AB143E">
        <w:rPr>
          <w:noProof/>
          <w:spacing w:val="-4"/>
          <w:sz w:val="28"/>
          <w:szCs w:val="28"/>
          <w:lang w:val="vi-VN"/>
        </w:rPr>
        <w:t>.</w:t>
      </w:r>
    </w:p>
    <w:p w:rsidR="00C76F8D" w:rsidRPr="00AB143E" w:rsidRDefault="00C76F8D" w:rsidP="00C76F8D">
      <w:pPr>
        <w:spacing w:before="120" w:after="120"/>
        <w:ind w:firstLine="720"/>
        <w:jc w:val="both"/>
        <w:rPr>
          <w:noProof/>
          <w:sz w:val="28"/>
          <w:szCs w:val="28"/>
        </w:rPr>
      </w:pPr>
      <w:r w:rsidRPr="00AB143E">
        <w:rPr>
          <w:noProof/>
          <w:sz w:val="28"/>
          <w:szCs w:val="28"/>
        </w:rPr>
        <w:t>(Ghi cụ thể các công trình).</w:t>
      </w:r>
    </w:p>
    <w:p w:rsidR="003E150D" w:rsidRPr="00AB143E" w:rsidRDefault="003E150D" w:rsidP="00637A5F">
      <w:pPr>
        <w:spacing w:before="120" w:after="120"/>
        <w:ind w:firstLine="720"/>
        <w:jc w:val="both"/>
        <w:rPr>
          <w:noProof/>
          <w:sz w:val="28"/>
          <w:szCs w:val="28"/>
          <w:lang w:val="vi-VN"/>
        </w:rPr>
      </w:pPr>
      <w:r w:rsidRPr="00AB143E">
        <w:rPr>
          <w:noProof/>
          <w:sz w:val="28"/>
          <w:szCs w:val="28"/>
          <w:lang w:val="vi-VN"/>
        </w:rPr>
        <w:t xml:space="preserve">+ Đất công trình </w:t>
      </w:r>
      <w:r w:rsidR="003E1E8D" w:rsidRPr="00AB143E">
        <w:rPr>
          <w:noProof/>
          <w:sz w:val="28"/>
          <w:szCs w:val="28"/>
          <w:lang w:val="vi-VN"/>
        </w:rPr>
        <w:t xml:space="preserve">bãi thải, xử lý chất thải </w:t>
      </w:r>
      <w:r w:rsidRPr="00AB143E">
        <w:rPr>
          <w:noProof/>
          <w:sz w:val="28"/>
          <w:szCs w:val="28"/>
          <w:lang w:val="vi-VN"/>
        </w:rPr>
        <w:t>có 0</w:t>
      </w:r>
      <w:r w:rsidR="003E1E8D" w:rsidRPr="00AB143E">
        <w:rPr>
          <w:noProof/>
          <w:sz w:val="28"/>
          <w:szCs w:val="28"/>
        </w:rPr>
        <w:t>1</w:t>
      </w:r>
      <w:r w:rsidRPr="00AB143E">
        <w:rPr>
          <w:noProof/>
          <w:sz w:val="28"/>
          <w:szCs w:val="28"/>
          <w:lang w:val="vi-VN"/>
        </w:rPr>
        <w:t xml:space="preserve"> công trình với diện tích 0,</w:t>
      </w:r>
      <w:r w:rsidR="003E1E8D" w:rsidRPr="00AB143E">
        <w:rPr>
          <w:noProof/>
          <w:sz w:val="28"/>
          <w:szCs w:val="28"/>
        </w:rPr>
        <w:t>31</w:t>
      </w:r>
      <w:r w:rsidRPr="00AB143E">
        <w:rPr>
          <w:noProof/>
          <w:sz w:val="28"/>
          <w:szCs w:val="28"/>
          <w:lang w:val="vi-VN"/>
        </w:rPr>
        <w:t xml:space="preserve"> ha tại xã </w:t>
      </w:r>
      <w:r w:rsidR="003E1E8D" w:rsidRPr="00AB143E">
        <w:rPr>
          <w:noProof/>
          <w:sz w:val="28"/>
          <w:szCs w:val="28"/>
        </w:rPr>
        <w:t>Ea Trul</w:t>
      </w:r>
      <w:r w:rsidRPr="00AB143E">
        <w:rPr>
          <w:noProof/>
          <w:sz w:val="28"/>
          <w:szCs w:val="28"/>
          <w:lang w:val="vi-VN"/>
        </w:rPr>
        <w:t>.</w:t>
      </w:r>
    </w:p>
    <w:p w:rsidR="00C76F8D" w:rsidRPr="00AB143E" w:rsidRDefault="00C76F8D" w:rsidP="00C76F8D">
      <w:pPr>
        <w:spacing w:before="120" w:after="120"/>
        <w:ind w:firstLine="720"/>
        <w:jc w:val="both"/>
        <w:rPr>
          <w:noProof/>
          <w:sz w:val="28"/>
          <w:szCs w:val="28"/>
        </w:rPr>
      </w:pPr>
      <w:bookmarkStart w:id="268" w:name="_Toc528110797"/>
      <w:bookmarkStart w:id="269" w:name="_Toc529112212"/>
      <w:r w:rsidRPr="00AB143E">
        <w:rPr>
          <w:noProof/>
          <w:sz w:val="28"/>
          <w:szCs w:val="28"/>
        </w:rPr>
        <w:t>(Ghi cụ thể các công trình).</w:t>
      </w:r>
    </w:p>
    <w:p w:rsidR="003E1E8D" w:rsidRPr="00AB143E" w:rsidRDefault="003E1E8D" w:rsidP="00637A5F">
      <w:pPr>
        <w:spacing w:before="120" w:after="120"/>
        <w:ind w:firstLine="720"/>
        <w:jc w:val="both"/>
        <w:rPr>
          <w:noProof/>
          <w:spacing w:val="-4"/>
          <w:sz w:val="28"/>
          <w:szCs w:val="28"/>
        </w:rPr>
      </w:pPr>
      <w:r w:rsidRPr="00AB143E">
        <w:rPr>
          <w:i/>
          <w:noProof/>
          <w:spacing w:val="-4"/>
          <w:sz w:val="28"/>
          <w:szCs w:val="28"/>
          <w:lang w:val="vi-VN"/>
        </w:rPr>
        <w:t xml:space="preserve">- Nhóm công trình, dự án thuộc điểm </w:t>
      </w:r>
      <w:r w:rsidR="0063778F" w:rsidRPr="00AB143E">
        <w:rPr>
          <w:i/>
          <w:noProof/>
          <w:spacing w:val="-4"/>
          <w:sz w:val="28"/>
          <w:szCs w:val="28"/>
        </w:rPr>
        <w:t xml:space="preserve">c </w:t>
      </w:r>
      <w:r w:rsidRPr="00AB143E">
        <w:rPr>
          <w:i/>
          <w:noProof/>
          <w:spacing w:val="-4"/>
          <w:sz w:val="28"/>
          <w:szCs w:val="28"/>
          <w:lang w:val="vi-VN"/>
        </w:rPr>
        <w:t xml:space="preserve">khoản 3 Điều 62 Luật Đất đai 2013 </w:t>
      </w:r>
      <w:r w:rsidRPr="00AB143E">
        <w:rPr>
          <w:noProof/>
          <w:spacing w:val="-4"/>
          <w:sz w:val="28"/>
          <w:szCs w:val="28"/>
          <w:lang w:val="vi-VN"/>
        </w:rPr>
        <w:t>(có 0</w:t>
      </w:r>
      <w:r w:rsidR="0063778F" w:rsidRPr="00AB143E">
        <w:rPr>
          <w:noProof/>
          <w:spacing w:val="-4"/>
          <w:sz w:val="28"/>
          <w:szCs w:val="28"/>
        </w:rPr>
        <w:t>1</w:t>
      </w:r>
      <w:r w:rsidRPr="00AB143E">
        <w:rPr>
          <w:noProof/>
          <w:spacing w:val="-4"/>
          <w:sz w:val="28"/>
          <w:szCs w:val="28"/>
          <w:lang w:val="vi-VN"/>
        </w:rPr>
        <w:t xml:space="preserve"> công trình với diện tích </w:t>
      </w:r>
      <w:r w:rsidR="0063778F" w:rsidRPr="00AB143E">
        <w:rPr>
          <w:noProof/>
          <w:spacing w:val="-4"/>
          <w:sz w:val="28"/>
          <w:szCs w:val="28"/>
        </w:rPr>
        <w:t>1,37</w:t>
      </w:r>
      <w:r w:rsidRPr="00AB143E">
        <w:rPr>
          <w:noProof/>
          <w:spacing w:val="-4"/>
          <w:sz w:val="28"/>
          <w:szCs w:val="28"/>
          <w:lang w:val="vi-VN"/>
        </w:rPr>
        <w:t xml:space="preserve"> ha). </w:t>
      </w:r>
    </w:p>
    <w:p w:rsidR="0063778F" w:rsidRPr="00AB143E" w:rsidRDefault="0063778F" w:rsidP="00637A5F">
      <w:pPr>
        <w:spacing w:before="120" w:after="120"/>
        <w:ind w:firstLine="720"/>
        <w:jc w:val="both"/>
        <w:rPr>
          <w:noProof/>
          <w:spacing w:val="-4"/>
          <w:sz w:val="28"/>
          <w:szCs w:val="28"/>
          <w:lang w:val="vi-VN"/>
        </w:rPr>
      </w:pPr>
      <w:r w:rsidRPr="00AB143E">
        <w:rPr>
          <w:noProof/>
          <w:spacing w:val="-4"/>
          <w:sz w:val="28"/>
          <w:szCs w:val="28"/>
          <w:lang w:val="vi-VN"/>
        </w:rPr>
        <w:t>+ Đất công trình mặt nước chuyên dùng có 01 công trình với diện tích 1,37 ha tại Thị trấn Krông Kmar.</w:t>
      </w:r>
    </w:p>
    <w:p w:rsidR="00C76F8D" w:rsidRPr="00AB143E" w:rsidRDefault="00C76F8D" w:rsidP="00C76F8D">
      <w:pPr>
        <w:spacing w:before="120" w:after="120"/>
        <w:ind w:firstLine="720"/>
        <w:jc w:val="both"/>
        <w:rPr>
          <w:noProof/>
          <w:sz w:val="28"/>
          <w:szCs w:val="28"/>
        </w:rPr>
      </w:pPr>
      <w:r w:rsidRPr="00AB143E">
        <w:rPr>
          <w:noProof/>
          <w:sz w:val="28"/>
          <w:szCs w:val="28"/>
        </w:rPr>
        <w:t>(Ghi cụ thể các công trình).</w:t>
      </w:r>
    </w:p>
    <w:p w:rsidR="00C76F8D" w:rsidRPr="00AB143E" w:rsidRDefault="00C76F8D" w:rsidP="00637A5F">
      <w:pPr>
        <w:spacing w:before="120" w:after="120"/>
        <w:ind w:firstLine="720"/>
        <w:jc w:val="both"/>
        <w:rPr>
          <w:noProof/>
          <w:spacing w:val="-4"/>
          <w:sz w:val="28"/>
          <w:szCs w:val="28"/>
          <w:lang w:val="vi-VN"/>
        </w:rPr>
      </w:pPr>
    </w:p>
    <w:p w:rsidR="007E34AE" w:rsidRPr="00AB143E" w:rsidRDefault="003E150D" w:rsidP="00CE2265">
      <w:pPr>
        <w:spacing w:before="40" w:after="40"/>
        <w:jc w:val="center"/>
        <w:outlineLvl w:val="2"/>
        <w:rPr>
          <w:b/>
          <w:iCs/>
          <w:sz w:val="28"/>
          <w:szCs w:val="28"/>
        </w:rPr>
      </w:pPr>
      <w:bookmarkStart w:id="270" w:name="_Toc25741752"/>
      <w:r w:rsidRPr="00AB143E">
        <w:rPr>
          <w:b/>
          <w:iCs/>
          <w:sz w:val="28"/>
          <w:szCs w:val="28"/>
          <w:lang w:val="vi-VN"/>
        </w:rPr>
        <w:t>Bảng 11: Danh mục các công trình thu hồi đất của địa phương năm 20</w:t>
      </w:r>
      <w:bookmarkEnd w:id="268"/>
      <w:bookmarkEnd w:id="269"/>
      <w:r w:rsidR="007E34AE" w:rsidRPr="00AB143E">
        <w:rPr>
          <w:b/>
          <w:iCs/>
          <w:sz w:val="28"/>
          <w:szCs w:val="28"/>
        </w:rPr>
        <w:t>20</w:t>
      </w:r>
      <w:bookmarkEnd w:id="270"/>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642"/>
        <w:gridCol w:w="719"/>
        <w:gridCol w:w="897"/>
        <w:gridCol w:w="1517"/>
        <w:gridCol w:w="1507"/>
      </w:tblGrid>
      <w:tr w:rsidR="007E34AE" w:rsidRPr="00AB143E" w:rsidTr="0063778F">
        <w:trPr>
          <w:trHeight w:val="564"/>
          <w:jc w:val="center"/>
        </w:trPr>
        <w:tc>
          <w:tcPr>
            <w:tcW w:w="540" w:type="dxa"/>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STT</w:t>
            </w:r>
          </w:p>
        </w:tc>
        <w:tc>
          <w:tcPr>
            <w:tcW w:w="4770" w:type="dxa"/>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Hạng mục</w:t>
            </w:r>
          </w:p>
        </w:tc>
        <w:tc>
          <w:tcPr>
            <w:tcW w:w="630" w:type="dxa"/>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Mã loại đất QH</w:t>
            </w:r>
          </w:p>
        </w:tc>
        <w:tc>
          <w:tcPr>
            <w:tcW w:w="900" w:type="dxa"/>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Diện tích (ha)</w:t>
            </w:r>
          </w:p>
        </w:tc>
        <w:tc>
          <w:tcPr>
            <w:tcW w:w="1530" w:type="dxa"/>
            <w:vAlign w:val="center"/>
          </w:tcPr>
          <w:p w:rsidR="007E34AE" w:rsidRPr="00AB143E" w:rsidRDefault="007E34AE" w:rsidP="007E34AE">
            <w:pPr>
              <w:ind w:left="-72" w:right="-72"/>
              <w:jc w:val="center"/>
              <w:rPr>
                <w:b/>
                <w:bCs/>
                <w:spacing w:val="-6"/>
                <w:sz w:val="26"/>
                <w:szCs w:val="26"/>
              </w:rPr>
            </w:pPr>
            <w:r w:rsidRPr="00AB143E">
              <w:rPr>
                <w:b/>
                <w:bCs/>
                <w:spacing w:val="-6"/>
                <w:sz w:val="26"/>
                <w:szCs w:val="26"/>
              </w:rPr>
              <w:t>Địa điểm</w:t>
            </w:r>
            <w:r w:rsidRPr="00AB143E">
              <w:rPr>
                <w:b/>
                <w:bCs/>
                <w:spacing w:val="-6"/>
                <w:sz w:val="26"/>
                <w:szCs w:val="26"/>
              </w:rPr>
              <w:br/>
              <w:t>(đến cấp xã)</w:t>
            </w:r>
          </w:p>
        </w:tc>
        <w:tc>
          <w:tcPr>
            <w:tcW w:w="1530" w:type="dxa"/>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Nguồn vốn thực hiện</w:t>
            </w:r>
          </w:p>
        </w:tc>
      </w:tr>
      <w:tr w:rsidR="007E34AE" w:rsidRPr="00AB143E" w:rsidTr="0063778F">
        <w:trPr>
          <w:trHeight w:val="20"/>
          <w:jc w:val="center"/>
        </w:trPr>
        <w:tc>
          <w:tcPr>
            <w:tcW w:w="540" w:type="dxa"/>
            <w:tcBorders>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c>
          <w:tcPr>
            <w:tcW w:w="4770" w:type="dxa"/>
            <w:tcBorders>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Tổng</w:t>
            </w:r>
          </w:p>
        </w:tc>
        <w:tc>
          <w:tcPr>
            <w:tcW w:w="630" w:type="dxa"/>
            <w:tcBorders>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c>
          <w:tcPr>
            <w:tcW w:w="900" w:type="dxa"/>
            <w:tcBorders>
              <w:bottom w:val="dotted" w:sz="4" w:space="0" w:color="auto"/>
            </w:tcBorders>
            <w:shd w:val="clear" w:color="auto" w:fill="auto"/>
            <w:vAlign w:val="center"/>
            <w:hideMark/>
          </w:tcPr>
          <w:p w:rsidR="007E34AE" w:rsidRPr="00AB143E" w:rsidRDefault="007E34AE" w:rsidP="0063778F">
            <w:pPr>
              <w:ind w:left="-72" w:right="-72"/>
              <w:jc w:val="right"/>
              <w:rPr>
                <w:b/>
                <w:bCs/>
                <w:spacing w:val="-6"/>
                <w:sz w:val="26"/>
                <w:szCs w:val="26"/>
              </w:rPr>
            </w:pPr>
            <w:r w:rsidRPr="00AB143E">
              <w:rPr>
                <w:b/>
                <w:bCs/>
                <w:spacing w:val="-6"/>
                <w:sz w:val="26"/>
                <w:szCs w:val="26"/>
              </w:rPr>
              <w:t>159,79</w:t>
            </w:r>
          </w:p>
        </w:tc>
        <w:tc>
          <w:tcPr>
            <w:tcW w:w="1530" w:type="dxa"/>
            <w:tcBorders>
              <w:bottom w:val="dotted" w:sz="4" w:space="0" w:color="auto"/>
            </w:tcBorders>
            <w:vAlign w:val="center"/>
          </w:tcPr>
          <w:p w:rsidR="007E34AE" w:rsidRPr="00AB143E" w:rsidRDefault="007E34AE" w:rsidP="007E34AE">
            <w:pPr>
              <w:ind w:left="-72" w:right="-72"/>
              <w:jc w:val="center"/>
              <w:rPr>
                <w:b/>
                <w:bCs/>
                <w:spacing w:val="-6"/>
                <w:sz w:val="26"/>
                <w:szCs w:val="26"/>
              </w:rPr>
            </w:pPr>
          </w:p>
        </w:tc>
        <w:tc>
          <w:tcPr>
            <w:tcW w:w="1530" w:type="dxa"/>
            <w:tcBorders>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A</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b/>
                <w:bCs/>
                <w:spacing w:val="-6"/>
                <w:sz w:val="26"/>
                <w:szCs w:val="26"/>
              </w:rPr>
            </w:pPr>
            <w:r w:rsidRPr="00AB143E">
              <w:rPr>
                <w:b/>
                <w:bCs/>
                <w:spacing w:val="-6"/>
                <w:sz w:val="26"/>
                <w:szCs w:val="26"/>
              </w:rPr>
              <w:t>Công trình, dự án chuyển tiếp từ năm 2019 sang</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b/>
                <w:bCs/>
                <w:spacing w:val="-6"/>
                <w:sz w:val="26"/>
                <w:szCs w:val="26"/>
              </w:rPr>
            </w:pPr>
            <w:r w:rsidRPr="00AB143E">
              <w:rPr>
                <w:b/>
                <w:bCs/>
                <w:spacing w:val="-6"/>
                <w:sz w:val="26"/>
                <w:szCs w:val="26"/>
              </w:rPr>
              <w:t>8,28</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b/>
                <w:bCs/>
                <w:spacing w:val="-6"/>
                <w:sz w:val="26"/>
                <w:szCs w:val="26"/>
              </w:rPr>
            </w:pP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I</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b/>
                <w:bCs/>
                <w:spacing w:val="-6"/>
                <w:sz w:val="26"/>
                <w:szCs w:val="26"/>
              </w:rPr>
            </w:pPr>
            <w:r w:rsidRPr="00AB143E">
              <w:rPr>
                <w:b/>
                <w:bCs/>
                <w:spacing w:val="-6"/>
                <w:sz w:val="26"/>
                <w:szCs w:val="26"/>
              </w:rPr>
              <w:t>Nhóm công trình dự án thuộc điểm a khoản 3 Điều 62 Luật Đất đai năm 2013</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b/>
                <w:bCs/>
                <w:spacing w:val="-6"/>
                <w:sz w:val="26"/>
                <w:szCs w:val="26"/>
              </w:rPr>
            </w:pP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b/>
                <w:bCs/>
                <w:spacing w:val="-6"/>
                <w:sz w:val="26"/>
                <w:szCs w:val="26"/>
              </w:rPr>
            </w:pP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II</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b/>
                <w:bCs/>
                <w:spacing w:val="-6"/>
                <w:sz w:val="26"/>
                <w:szCs w:val="26"/>
              </w:rPr>
            </w:pPr>
            <w:r w:rsidRPr="00AB143E">
              <w:rPr>
                <w:b/>
                <w:bCs/>
                <w:spacing w:val="-6"/>
                <w:sz w:val="26"/>
                <w:szCs w:val="26"/>
              </w:rPr>
              <w:t>Nhóm công trình dự án thuộc điểm b khoản 3 Điều 62 Luật Đất đai năm 2013</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b/>
                <w:bCs/>
                <w:spacing w:val="-6"/>
                <w:sz w:val="26"/>
                <w:szCs w:val="26"/>
              </w:rPr>
            </w:pPr>
            <w:r w:rsidRPr="00AB143E">
              <w:rPr>
                <w:b/>
                <w:bCs/>
                <w:spacing w:val="-6"/>
                <w:sz w:val="26"/>
                <w:szCs w:val="26"/>
              </w:rPr>
              <w:t>8,28</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b/>
                <w:bCs/>
                <w:spacing w:val="-6"/>
                <w:sz w:val="26"/>
                <w:szCs w:val="26"/>
              </w:rPr>
            </w:pP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1</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Xây dựng trạm biến áp TBA 110KV và đấu nối</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DNL</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0,78</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Ea Trul, xã Hòa Sơn, TT.Krông Kmar</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Tổng công ty Điện lực Miền Trung</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2</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 xml:space="preserve">Tiểu dự án cải tạo và phát triền lưới điện phân phối khu vực huyện Krông Bông, tỉnh </w:t>
            </w:r>
            <w:r w:rsidR="001E3C03" w:rsidRPr="00AB143E">
              <w:rPr>
                <w:spacing w:val="-6"/>
                <w:sz w:val="26"/>
                <w:szCs w:val="26"/>
              </w:rPr>
              <w:t>Đắk Lắk</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DNL</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0,03</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Dang Kang, Hòa Lễ, Cư Drăm</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Vốn vay JICA</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3</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Cấp điện nông thôn từ lưới điện Quốc gia tỉnh Đắk Lắk sử dụng nguồn vốn Trung ương (GĐ2), giai đoạn 2015 - 2020</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DNL</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0,02</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Hòa Phong</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NS Trung ương</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4</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Hồ 19/5 xã Hòa Thành</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DTL</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6,90</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Hòa Thành</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NS cấp huyện</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5</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Công trình cấp nước sinh hoạt xã Hòa Sơn</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DTL</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0,09</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Hòa Sơn</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NS tỉnh</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6</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Kiên cố hóa kênh N1 thuộc hồ chứa nước Cư Păm, xã Cư Kty</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DTL</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0,46</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Cư Kty</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NS tỉnh</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B</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b/>
                <w:bCs/>
                <w:spacing w:val="-6"/>
                <w:sz w:val="26"/>
                <w:szCs w:val="26"/>
              </w:rPr>
            </w:pPr>
            <w:r w:rsidRPr="00AB143E">
              <w:rPr>
                <w:b/>
                <w:bCs/>
                <w:spacing w:val="-6"/>
                <w:sz w:val="26"/>
                <w:szCs w:val="26"/>
              </w:rPr>
              <w:t>Công trình, dự án mới năm 2020</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b/>
                <w:bCs/>
                <w:spacing w:val="-6"/>
                <w:sz w:val="26"/>
                <w:szCs w:val="26"/>
              </w:rPr>
            </w:pPr>
            <w:r w:rsidRPr="00AB143E">
              <w:rPr>
                <w:b/>
                <w:bCs/>
                <w:spacing w:val="-6"/>
                <w:sz w:val="26"/>
                <w:szCs w:val="26"/>
              </w:rPr>
              <w:t>151,51</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b/>
                <w:bCs/>
                <w:spacing w:val="-6"/>
                <w:sz w:val="26"/>
                <w:szCs w:val="26"/>
              </w:rPr>
            </w:pP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I</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b/>
                <w:bCs/>
                <w:spacing w:val="-6"/>
                <w:sz w:val="26"/>
                <w:szCs w:val="26"/>
              </w:rPr>
            </w:pPr>
            <w:r w:rsidRPr="00AB143E">
              <w:rPr>
                <w:b/>
                <w:bCs/>
                <w:spacing w:val="-6"/>
                <w:sz w:val="26"/>
                <w:szCs w:val="26"/>
              </w:rPr>
              <w:t>Nhóm công trình dự án thuộc điểm a khoản 3 Điều 62 Luật Đất đai năm 2013</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b/>
                <w:bCs/>
                <w:spacing w:val="-6"/>
                <w:sz w:val="26"/>
                <w:szCs w:val="26"/>
              </w:rPr>
            </w:pP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b/>
                <w:bCs/>
                <w:spacing w:val="-6"/>
                <w:sz w:val="26"/>
                <w:szCs w:val="26"/>
              </w:rPr>
            </w:pP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II</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b/>
                <w:bCs/>
                <w:spacing w:val="-6"/>
                <w:sz w:val="26"/>
                <w:szCs w:val="26"/>
              </w:rPr>
            </w:pPr>
            <w:r w:rsidRPr="00AB143E">
              <w:rPr>
                <w:b/>
                <w:bCs/>
                <w:spacing w:val="-6"/>
                <w:sz w:val="26"/>
                <w:szCs w:val="26"/>
              </w:rPr>
              <w:t>Nhóm công trình dự án thuộc điểm b khoản 3 Điều 62 Luật Đất đai năm 2013</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b/>
                <w:bCs/>
                <w:spacing w:val="-6"/>
                <w:sz w:val="26"/>
                <w:szCs w:val="26"/>
              </w:rPr>
            </w:pPr>
            <w:r w:rsidRPr="00AB143E">
              <w:rPr>
                <w:b/>
                <w:bCs/>
                <w:spacing w:val="-6"/>
                <w:sz w:val="26"/>
                <w:szCs w:val="26"/>
              </w:rPr>
              <w:t>150,14</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b/>
                <w:bCs/>
                <w:spacing w:val="-6"/>
                <w:sz w:val="26"/>
                <w:szCs w:val="26"/>
              </w:rPr>
            </w:pP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1</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 xml:space="preserve">Lòng hồ chứa nước Krông Pách Thượng thuộc Hợp phần bồi thường giải phóng mặt bằng, di dân và tái định cư thuộc Dự án Hồ chứa nước Krông Pách Thượng, tỉnh </w:t>
            </w:r>
            <w:r w:rsidR="001E3C03" w:rsidRPr="00AB143E">
              <w:rPr>
                <w:spacing w:val="-6"/>
                <w:sz w:val="26"/>
                <w:szCs w:val="26"/>
              </w:rPr>
              <w:t>Đắk Lắk</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DTL</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143,91</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Cư Pui</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Trái phiếu CP</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2</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Hồ Yang Kang Thượng</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DTL</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0,40</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Dang Kang</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Vốn đối ứng và vốn NHTG (WB)</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3</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Thủy lợi Sơn Phong (điều chỉnh bổ sung)</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DTL</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0,65</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Hòa Phong</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NS Trung ương và NS huyện</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4</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Dự án cầu Cư Păm</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DGT</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2,74</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Cư Đrăm</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Trái phiếu CP</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5</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Đường giao thông từ xã Cư Drăm, huyện Krông Bông đi huyện Khánh Vĩnh tỉnh Khánh Hòa</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DGT</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2,13</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Cư Đrăm</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Trái phiếu CP và nguồn NS khác</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6</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Đầu tư xây dựng, lắp đặt máy móc xử lý rác thải</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DRA</w:t>
            </w: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0,31</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Xã Ea Trul</w:t>
            </w: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NS huyện</w:t>
            </w:r>
          </w:p>
        </w:tc>
      </w:tr>
      <w:tr w:rsidR="007E34AE" w:rsidRPr="00AB143E" w:rsidTr="0063778F">
        <w:trPr>
          <w:trHeight w:val="20"/>
          <w:jc w:val="center"/>
        </w:trPr>
        <w:tc>
          <w:tcPr>
            <w:tcW w:w="54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r w:rsidRPr="00AB143E">
              <w:rPr>
                <w:b/>
                <w:bCs/>
                <w:spacing w:val="-6"/>
                <w:sz w:val="26"/>
                <w:szCs w:val="26"/>
              </w:rPr>
              <w:t>III</w:t>
            </w:r>
          </w:p>
        </w:tc>
        <w:tc>
          <w:tcPr>
            <w:tcW w:w="477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rPr>
                <w:b/>
                <w:bCs/>
                <w:spacing w:val="-6"/>
                <w:sz w:val="26"/>
                <w:szCs w:val="26"/>
              </w:rPr>
            </w:pPr>
            <w:r w:rsidRPr="00AB143E">
              <w:rPr>
                <w:b/>
                <w:bCs/>
                <w:spacing w:val="-6"/>
                <w:sz w:val="26"/>
                <w:szCs w:val="26"/>
              </w:rPr>
              <w:t>Nhóm công trình dự án thuộc điểm c Khoản 3 Điều 62 Luật Đất đai năm 2013</w:t>
            </w:r>
          </w:p>
        </w:tc>
        <w:tc>
          <w:tcPr>
            <w:tcW w:w="6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c>
          <w:tcPr>
            <w:tcW w:w="900" w:type="dxa"/>
            <w:tcBorders>
              <w:top w:val="dotted" w:sz="4" w:space="0" w:color="auto"/>
              <w:bottom w:val="dotted" w:sz="4" w:space="0" w:color="auto"/>
            </w:tcBorders>
            <w:shd w:val="clear" w:color="auto" w:fill="auto"/>
            <w:vAlign w:val="center"/>
            <w:hideMark/>
          </w:tcPr>
          <w:p w:rsidR="007E34AE" w:rsidRPr="00AB143E" w:rsidRDefault="007E34AE" w:rsidP="0063778F">
            <w:pPr>
              <w:ind w:left="-72" w:right="-72"/>
              <w:jc w:val="right"/>
              <w:rPr>
                <w:b/>
                <w:bCs/>
                <w:spacing w:val="-6"/>
                <w:sz w:val="26"/>
                <w:szCs w:val="26"/>
              </w:rPr>
            </w:pPr>
            <w:r w:rsidRPr="00AB143E">
              <w:rPr>
                <w:b/>
                <w:bCs/>
                <w:spacing w:val="-6"/>
                <w:sz w:val="26"/>
                <w:szCs w:val="26"/>
              </w:rPr>
              <w:t>1,37</w:t>
            </w:r>
          </w:p>
        </w:tc>
        <w:tc>
          <w:tcPr>
            <w:tcW w:w="1530" w:type="dxa"/>
            <w:tcBorders>
              <w:top w:val="dotted" w:sz="4" w:space="0" w:color="auto"/>
              <w:bottom w:val="dotted" w:sz="4" w:space="0" w:color="auto"/>
            </w:tcBorders>
            <w:vAlign w:val="center"/>
          </w:tcPr>
          <w:p w:rsidR="007E34AE" w:rsidRPr="00AB143E" w:rsidRDefault="007E34AE" w:rsidP="007E34AE">
            <w:pPr>
              <w:ind w:left="-72" w:right="-72"/>
              <w:jc w:val="center"/>
              <w:rPr>
                <w:b/>
                <w:bCs/>
                <w:spacing w:val="-6"/>
                <w:sz w:val="26"/>
                <w:szCs w:val="26"/>
              </w:rPr>
            </w:pPr>
          </w:p>
        </w:tc>
        <w:tc>
          <w:tcPr>
            <w:tcW w:w="1530" w:type="dxa"/>
            <w:tcBorders>
              <w:top w:val="dotted" w:sz="4" w:space="0" w:color="auto"/>
              <w:bottom w:val="dotted" w:sz="4" w:space="0" w:color="auto"/>
            </w:tcBorders>
            <w:shd w:val="clear" w:color="auto" w:fill="auto"/>
            <w:vAlign w:val="center"/>
            <w:hideMark/>
          </w:tcPr>
          <w:p w:rsidR="007E34AE" w:rsidRPr="00AB143E" w:rsidRDefault="007E34AE" w:rsidP="007E34AE">
            <w:pPr>
              <w:ind w:left="-72" w:right="-72"/>
              <w:jc w:val="center"/>
              <w:rPr>
                <w:b/>
                <w:bCs/>
                <w:spacing w:val="-6"/>
                <w:sz w:val="26"/>
                <w:szCs w:val="26"/>
              </w:rPr>
            </w:pPr>
          </w:p>
        </w:tc>
      </w:tr>
      <w:tr w:rsidR="0063778F" w:rsidRPr="00AB143E" w:rsidTr="0063778F">
        <w:trPr>
          <w:trHeight w:val="20"/>
          <w:jc w:val="center"/>
        </w:trPr>
        <w:tc>
          <w:tcPr>
            <w:tcW w:w="540" w:type="dxa"/>
            <w:tcBorders>
              <w:top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7</w:t>
            </w:r>
          </w:p>
        </w:tc>
        <w:tc>
          <w:tcPr>
            <w:tcW w:w="4770" w:type="dxa"/>
            <w:tcBorders>
              <w:top w:val="dotted" w:sz="4" w:space="0" w:color="auto"/>
            </w:tcBorders>
            <w:shd w:val="clear" w:color="auto" w:fill="auto"/>
            <w:vAlign w:val="center"/>
            <w:hideMark/>
          </w:tcPr>
          <w:p w:rsidR="007E34AE" w:rsidRPr="00AB143E" w:rsidRDefault="007E34AE" w:rsidP="007E34AE">
            <w:pPr>
              <w:ind w:left="-72" w:right="-72"/>
              <w:rPr>
                <w:spacing w:val="-6"/>
                <w:sz w:val="26"/>
                <w:szCs w:val="26"/>
              </w:rPr>
            </w:pPr>
            <w:r w:rsidRPr="00AB143E">
              <w:rPr>
                <w:spacing w:val="-6"/>
                <w:sz w:val="26"/>
                <w:szCs w:val="26"/>
              </w:rPr>
              <w:t>Dự án Hồ trung tâm thị trấn Krông Kmar</w:t>
            </w:r>
          </w:p>
        </w:tc>
        <w:tc>
          <w:tcPr>
            <w:tcW w:w="630" w:type="dxa"/>
            <w:tcBorders>
              <w:top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MNC</w:t>
            </w:r>
          </w:p>
        </w:tc>
        <w:tc>
          <w:tcPr>
            <w:tcW w:w="900" w:type="dxa"/>
            <w:tcBorders>
              <w:top w:val="dotted" w:sz="4" w:space="0" w:color="auto"/>
            </w:tcBorders>
            <w:shd w:val="clear" w:color="auto" w:fill="auto"/>
            <w:vAlign w:val="center"/>
            <w:hideMark/>
          </w:tcPr>
          <w:p w:rsidR="007E34AE" w:rsidRPr="00AB143E" w:rsidRDefault="007E34AE" w:rsidP="0063778F">
            <w:pPr>
              <w:ind w:left="-72" w:right="-72"/>
              <w:jc w:val="right"/>
              <w:rPr>
                <w:spacing w:val="-6"/>
                <w:sz w:val="26"/>
                <w:szCs w:val="26"/>
              </w:rPr>
            </w:pPr>
            <w:r w:rsidRPr="00AB143E">
              <w:rPr>
                <w:spacing w:val="-6"/>
                <w:sz w:val="26"/>
                <w:szCs w:val="26"/>
              </w:rPr>
              <w:t>1,37</w:t>
            </w:r>
          </w:p>
        </w:tc>
        <w:tc>
          <w:tcPr>
            <w:tcW w:w="1530" w:type="dxa"/>
            <w:tcBorders>
              <w:top w:val="dotted" w:sz="4" w:space="0" w:color="auto"/>
            </w:tcBorders>
            <w:vAlign w:val="center"/>
          </w:tcPr>
          <w:p w:rsidR="007E34AE" w:rsidRPr="00AB143E" w:rsidRDefault="007E34AE" w:rsidP="007E34AE">
            <w:pPr>
              <w:ind w:left="-72" w:right="-72"/>
              <w:jc w:val="center"/>
              <w:rPr>
                <w:spacing w:val="-6"/>
                <w:sz w:val="26"/>
                <w:szCs w:val="26"/>
              </w:rPr>
            </w:pPr>
            <w:r w:rsidRPr="00AB143E">
              <w:rPr>
                <w:spacing w:val="-6"/>
                <w:sz w:val="26"/>
                <w:szCs w:val="26"/>
              </w:rPr>
              <w:t>Thị trấn Krông Kmar</w:t>
            </w:r>
          </w:p>
        </w:tc>
        <w:tc>
          <w:tcPr>
            <w:tcW w:w="1530" w:type="dxa"/>
            <w:tcBorders>
              <w:top w:val="dotted" w:sz="4" w:space="0" w:color="auto"/>
            </w:tcBorders>
            <w:shd w:val="clear" w:color="auto" w:fill="auto"/>
            <w:vAlign w:val="center"/>
            <w:hideMark/>
          </w:tcPr>
          <w:p w:rsidR="007E34AE" w:rsidRPr="00AB143E" w:rsidRDefault="007E34AE" w:rsidP="007E34AE">
            <w:pPr>
              <w:ind w:left="-72" w:right="-72"/>
              <w:jc w:val="center"/>
              <w:rPr>
                <w:spacing w:val="-6"/>
                <w:sz w:val="26"/>
                <w:szCs w:val="26"/>
              </w:rPr>
            </w:pPr>
            <w:r w:rsidRPr="00AB143E">
              <w:rPr>
                <w:spacing w:val="-6"/>
                <w:sz w:val="26"/>
                <w:szCs w:val="26"/>
              </w:rPr>
              <w:t>Vốn vay qũy ĐTPT và NS huyện</w:t>
            </w:r>
          </w:p>
        </w:tc>
      </w:tr>
    </w:tbl>
    <w:p w:rsidR="003E150D" w:rsidRPr="00AB143E" w:rsidRDefault="003E150D" w:rsidP="00637A5F">
      <w:pPr>
        <w:spacing w:before="60" w:after="60"/>
        <w:ind w:firstLine="720"/>
        <w:jc w:val="center"/>
        <w:rPr>
          <w:i/>
          <w:noProof/>
          <w:spacing w:val="-4"/>
          <w:sz w:val="28"/>
          <w:szCs w:val="28"/>
        </w:rPr>
      </w:pPr>
      <w:r w:rsidRPr="00AB143E">
        <w:rPr>
          <w:i/>
          <w:noProof/>
          <w:spacing w:val="-4"/>
          <w:sz w:val="28"/>
          <w:szCs w:val="28"/>
          <w:lang w:val="vi-VN"/>
        </w:rPr>
        <w:t xml:space="preserve">(Chi tiết tại biểu số </w:t>
      </w:r>
      <w:r w:rsidRPr="00AB143E">
        <w:rPr>
          <w:i/>
          <w:noProof/>
          <w:spacing w:val="-4"/>
          <w:sz w:val="28"/>
          <w:szCs w:val="28"/>
        </w:rPr>
        <w:t>6.</w:t>
      </w:r>
      <w:r w:rsidRPr="00AB143E">
        <w:rPr>
          <w:i/>
          <w:noProof/>
          <w:spacing w:val="-4"/>
          <w:sz w:val="28"/>
          <w:szCs w:val="28"/>
          <w:lang w:val="vi-VN"/>
        </w:rPr>
        <w:t>2 phần phụ biểu)</w:t>
      </w:r>
    </w:p>
    <w:p w:rsidR="003E150D" w:rsidRPr="00AB143E" w:rsidRDefault="003E150D" w:rsidP="00637A5F">
      <w:pPr>
        <w:pStyle w:val="Heading3"/>
        <w:spacing w:before="60" w:after="60" w:line="240" w:lineRule="auto"/>
        <w:ind w:firstLine="720"/>
        <w:rPr>
          <w:i/>
          <w:sz w:val="28"/>
          <w:szCs w:val="28"/>
        </w:rPr>
      </w:pPr>
      <w:bookmarkStart w:id="271" w:name="_Toc528110798"/>
      <w:bookmarkStart w:id="272" w:name="_Toc25741753"/>
      <w:r w:rsidRPr="00AB143E">
        <w:rPr>
          <w:i/>
          <w:sz w:val="28"/>
          <w:szCs w:val="28"/>
        </w:rPr>
        <w:t>6.2 Công trình thu hút đầu tư của địa phương:</w:t>
      </w:r>
      <w:bookmarkEnd w:id="271"/>
      <w:bookmarkEnd w:id="272"/>
    </w:p>
    <w:p w:rsidR="003E150D" w:rsidRPr="00AB143E" w:rsidRDefault="003E150D" w:rsidP="00637A5F">
      <w:pPr>
        <w:autoSpaceDE w:val="0"/>
        <w:autoSpaceDN w:val="0"/>
        <w:adjustRightInd w:val="0"/>
        <w:spacing w:before="60" w:after="60"/>
        <w:ind w:firstLine="720"/>
        <w:jc w:val="both"/>
        <w:outlineLvl w:val="3"/>
        <w:rPr>
          <w:sz w:val="28"/>
          <w:szCs w:val="28"/>
          <w:lang w:val="vi-VN"/>
        </w:rPr>
      </w:pPr>
      <w:bookmarkStart w:id="273" w:name="_Toc528110799"/>
      <w:bookmarkStart w:id="274" w:name="_Toc529112214"/>
      <w:bookmarkStart w:id="275" w:name="_Toc25741754"/>
      <w:r w:rsidRPr="00AB143E">
        <w:rPr>
          <w:sz w:val="28"/>
          <w:szCs w:val="28"/>
          <w:lang w:val="vi-VN"/>
        </w:rPr>
        <w:t>Trong năm kế hoạch 20</w:t>
      </w:r>
      <w:r w:rsidR="0063778F" w:rsidRPr="00AB143E">
        <w:rPr>
          <w:sz w:val="28"/>
          <w:szCs w:val="28"/>
        </w:rPr>
        <w:t>20</w:t>
      </w:r>
      <w:r w:rsidRPr="00AB143E">
        <w:rPr>
          <w:sz w:val="28"/>
          <w:szCs w:val="28"/>
          <w:lang w:val="vi-VN"/>
        </w:rPr>
        <w:t xml:space="preserve"> có </w:t>
      </w:r>
      <w:r w:rsidR="009031B4" w:rsidRPr="00AB143E">
        <w:rPr>
          <w:sz w:val="28"/>
          <w:szCs w:val="28"/>
        </w:rPr>
        <w:t>5</w:t>
      </w:r>
      <w:r w:rsidRPr="00AB143E">
        <w:rPr>
          <w:sz w:val="28"/>
          <w:szCs w:val="28"/>
          <w:lang w:val="vi-VN"/>
        </w:rPr>
        <w:t xml:space="preserve"> công trình, dự án thu hút đầu tư của huyện đăng k</w:t>
      </w:r>
      <w:r w:rsidR="00C76F8D" w:rsidRPr="00AB143E">
        <w:rPr>
          <w:sz w:val="28"/>
          <w:szCs w:val="28"/>
        </w:rPr>
        <w:t>ý</w:t>
      </w:r>
      <w:r w:rsidRPr="00AB143E">
        <w:rPr>
          <w:sz w:val="28"/>
          <w:szCs w:val="28"/>
          <w:lang w:val="vi-VN"/>
        </w:rPr>
        <w:t xml:space="preserve"> thực hiện với diện tích 1</w:t>
      </w:r>
      <w:r w:rsidR="00AC5543" w:rsidRPr="00AB143E">
        <w:rPr>
          <w:sz w:val="28"/>
          <w:szCs w:val="28"/>
        </w:rPr>
        <w:t>3</w:t>
      </w:r>
      <w:r w:rsidRPr="00AB143E">
        <w:rPr>
          <w:sz w:val="28"/>
          <w:szCs w:val="28"/>
          <w:lang w:val="vi-VN"/>
        </w:rPr>
        <w:t>,</w:t>
      </w:r>
      <w:r w:rsidR="00AC5543" w:rsidRPr="00AB143E">
        <w:rPr>
          <w:sz w:val="28"/>
          <w:szCs w:val="28"/>
        </w:rPr>
        <w:t xml:space="preserve">10 </w:t>
      </w:r>
      <w:r w:rsidRPr="00AB143E">
        <w:rPr>
          <w:sz w:val="28"/>
          <w:szCs w:val="28"/>
          <w:lang w:val="vi-VN"/>
        </w:rPr>
        <w:t>ha. Trong đó 100% là công trình chuyển tiếp từ năm 201</w:t>
      </w:r>
      <w:r w:rsidR="0063778F" w:rsidRPr="00AB143E">
        <w:rPr>
          <w:sz w:val="28"/>
          <w:szCs w:val="28"/>
        </w:rPr>
        <w:t>9</w:t>
      </w:r>
      <w:r w:rsidRPr="00AB143E">
        <w:rPr>
          <w:sz w:val="28"/>
          <w:szCs w:val="28"/>
          <w:lang w:val="vi-VN"/>
        </w:rPr>
        <w:t xml:space="preserve"> sang năm 20</w:t>
      </w:r>
      <w:r w:rsidR="0063778F" w:rsidRPr="00AB143E">
        <w:rPr>
          <w:sz w:val="28"/>
          <w:szCs w:val="28"/>
        </w:rPr>
        <w:t>20</w:t>
      </w:r>
      <w:r w:rsidRPr="00AB143E">
        <w:rPr>
          <w:sz w:val="28"/>
          <w:szCs w:val="28"/>
          <w:lang w:val="vi-VN"/>
        </w:rPr>
        <w:t xml:space="preserve"> và được phân bổ cho các mục đích sau:</w:t>
      </w:r>
      <w:bookmarkEnd w:id="273"/>
      <w:bookmarkEnd w:id="274"/>
      <w:bookmarkEnd w:id="275"/>
    </w:p>
    <w:p w:rsidR="003E150D" w:rsidRPr="00AB143E" w:rsidRDefault="003E150D" w:rsidP="00637A5F">
      <w:pPr>
        <w:autoSpaceDE w:val="0"/>
        <w:autoSpaceDN w:val="0"/>
        <w:adjustRightInd w:val="0"/>
        <w:spacing w:before="60" w:after="60"/>
        <w:ind w:firstLine="720"/>
        <w:jc w:val="both"/>
        <w:outlineLvl w:val="3"/>
        <w:rPr>
          <w:sz w:val="28"/>
          <w:szCs w:val="28"/>
          <w:lang w:val="vi-VN"/>
        </w:rPr>
      </w:pPr>
      <w:bookmarkStart w:id="276" w:name="_Toc528110800"/>
      <w:bookmarkStart w:id="277" w:name="_Toc529112215"/>
      <w:bookmarkStart w:id="278" w:name="_Toc25741755"/>
      <w:r w:rsidRPr="00AB143E">
        <w:rPr>
          <w:sz w:val="28"/>
          <w:szCs w:val="28"/>
          <w:lang w:val="vi-VN"/>
        </w:rPr>
        <w:t xml:space="preserve">+ Đất sản xuất vật liệu xây dựng làm đồ gốm có 03 công trình, dự án với diện tích </w:t>
      </w:r>
      <w:r w:rsidR="004C1566" w:rsidRPr="00AB143E">
        <w:rPr>
          <w:sz w:val="28"/>
          <w:szCs w:val="28"/>
          <w:lang w:val="vi-VN"/>
        </w:rPr>
        <w:t xml:space="preserve">dự kiến </w:t>
      </w:r>
      <w:r w:rsidRPr="00AB143E">
        <w:rPr>
          <w:sz w:val="28"/>
          <w:szCs w:val="28"/>
          <w:lang w:val="vi-VN"/>
        </w:rPr>
        <w:t>thực hiện là 2</w:t>
      </w:r>
      <w:r w:rsidR="00AC5543" w:rsidRPr="00AB143E">
        <w:rPr>
          <w:sz w:val="28"/>
          <w:szCs w:val="28"/>
        </w:rPr>
        <w:t>,65</w:t>
      </w:r>
      <w:r w:rsidRPr="00AB143E">
        <w:rPr>
          <w:sz w:val="28"/>
          <w:szCs w:val="28"/>
          <w:lang w:val="vi-VN"/>
        </w:rPr>
        <w:t xml:space="preserve"> ha tại xã Yang Reh và Hòa Phong.</w:t>
      </w:r>
      <w:bookmarkEnd w:id="276"/>
      <w:bookmarkEnd w:id="277"/>
      <w:bookmarkEnd w:id="278"/>
    </w:p>
    <w:p w:rsidR="003E150D" w:rsidRPr="00AB143E" w:rsidRDefault="003E150D" w:rsidP="00637A5F">
      <w:pPr>
        <w:autoSpaceDE w:val="0"/>
        <w:autoSpaceDN w:val="0"/>
        <w:adjustRightInd w:val="0"/>
        <w:spacing w:before="60" w:after="60"/>
        <w:ind w:firstLine="720"/>
        <w:jc w:val="both"/>
        <w:outlineLvl w:val="3"/>
        <w:rPr>
          <w:sz w:val="28"/>
          <w:szCs w:val="28"/>
          <w:lang w:val="vi-VN"/>
        </w:rPr>
      </w:pPr>
      <w:bookmarkStart w:id="279" w:name="_Toc528110801"/>
      <w:bookmarkStart w:id="280" w:name="_Toc529112216"/>
      <w:bookmarkStart w:id="281" w:name="_Toc25741756"/>
      <w:r w:rsidRPr="00AB143E">
        <w:rPr>
          <w:sz w:val="28"/>
          <w:szCs w:val="28"/>
          <w:lang w:val="vi-VN"/>
        </w:rPr>
        <w:t>+ Đất cơ sở sản xuất kinh doanh phi nông nghiệp có 0</w:t>
      </w:r>
      <w:r w:rsidR="009031B4" w:rsidRPr="00AB143E">
        <w:rPr>
          <w:sz w:val="28"/>
          <w:szCs w:val="28"/>
          <w:lang w:val="vi-VN"/>
        </w:rPr>
        <w:t>2</w:t>
      </w:r>
      <w:r w:rsidRPr="00AB143E">
        <w:rPr>
          <w:sz w:val="28"/>
          <w:szCs w:val="28"/>
          <w:lang w:val="vi-VN"/>
        </w:rPr>
        <w:t xml:space="preserve"> công trình, dự án với diện tích </w:t>
      </w:r>
      <w:r w:rsidR="004C1566" w:rsidRPr="00AB143E">
        <w:rPr>
          <w:sz w:val="28"/>
          <w:szCs w:val="28"/>
          <w:lang w:val="vi-VN"/>
        </w:rPr>
        <w:t xml:space="preserve">dự kiến </w:t>
      </w:r>
      <w:r w:rsidRPr="00AB143E">
        <w:rPr>
          <w:sz w:val="28"/>
          <w:szCs w:val="28"/>
          <w:lang w:val="vi-VN"/>
        </w:rPr>
        <w:t>thực hiện là 10,</w:t>
      </w:r>
      <w:r w:rsidR="009031B4" w:rsidRPr="00AB143E">
        <w:rPr>
          <w:sz w:val="28"/>
          <w:szCs w:val="28"/>
          <w:lang w:val="vi-VN"/>
        </w:rPr>
        <w:t>45</w:t>
      </w:r>
      <w:r w:rsidRPr="00AB143E">
        <w:rPr>
          <w:sz w:val="28"/>
          <w:szCs w:val="28"/>
          <w:lang w:val="vi-VN"/>
        </w:rPr>
        <w:t xml:space="preserve"> ha tại </w:t>
      </w:r>
      <w:r w:rsidRPr="00AB143E">
        <w:rPr>
          <w:noProof/>
          <w:spacing w:val="-4"/>
          <w:sz w:val="28"/>
          <w:szCs w:val="28"/>
          <w:lang w:val="vi-VN"/>
        </w:rPr>
        <w:t>thị trấn Krông Kmar và xã Cư Pui</w:t>
      </w:r>
      <w:r w:rsidRPr="00AB143E">
        <w:rPr>
          <w:sz w:val="28"/>
          <w:szCs w:val="28"/>
          <w:lang w:val="vi-VN"/>
        </w:rPr>
        <w:t>.</w:t>
      </w:r>
      <w:bookmarkEnd w:id="279"/>
      <w:bookmarkEnd w:id="280"/>
      <w:bookmarkEnd w:id="281"/>
    </w:p>
    <w:p w:rsidR="003E150D" w:rsidRPr="00AB143E" w:rsidRDefault="003E150D" w:rsidP="00637A5F">
      <w:pPr>
        <w:spacing w:before="60" w:after="60"/>
        <w:jc w:val="center"/>
        <w:outlineLvl w:val="2"/>
        <w:rPr>
          <w:b/>
          <w:iCs/>
          <w:sz w:val="28"/>
          <w:szCs w:val="28"/>
        </w:rPr>
      </w:pPr>
      <w:bookmarkStart w:id="282" w:name="_Toc528110802"/>
      <w:bookmarkStart w:id="283" w:name="_Toc529112217"/>
      <w:bookmarkStart w:id="284" w:name="_Toc25741757"/>
      <w:r w:rsidRPr="00AB143E">
        <w:rPr>
          <w:b/>
          <w:iCs/>
          <w:sz w:val="28"/>
          <w:szCs w:val="28"/>
          <w:lang w:val="vi-VN"/>
        </w:rPr>
        <w:t>Bảng 12: Danh mục các công trình thu hút đầu tư của địa phương năm 20</w:t>
      </w:r>
      <w:bookmarkEnd w:id="282"/>
      <w:bookmarkEnd w:id="283"/>
      <w:r w:rsidR="0063778F" w:rsidRPr="00AB143E">
        <w:rPr>
          <w:b/>
          <w:iCs/>
          <w:sz w:val="28"/>
          <w:szCs w:val="28"/>
        </w:rPr>
        <w:t>20</w:t>
      </w:r>
      <w:bookmarkEnd w:id="284"/>
    </w:p>
    <w:tbl>
      <w:tblPr>
        <w:tblW w:w="9714" w:type="dxa"/>
        <w:jc w:val="center"/>
        <w:tblLook w:val="04A0" w:firstRow="1" w:lastRow="0" w:firstColumn="1" w:lastColumn="0" w:noHBand="0" w:noVBand="1"/>
      </w:tblPr>
      <w:tblGrid>
        <w:gridCol w:w="839"/>
        <w:gridCol w:w="5095"/>
        <w:gridCol w:w="720"/>
        <w:gridCol w:w="1080"/>
        <w:gridCol w:w="1980"/>
      </w:tblGrid>
      <w:tr w:rsidR="00F63974" w:rsidRPr="00AB143E" w:rsidTr="00EE5C3A">
        <w:trPr>
          <w:trHeight w:val="322"/>
          <w:jc w:val="center"/>
        </w:trPr>
        <w:tc>
          <w:tcPr>
            <w:tcW w:w="8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E150D" w:rsidRPr="00AB143E" w:rsidRDefault="003E150D" w:rsidP="003E150D">
            <w:pPr>
              <w:ind w:left="-72" w:right="-72"/>
              <w:jc w:val="center"/>
              <w:rPr>
                <w:b/>
                <w:bCs/>
                <w:sz w:val="28"/>
                <w:szCs w:val="28"/>
              </w:rPr>
            </w:pPr>
            <w:r w:rsidRPr="00AB143E">
              <w:rPr>
                <w:b/>
                <w:bCs/>
                <w:sz w:val="28"/>
                <w:szCs w:val="28"/>
              </w:rPr>
              <w:t>STT</w:t>
            </w:r>
          </w:p>
        </w:tc>
        <w:tc>
          <w:tcPr>
            <w:tcW w:w="50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E150D" w:rsidRPr="00AB143E" w:rsidRDefault="003E150D" w:rsidP="003E150D">
            <w:pPr>
              <w:ind w:left="-72" w:right="-72"/>
              <w:jc w:val="center"/>
              <w:rPr>
                <w:b/>
                <w:bCs/>
                <w:sz w:val="28"/>
                <w:szCs w:val="28"/>
              </w:rPr>
            </w:pPr>
            <w:r w:rsidRPr="00AB143E">
              <w:rPr>
                <w:b/>
                <w:bCs/>
                <w:sz w:val="28"/>
                <w:szCs w:val="28"/>
              </w:rPr>
              <w:t>Tên công trình, dự án</w:t>
            </w:r>
          </w:p>
        </w:tc>
        <w:tc>
          <w:tcPr>
            <w:tcW w:w="720" w:type="dxa"/>
            <w:vMerge w:val="restart"/>
            <w:tcBorders>
              <w:top w:val="single" w:sz="4" w:space="0" w:color="auto"/>
              <w:left w:val="single" w:sz="4" w:space="0" w:color="auto"/>
              <w:bottom w:val="nil"/>
              <w:right w:val="single" w:sz="4" w:space="0" w:color="auto"/>
            </w:tcBorders>
            <w:shd w:val="clear" w:color="auto" w:fill="auto"/>
            <w:vAlign w:val="center"/>
            <w:hideMark/>
          </w:tcPr>
          <w:p w:rsidR="003E150D" w:rsidRPr="00AB143E" w:rsidRDefault="003E150D" w:rsidP="003E150D">
            <w:pPr>
              <w:ind w:left="-72" w:right="-72"/>
              <w:jc w:val="center"/>
              <w:rPr>
                <w:b/>
                <w:bCs/>
                <w:sz w:val="28"/>
                <w:szCs w:val="28"/>
              </w:rPr>
            </w:pPr>
            <w:r w:rsidRPr="00AB143E">
              <w:rPr>
                <w:b/>
                <w:bCs/>
                <w:sz w:val="28"/>
                <w:szCs w:val="28"/>
              </w:rPr>
              <w:t>Mã loại đất</w:t>
            </w:r>
          </w:p>
        </w:tc>
        <w:tc>
          <w:tcPr>
            <w:tcW w:w="1080" w:type="dxa"/>
            <w:vMerge w:val="restart"/>
            <w:tcBorders>
              <w:top w:val="single" w:sz="4" w:space="0" w:color="auto"/>
              <w:left w:val="single" w:sz="4" w:space="0" w:color="auto"/>
              <w:bottom w:val="nil"/>
              <w:right w:val="single" w:sz="4" w:space="0" w:color="auto"/>
            </w:tcBorders>
            <w:shd w:val="clear" w:color="auto" w:fill="auto"/>
            <w:vAlign w:val="center"/>
            <w:hideMark/>
          </w:tcPr>
          <w:p w:rsidR="003E150D" w:rsidRPr="00AB143E" w:rsidRDefault="003E150D" w:rsidP="003E150D">
            <w:pPr>
              <w:ind w:left="-72" w:right="-72"/>
              <w:jc w:val="center"/>
              <w:rPr>
                <w:b/>
                <w:bCs/>
                <w:sz w:val="28"/>
                <w:szCs w:val="28"/>
              </w:rPr>
            </w:pPr>
            <w:r w:rsidRPr="00AB143E">
              <w:rPr>
                <w:b/>
                <w:bCs/>
                <w:sz w:val="28"/>
                <w:szCs w:val="28"/>
              </w:rPr>
              <w:t>Diện tích (ha)</w:t>
            </w:r>
          </w:p>
        </w:tc>
        <w:tc>
          <w:tcPr>
            <w:tcW w:w="1980" w:type="dxa"/>
            <w:vMerge w:val="restart"/>
            <w:tcBorders>
              <w:top w:val="single" w:sz="4" w:space="0" w:color="auto"/>
              <w:left w:val="single" w:sz="4" w:space="0" w:color="auto"/>
              <w:bottom w:val="nil"/>
              <w:right w:val="single" w:sz="4" w:space="0" w:color="auto"/>
            </w:tcBorders>
            <w:shd w:val="clear" w:color="auto" w:fill="auto"/>
            <w:vAlign w:val="center"/>
            <w:hideMark/>
          </w:tcPr>
          <w:p w:rsidR="003E150D" w:rsidRPr="00AB143E" w:rsidRDefault="003E150D" w:rsidP="003E150D">
            <w:pPr>
              <w:ind w:left="-72" w:right="-72"/>
              <w:jc w:val="center"/>
              <w:rPr>
                <w:b/>
                <w:bCs/>
                <w:sz w:val="28"/>
                <w:szCs w:val="28"/>
              </w:rPr>
            </w:pPr>
            <w:r w:rsidRPr="00AB143E">
              <w:rPr>
                <w:b/>
                <w:bCs/>
                <w:sz w:val="28"/>
                <w:szCs w:val="28"/>
              </w:rPr>
              <w:t>Địa điểm</w:t>
            </w:r>
            <w:r w:rsidRPr="00AB143E">
              <w:rPr>
                <w:b/>
                <w:bCs/>
                <w:sz w:val="28"/>
                <w:szCs w:val="28"/>
              </w:rPr>
              <w:br/>
              <w:t xml:space="preserve"> (đến cấp xã)</w:t>
            </w:r>
          </w:p>
        </w:tc>
      </w:tr>
      <w:tr w:rsidR="00D470F1" w:rsidRPr="00AB143E" w:rsidTr="00D470F1">
        <w:trPr>
          <w:trHeight w:val="322"/>
          <w:jc w:val="center"/>
        </w:trPr>
        <w:tc>
          <w:tcPr>
            <w:tcW w:w="839"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z w:val="28"/>
                <w:szCs w:val="28"/>
              </w:rPr>
            </w:pPr>
          </w:p>
        </w:tc>
        <w:tc>
          <w:tcPr>
            <w:tcW w:w="5095"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E150D" w:rsidRPr="00AB143E" w:rsidRDefault="003E150D" w:rsidP="003E150D">
            <w:pPr>
              <w:ind w:left="-72" w:right="-72"/>
              <w:jc w:val="center"/>
              <w:rPr>
                <w:b/>
                <w:bCs/>
                <w:sz w:val="28"/>
                <w:szCs w:val="28"/>
              </w:rPr>
            </w:pPr>
          </w:p>
        </w:tc>
      </w:tr>
      <w:tr w:rsidR="00D470F1" w:rsidRPr="00AB143E" w:rsidTr="00D470F1">
        <w:trPr>
          <w:trHeight w:val="20"/>
          <w:jc w:val="center"/>
        </w:trPr>
        <w:tc>
          <w:tcPr>
            <w:tcW w:w="83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AC5543" w:rsidRPr="00AB143E" w:rsidRDefault="00AC5543" w:rsidP="003E150D">
            <w:pPr>
              <w:ind w:left="-72" w:right="-72"/>
              <w:jc w:val="center"/>
              <w:rPr>
                <w:b/>
                <w:bCs/>
                <w:sz w:val="28"/>
                <w:szCs w:val="28"/>
              </w:rPr>
            </w:pPr>
          </w:p>
        </w:tc>
        <w:tc>
          <w:tcPr>
            <w:tcW w:w="5095" w:type="dxa"/>
            <w:tcBorders>
              <w:top w:val="single"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b/>
                <w:bCs/>
                <w:sz w:val="28"/>
                <w:szCs w:val="28"/>
              </w:rPr>
            </w:pPr>
            <w:r w:rsidRPr="00AB143E">
              <w:rPr>
                <w:b/>
                <w:bCs/>
                <w:sz w:val="28"/>
                <w:szCs w:val="28"/>
              </w:rPr>
              <w:t>Tổng</w:t>
            </w:r>
          </w:p>
        </w:tc>
        <w:tc>
          <w:tcPr>
            <w:tcW w:w="720" w:type="dxa"/>
            <w:tcBorders>
              <w:top w:val="single"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b/>
                <w:bCs/>
                <w:sz w:val="28"/>
                <w:szCs w:val="28"/>
              </w:rPr>
            </w:pPr>
          </w:p>
        </w:tc>
        <w:tc>
          <w:tcPr>
            <w:tcW w:w="1080" w:type="dxa"/>
            <w:tcBorders>
              <w:top w:val="single" w:sz="4" w:space="0" w:color="auto"/>
              <w:left w:val="nil"/>
              <w:bottom w:val="dotted" w:sz="4" w:space="0" w:color="auto"/>
              <w:right w:val="single" w:sz="4" w:space="0" w:color="auto"/>
            </w:tcBorders>
            <w:shd w:val="clear" w:color="auto" w:fill="auto"/>
            <w:vAlign w:val="center"/>
            <w:hideMark/>
          </w:tcPr>
          <w:p w:rsidR="00AC5543" w:rsidRPr="00AB143E" w:rsidRDefault="00AC5543">
            <w:pPr>
              <w:jc w:val="right"/>
              <w:rPr>
                <w:b/>
                <w:bCs/>
                <w:sz w:val="28"/>
                <w:szCs w:val="28"/>
              </w:rPr>
            </w:pPr>
            <w:r w:rsidRPr="00AB143E">
              <w:rPr>
                <w:b/>
                <w:bCs/>
                <w:sz w:val="28"/>
                <w:szCs w:val="28"/>
              </w:rPr>
              <w:t xml:space="preserve"> 13,10   </w:t>
            </w:r>
          </w:p>
        </w:tc>
        <w:tc>
          <w:tcPr>
            <w:tcW w:w="1980" w:type="dxa"/>
            <w:tcBorders>
              <w:top w:val="single"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b/>
                <w:bCs/>
                <w:sz w:val="28"/>
                <w:szCs w:val="28"/>
              </w:rPr>
            </w:pPr>
          </w:p>
        </w:tc>
      </w:tr>
      <w:tr w:rsidR="00D470F1" w:rsidRPr="00AB143E" w:rsidTr="00D470F1">
        <w:trPr>
          <w:trHeight w:val="20"/>
          <w:jc w:val="center"/>
        </w:trPr>
        <w:tc>
          <w:tcPr>
            <w:tcW w:w="83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AC5543" w:rsidRPr="00AB143E" w:rsidRDefault="00AC5543" w:rsidP="003E150D">
            <w:pPr>
              <w:ind w:left="-72" w:right="-72"/>
              <w:jc w:val="center"/>
              <w:rPr>
                <w:sz w:val="28"/>
                <w:szCs w:val="28"/>
              </w:rPr>
            </w:pPr>
            <w:r w:rsidRPr="00AB143E">
              <w:rPr>
                <w:sz w:val="28"/>
                <w:szCs w:val="28"/>
              </w:rPr>
              <w:t>1</w:t>
            </w:r>
          </w:p>
        </w:tc>
        <w:tc>
          <w:tcPr>
            <w:tcW w:w="5095"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rPr>
                <w:sz w:val="28"/>
                <w:szCs w:val="28"/>
              </w:rPr>
            </w:pPr>
            <w:r w:rsidRPr="00AB143E">
              <w:rPr>
                <w:sz w:val="28"/>
                <w:szCs w:val="28"/>
              </w:rPr>
              <w:t>Bãi tập kết cát tại xã Yang Reh (Thôn 4)</w:t>
            </w:r>
          </w:p>
        </w:tc>
        <w:tc>
          <w:tcPr>
            <w:tcW w:w="72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SKX</w:t>
            </w:r>
          </w:p>
        </w:tc>
        <w:tc>
          <w:tcPr>
            <w:tcW w:w="108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pPr>
              <w:jc w:val="right"/>
              <w:rPr>
                <w:sz w:val="28"/>
                <w:szCs w:val="28"/>
              </w:rPr>
            </w:pPr>
            <w:r w:rsidRPr="00AB143E">
              <w:rPr>
                <w:sz w:val="28"/>
                <w:szCs w:val="28"/>
              </w:rPr>
              <w:t xml:space="preserve">   1,08   </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Xã Yang Reh</w:t>
            </w:r>
          </w:p>
        </w:tc>
      </w:tr>
      <w:tr w:rsidR="00D470F1" w:rsidRPr="00AB143E" w:rsidTr="00D470F1">
        <w:trPr>
          <w:trHeight w:val="20"/>
          <w:jc w:val="center"/>
        </w:trPr>
        <w:tc>
          <w:tcPr>
            <w:tcW w:w="839"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2</w:t>
            </w:r>
          </w:p>
        </w:tc>
        <w:tc>
          <w:tcPr>
            <w:tcW w:w="5095"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rPr>
                <w:sz w:val="28"/>
                <w:szCs w:val="28"/>
              </w:rPr>
            </w:pPr>
            <w:r w:rsidRPr="00AB143E">
              <w:rPr>
                <w:sz w:val="28"/>
                <w:szCs w:val="28"/>
              </w:rPr>
              <w:t>Bãi tập kết cát tại xã Hòa Phong</w:t>
            </w:r>
          </w:p>
        </w:tc>
        <w:tc>
          <w:tcPr>
            <w:tcW w:w="72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SKX</w:t>
            </w:r>
          </w:p>
        </w:tc>
        <w:tc>
          <w:tcPr>
            <w:tcW w:w="108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pPr>
              <w:jc w:val="right"/>
              <w:rPr>
                <w:sz w:val="28"/>
                <w:szCs w:val="28"/>
              </w:rPr>
            </w:pPr>
            <w:r w:rsidRPr="00AB143E">
              <w:rPr>
                <w:sz w:val="28"/>
                <w:szCs w:val="28"/>
              </w:rPr>
              <w:t xml:space="preserve">   0,57   </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Xã Hòa Phong</w:t>
            </w:r>
          </w:p>
        </w:tc>
      </w:tr>
      <w:tr w:rsidR="00D470F1" w:rsidRPr="00AB143E" w:rsidTr="00D470F1">
        <w:trPr>
          <w:trHeight w:val="20"/>
          <w:jc w:val="center"/>
        </w:trPr>
        <w:tc>
          <w:tcPr>
            <w:tcW w:w="839"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3</w:t>
            </w:r>
          </w:p>
        </w:tc>
        <w:tc>
          <w:tcPr>
            <w:tcW w:w="5095"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rPr>
                <w:sz w:val="28"/>
                <w:szCs w:val="28"/>
              </w:rPr>
            </w:pPr>
            <w:r w:rsidRPr="00AB143E">
              <w:rPr>
                <w:sz w:val="28"/>
                <w:szCs w:val="28"/>
              </w:rPr>
              <w:t>Bãi tập kết cát tại xã Yang Reh (Thôn 3)</w:t>
            </w:r>
          </w:p>
        </w:tc>
        <w:tc>
          <w:tcPr>
            <w:tcW w:w="72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SKX</w:t>
            </w:r>
          </w:p>
        </w:tc>
        <w:tc>
          <w:tcPr>
            <w:tcW w:w="108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pPr>
              <w:jc w:val="right"/>
              <w:rPr>
                <w:sz w:val="28"/>
                <w:szCs w:val="28"/>
              </w:rPr>
            </w:pPr>
            <w:r w:rsidRPr="00AB143E">
              <w:rPr>
                <w:sz w:val="28"/>
                <w:szCs w:val="28"/>
              </w:rPr>
              <w:t xml:space="preserve">   1,00   </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Xã Yang Reh</w:t>
            </w:r>
          </w:p>
        </w:tc>
      </w:tr>
      <w:tr w:rsidR="00D470F1" w:rsidRPr="00AB143E" w:rsidTr="00D470F1">
        <w:trPr>
          <w:trHeight w:val="20"/>
          <w:jc w:val="center"/>
        </w:trPr>
        <w:tc>
          <w:tcPr>
            <w:tcW w:w="839"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4</w:t>
            </w:r>
          </w:p>
        </w:tc>
        <w:tc>
          <w:tcPr>
            <w:tcW w:w="5095"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rPr>
                <w:sz w:val="28"/>
                <w:szCs w:val="28"/>
              </w:rPr>
            </w:pPr>
            <w:r w:rsidRPr="00AB143E">
              <w:rPr>
                <w:sz w:val="28"/>
                <w:szCs w:val="28"/>
              </w:rPr>
              <w:t>Nhà máy chế biến tinh bột sắn Cư Pui (Buôn Khóa)</w:t>
            </w:r>
          </w:p>
        </w:tc>
        <w:tc>
          <w:tcPr>
            <w:tcW w:w="72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SKC</w:t>
            </w:r>
          </w:p>
        </w:tc>
        <w:tc>
          <w:tcPr>
            <w:tcW w:w="108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pPr>
              <w:jc w:val="right"/>
              <w:rPr>
                <w:sz w:val="28"/>
                <w:szCs w:val="28"/>
              </w:rPr>
            </w:pPr>
            <w:r w:rsidRPr="00AB143E">
              <w:rPr>
                <w:sz w:val="28"/>
                <w:szCs w:val="28"/>
              </w:rPr>
              <w:t xml:space="preserve">   5,06   </w:t>
            </w:r>
          </w:p>
        </w:tc>
        <w:tc>
          <w:tcPr>
            <w:tcW w:w="1980" w:type="dxa"/>
            <w:tcBorders>
              <w:top w:val="dotted" w:sz="4" w:space="0" w:color="auto"/>
              <w:left w:val="nil"/>
              <w:bottom w:val="dotted"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Xã Cư Pui</w:t>
            </w:r>
          </w:p>
        </w:tc>
      </w:tr>
      <w:tr w:rsidR="00AF070B" w:rsidRPr="00AB143E" w:rsidTr="00D470F1">
        <w:trPr>
          <w:trHeight w:val="20"/>
          <w:jc w:val="center"/>
        </w:trPr>
        <w:tc>
          <w:tcPr>
            <w:tcW w:w="839" w:type="dxa"/>
            <w:tcBorders>
              <w:top w:val="dotted" w:sz="4" w:space="0" w:color="auto"/>
              <w:left w:val="single" w:sz="4" w:space="0" w:color="auto"/>
              <w:bottom w:val="dotted" w:sz="4" w:space="0" w:color="auto"/>
              <w:right w:val="single" w:sz="4" w:space="0" w:color="auto"/>
            </w:tcBorders>
            <w:shd w:val="clear" w:color="auto" w:fill="auto"/>
            <w:vAlign w:val="center"/>
          </w:tcPr>
          <w:p w:rsidR="00AF070B" w:rsidRPr="00AB143E" w:rsidRDefault="00AF070B" w:rsidP="003E150D">
            <w:pPr>
              <w:ind w:left="-72" w:right="-72"/>
              <w:jc w:val="center"/>
              <w:rPr>
                <w:color w:val="FF0000"/>
                <w:sz w:val="28"/>
                <w:szCs w:val="28"/>
              </w:rPr>
            </w:pPr>
          </w:p>
        </w:tc>
        <w:tc>
          <w:tcPr>
            <w:tcW w:w="5095" w:type="dxa"/>
            <w:tcBorders>
              <w:top w:val="dotted" w:sz="4" w:space="0" w:color="auto"/>
              <w:left w:val="nil"/>
              <w:bottom w:val="dotted" w:sz="4" w:space="0" w:color="auto"/>
              <w:right w:val="single" w:sz="4" w:space="0" w:color="auto"/>
            </w:tcBorders>
            <w:shd w:val="clear" w:color="auto" w:fill="auto"/>
            <w:vAlign w:val="center"/>
          </w:tcPr>
          <w:p w:rsidR="00AF070B" w:rsidRPr="00AB143E" w:rsidRDefault="00AF070B" w:rsidP="003E150D">
            <w:pPr>
              <w:ind w:left="-72" w:right="-72"/>
              <w:rPr>
                <w:color w:val="FF0000"/>
                <w:sz w:val="28"/>
                <w:szCs w:val="28"/>
              </w:rPr>
            </w:pPr>
            <w:r w:rsidRPr="00AB143E">
              <w:rPr>
                <w:color w:val="FF0000"/>
                <w:sz w:val="28"/>
                <w:szCs w:val="28"/>
              </w:rPr>
              <w:t>(Xem lại công trình đã bỏ ra khỏi Kế hoạch)</w:t>
            </w:r>
          </w:p>
        </w:tc>
        <w:tc>
          <w:tcPr>
            <w:tcW w:w="720" w:type="dxa"/>
            <w:tcBorders>
              <w:top w:val="dotted" w:sz="4" w:space="0" w:color="auto"/>
              <w:left w:val="nil"/>
              <w:bottom w:val="dotted" w:sz="4" w:space="0" w:color="auto"/>
              <w:right w:val="single" w:sz="4" w:space="0" w:color="auto"/>
            </w:tcBorders>
            <w:shd w:val="clear" w:color="auto" w:fill="auto"/>
            <w:vAlign w:val="center"/>
          </w:tcPr>
          <w:p w:rsidR="00AF070B" w:rsidRPr="00AB143E" w:rsidRDefault="00AF070B" w:rsidP="003E150D">
            <w:pPr>
              <w:ind w:left="-72" w:right="-72"/>
              <w:jc w:val="center"/>
              <w:rPr>
                <w:color w:val="FF0000"/>
                <w:sz w:val="28"/>
                <w:szCs w:val="28"/>
              </w:rPr>
            </w:pPr>
          </w:p>
        </w:tc>
        <w:tc>
          <w:tcPr>
            <w:tcW w:w="1080" w:type="dxa"/>
            <w:tcBorders>
              <w:top w:val="dotted" w:sz="4" w:space="0" w:color="auto"/>
              <w:left w:val="nil"/>
              <w:bottom w:val="dotted" w:sz="4" w:space="0" w:color="auto"/>
              <w:right w:val="single" w:sz="4" w:space="0" w:color="auto"/>
            </w:tcBorders>
            <w:shd w:val="clear" w:color="auto" w:fill="auto"/>
            <w:vAlign w:val="center"/>
          </w:tcPr>
          <w:p w:rsidR="00AF070B" w:rsidRPr="00AB143E" w:rsidRDefault="00AF070B">
            <w:pPr>
              <w:jc w:val="right"/>
              <w:rPr>
                <w:color w:val="FF0000"/>
                <w:sz w:val="28"/>
                <w:szCs w:val="28"/>
              </w:rPr>
            </w:pPr>
          </w:p>
        </w:tc>
        <w:tc>
          <w:tcPr>
            <w:tcW w:w="1980" w:type="dxa"/>
            <w:tcBorders>
              <w:top w:val="dotted" w:sz="4" w:space="0" w:color="auto"/>
              <w:left w:val="nil"/>
              <w:bottom w:val="dotted" w:sz="4" w:space="0" w:color="auto"/>
              <w:right w:val="single" w:sz="4" w:space="0" w:color="auto"/>
            </w:tcBorders>
            <w:shd w:val="clear" w:color="auto" w:fill="auto"/>
            <w:vAlign w:val="center"/>
          </w:tcPr>
          <w:p w:rsidR="00AF070B" w:rsidRPr="00AB143E" w:rsidRDefault="00AF070B" w:rsidP="003E150D">
            <w:pPr>
              <w:ind w:left="-72" w:right="-72"/>
              <w:jc w:val="center"/>
              <w:rPr>
                <w:color w:val="FF0000"/>
                <w:sz w:val="28"/>
                <w:szCs w:val="28"/>
              </w:rPr>
            </w:pPr>
          </w:p>
        </w:tc>
      </w:tr>
      <w:tr w:rsidR="00D470F1" w:rsidRPr="00AB143E" w:rsidTr="00D470F1">
        <w:trPr>
          <w:trHeight w:val="20"/>
          <w:jc w:val="center"/>
        </w:trPr>
        <w:tc>
          <w:tcPr>
            <w:tcW w:w="839"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5</w:t>
            </w:r>
          </w:p>
        </w:tc>
        <w:tc>
          <w:tcPr>
            <w:tcW w:w="5095" w:type="dxa"/>
            <w:tcBorders>
              <w:top w:val="dotted" w:sz="4" w:space="0" w:color="auto"/>
              <w:left w:val="nil"/>
              <w:bottom w:val="single" w:sz="4" w:space="0" w:color="auto"/>
              <w:right w:val="single" w:sz="4" w:space="0" w:color="auto"/>
            </w:tcBorders>
            <w:shd w:val="clear" w:color="auto" w:fill="auto"/>
            <w:vAlign w:val="center"/>
            <w:hideMark/>
          </w:tcPr>
          <w:p w:rsidR="00AC5543" w:rsidRPr="00AB143E" w:rsidRDefault="00AC5543" w:rsidP="003E150D">
            <w:pPr>
              <w:ind w:left="-72" w:right="-72"/>
              <w:rPr>
                <w:sz w:val="28"/>
                <w:szCs w:val="28"/>
              </w:rPr>
            </w:pPr>
            <w:r w:rsidRPr="00AB143E">
              <w:rPr>
                <w:sz w:val="28"/>
                <w:szCs w:val="28"/>
              </w:rPr>
              <w:t>Điểm du lịch thác Krông Kmar</w:t>
            </w:r>
          </w:p>
        </w:tc>
        <w:tc>
          <w:tcPr>
            <w:tcW w:w="720" w:type="dxa"/>
            <w:tcBorders>
              <w:top w:val="dotted" w:sz="4" w:space="0" w:color="auto"/>
              <w:left w:val="nil"/>
              <w:bottom w:val="single"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SKC</w:t>
            </w:r>
          </w:p>
        </w:tc>
        <w:tc>
          <w:tcPr>
            <w:tcW w:w="1080" w:type="dxa"/>
            <w:tcBorders>
              <w:top w:val="dotted" w:sz="4" w:space="0" w:color="auto"/>
              <w:left w:val="nil"/>
              <w:bottom w:val="single" w:sz="4" w:space="0" w:color="auto"/>
              <w:right w:val="single" w:sz="4" w:space="0" w:color="auto"/>
            </w:tcBorders>
            <w:shd w:val="clear" w:color="auto" w:fill="auto"/>
            <w:vAlign w:val="center"/>
            <w:hideMark/>
          </w:tcPr>
          <w:p w:rsidR="00AC5543" w:rsidRPr="00AB143E" w:rsidRDefault="00AC5543">
            <w:pPr>
              <w:jc w:val="right"/>
              <w:rPr>
                <w:sz w:val="28"/>
                <w:szCs w:val="28"/>
              </w:rPr>
            </w:pPr>
            <w:r w:rsidRPr="00AB143E">
              <w:rPr>
                <w:sz w:val="28"/>
                <w:szCs w:val="28"/>
              </w:rPr>
              <w:t xml:space="preserve">   5,39   </w:t>
            </w:r>
          </w:p>
        </w:tc>
        <w:tc>
          <w:tcPr>
            <w:tcW w:w="1980" w:type="dxa"/>
            <w:tcBorders>
              <w:top w:val="dotted" w:sz="4" w:space="0" w:color="auto"/>
              <w:left w:val="nil"/>
              <w:bottom w:val="single" w:sz="4" w:space="0" w:color="auto"/>
              <w:right w:val="single" w:sz="4" w:space="0" w:color="auto"/>
            </w:tcBorders>
            <w:shd w:val="clear" w:color="auto" w:fill="auto"/>
            <w:vAlign w:val="center"/>
            <w:hideMark/>
          </w:tcPr>
          <w:p w:rsidR="00AC5543" w:rsidRPr="00AB143E" w:rsidRDefault="00AC5543" w:rsidP="003E150D">
            <w:pPr>
              <w:ind w:left="-72" w:right="-72"/>
              <w:jc w:val="center"/>
              <w:rPr>
                <w:sz w:val="28"/>
                <w:szCs w:val="28"/>
              </w:rPr>
            </w:pPr>
            <w:r w:rsidRPr="00AB143E">
              <w:rPr>
                <w:sz w:val="28"/>
                <w:szCs w:val="28"/>
              </w:rPr>
              <w:t>TT Krông Kmar</w:t>
            </w:r>
          </w:p>
        </w:tc>
      </w:tr>
    </w:tbl>
    <w:p w:rsidR="003E150D" w:rsidRPr="00AB143E" w:rsidRDefault="003E150D" w:rsidP="008978D6">
      <w:pPr>
        <w:spacing w:before="160" w:after="160"/>
        <w:jc w:val="center"/>
        <w:rPr>
          <w:i/>
          <w:noProof/>
          <w:spacing w:val="-4"/>
          <w:sz w:val="28"/>
          <w:szCs w:val="28"/>
        </w:rPr>
      </w:pPr>
      <w:r w:rsidRPr="00AB143E">
        <w:rPr>
          <w:i/>
          <w:noProof/>
          <w:spacing w:val="-4"/>
          <w:sz w:val="28"/>
          <w:szCs w:val="28"/>
        </w:rPr>
        <w:t xml:space="preserve"> (Chi tiết tại biểu số 6.4 phần phụ biểu).</w:t>
      </w:r>
    </w:p>
    <w:p w:rsidR="003E150D" w:rsidRPr="00AB143E" w:rsidRDefault="003E150D" w:rsidP="008978D6">
      <w:pPr>
        <w:pStyle w:val="Heading3"/>
        <w:spacing w:before="160" w:after="160" w:line="240" w:lineRule="auto"/>
        <w:ind w:firstLine="720"/>
        <w:rPr>
          <w:i/>
          <w:sz w:val="28"/>
          <w:szCs w:val="28"/>
        </w:rPr>
      </w:pPr>
      <w:bookmarkStart w:id="285" w:name="_Toc528110803"/>
      <w:bookmarkStart w:id="286" w:name="_Toc25741758"/>
      <w:r w:rsidRPr="00AB143E">
        <w:rPr>
          <w:i/>
          <w:sz w:val="28"/>
          <w:szCs w:val="28"/>
        </w:rPr>
        <w:t>6.3 Công trình đấu giá quyền sử dụng đất của địa phương:</w:t>
      </w:r>
      <w:bookmarkEnd w:id="285"/>
      <w:bookmarkEnd w:id="286"/>
    </w:p>
    <w:p w:rsidR="00E020D4" w:rsidRPr="00AB143E" w:rsidRDefault="003E150D" w:rsidP="008978D6">
      <w:pPr>
        <w:autoSpaceDE w:val="0"/>
        <w:autoSpaceDN w:val="0"/>
        <w:adjustRightInd w:val="0"/>
        <w:spacing w:before="160" w:after="160"/>
        <w:ind w:firstLine="720"/>
        <w:jc w:val="both"/>
        <w:outlineLvl w:val="3"/>
        <w:rPr>
          <w:sz w:val="28"/>
          <w:szCs w:val="28"/>
        </w:rPr>
      </w:pPr>
      <w:bookmarkStart w:id="287" w:name="_Toc25741759"/>
      <w:bookmarkStart w:id="288" w:name="_Toc528110804"/>
      <w:bookmarkStart w:id="289" w:name="_Toc529112219"/>
      <w:r w:rsidRPr="00AB143E">
        <w:rPr>
          <w:sz w:val="28"/>
          <w:szCs w:val="28"/>
        </w:rPr>
        <w:t xml:space="preserve">Trong năm kế hoạch </w:t>
      </w:r>
      <w:r w:rsidR="00E020D4" w:rsidRPr="00AB143E">
        <w:rPr>
          <w:sz w:val="28"/>
          <w:szCs w:val="28"/>
        </w:rPr>
        <w:t xml:space="preserve">2020 </w:t>
      </w:r>
      <w:r w:rsidRPr="00AB143E">
        <w:rPr>
          <w:sz w:val="28"/>
          <w:szCs w:val="28"/>
        </w:rPr>
        <w:t xml:space="preserve">có </w:t>
      </w:r>
      <w:r w:rsidR="006C3BCF" w:rsidRPr="00AB143E">
        <w:rPr>
          <w:sz w:val="28"/>
          <w:szCs w:val="28"/>
        </w:rPr>
        <w:t>0</w:t>
      </w:r>
      <w:r w:rsidR="00E020D4" w:rsidRPr="00AB143E">
        <w:rPr>
          <w:sz w:val="28"/>
          <w:szCs w:val="28"/>
        </w:rPr>
        <w:t>4</w:t>
      </w:r>
      <w:r w:rsidRPr="00AB143E">
        <w:rPr>
          <w:sz w:val="28"/>
          <w:szCs w:val="28"/>
        </w:rPr>
        <w:t>công trình, dự án đấu giá quyền sử dụng đất của huyện đăng ký thực hiện với diện tích 0,</w:t>
      </w:r>
      <w:r w:rsidR="003B3FC7" w:rsidRPr="00AB143E">
        <w:rPr>
          <w:sz w:val="28"/>
          <w:szCs w:val="28"/>
        </w:rPr>
        <w:t>5</w:t>
      </w:r>
      <w:r w:rsidR="00E020D4" w:rsidRPr="00AB143E">
        <w:rPr>
          <w:sz w:val="28"/>
          <w:szCs w:val="28"/>
        </w:rPr>
        <w:t>2</w:t>
      </w:r>
      <w:r w:rsidRPr="00AB143E">
        <w:rPr>
          <w:sz w:val="28"/>
          <w:szCs w:val="28"/>
        </w:rPr>
        <w:t xml:space="preserve"> ha. Trong đó</w:t>
      </w:r>
      <w:r w:rsidR="00E020D4" w:rsidRPr="00AB143E">
        <w:rPr>
          <w:sz w:val="28"/>
          <w:szCs w:val="28"/>
        </w:rPr>
        <w:t>:</w:t>
      </w:r>
      <w:bookmarkEnd w:id="287"/>
    </w:p>
    <w:p w:rsidR="003E150D" w:rsidRPr="00AB143E" w:rsidRDefault="00E020D4" w:rsidP="008978D6">
      <w:pPr>
        <w:autoSpaceDE w:val="0"/>
        <w:autoSpaceDN w:val="0"/>
        <w:adjustRightInd w:val="0"/>
        <w:spacing w:before="160" w:after="160"/>
        <w:ind w:firstLine="720"/>
        <w:jc w:val="both"/>
        <w:outlineLvl w:val="3"/>
        <w:rPr>
          <w:sz w:val="28"/>
          <w:szCs w:val="28"/>
        </w:rPr>
      </w:pPr>
      <w:bookmarkStart w:id="290" w:name="_Toc25741760"/>
      <w:r w:rsidRPr="00AB143E">
        <w:rPr>
          <w:sz w:val="28"/>
          <w:szCs w:val="28"/>
        </w:rPr>
        <w:t>- C</w:t>
      </w:r>
      <w:r w:rsidR="003E150D" w:rsidRPr="00AB143E">
        <w:rPr>
          <w:sz w:val="28"/>
          <w:szCs w:val="28"/>
        </w:rPr>
        <w:t>ông trình, dự án chuyển tiếp từ năm 201</w:t>
      </w:r>
      <w:r w:rsidRPr="00AB143E">
        <w:rPr>
          <w:sz w:val="28"/>
          <w:szCs w:val="28"/>
        </w:rPr>
        <w:t>9</w:t>
      </w:r>
      <w:r w:rsidR="003E150D" w:rsidRPr="00AB143E">
        <w:rPr>
          <w:sz w:val="28"/>
          <w:szCs w:val="28"/>
        </w:rPr>
        <w:t xml:space="preserve"> sang năm 20</w:t>
      </w:r>
      <w:r w:rsidRPr="00AB143E">
        <w:rPr>
          <w:sz w:val="28"/>
          <w:szCs w:val="28"/>
        </w:rPr>
        <w:t>20: có 03 công trình dự án</w:t>
      </w:r>
      <w:r w:rsidR="003E150D" w:rsidRPr="00AB143E">
        <w:rPr>
          <w:sz w:val="28"/>
          <w:szCs w:val="28"/>
        </w:rPr>
        <w:t xml:space="preserve"> và được phân bổ cho các lĩnh vực sau:</w:t>
      </w:r>
      <w:bookmarkEnd w:id="288"/>
      <w:bookmarkEnd w:id="289"/>
      <w:bookmarkEnd w:id="290"/>
    </w:p>
    <w:p w:rsidR="003E150D" w:rsidRPr="00AB143E" w:rsidRDefault="003E150D" w:rsidP="008978D6">
      <w:pPr>
        <w:autoSpaceDE w:val="0"/>
        <w:autoSpaceDN w:val="0"/>
        <w:adjustRightInd w:val="0"/>
        <w:spacing w:before="160" w:after="160"/>
        <w:ind w:firstLine="720"/>
        <w:jc w:val="both"/>
        <w:outlineLvl w:val="3"/>
        <w:rPr>
          <w:sz w:val="28"/>
          <w:szCs w:val="28"/>
        </w:rPr>
      </w:pPr>
      <w:bookmarkStart w:id="291" w:name="_Toc528110805"/>
      <w:bookmarkStart w:id="292" w:name="_Toc529112220"/>
      <w:bookmarkStart w:id="293" w:name="_Toc25741761"/>
      <w:r w:rsidRPr="00AB143E">
        <w:rPr>
          <w:sz w:val="28"/>
          <w:szCs w:val="28"/>
        </w:rPr>
        <w:t xml:space="preserve">+ Đất thương mại dịch vụ có </w:t>
      </w:r>
      <w:r w:rsidR="0022293B" w:rsidRPr="00AB143E">
        <w:rPr>
          <w:sz w:val="28"/>
          <w:szCs w:val="28"/>
        </w:rPr>
        <w:t>0</w:t>
      </w:r>
      <w:r w:rsidR="008C3441" w:rsidRPr="00AB143E">
        <w:rPr>
          <w:sz w:val="28"/>
          <w:szCs w:val="28"/>
        </w:rPr>
        <w:t>2</w:t>
      </w:r>
      <w:r w:rsidRPr="00AB143E">
        <w:rPr>
          <w:sz w:val="28"/>
          <w:szCs w:val="28"/>
        </w:rPr>
        <w:t xml:space="preserve"> công trình với diện tích 0,</w:t>
      </w:r>
      <w:r w:rsidR="0022293B" w:rsidRPr="00AB143E">
        <w:rPr>
          <w:sz w:val="28"/>
          <w:szCs w:val="28"/>
        </w:rPr>
        <w:t>4</w:t>
      </w:r>
      <w:r w:rsidR="008C3441" w:rsidRPr="00AB143E">
        <w:rPr>
          <w:sz w:val="28"/>
          <w:szCs w:val="28"/>
        </w:rPr>
        <w:t>1</w:t>
      </w:r>
      <w:r w:rsidRPr="00AB143E">
        <w:rPr>
          <w:sz w:val="28"/>
          <w:szCs w:val="28"/>
        </w:rPr>
        <w:t xml:space="preserve"> ha, được phân bố tại </w:t>
      </w:r>
      <w:r w:rsidR="0022293B" w:rsidRPr="00AB143E">
        <w:rPr>
          <w:sz w:val="28"/>
          <w:szCs w:val="28"/>
        </w:rPr>
        <w:t xml:space="preserve">xã Khuê Ngọc Điền </w:t>
      </w:r>
      <w:r w:rsidRPr="00AB143E">
        <w:rPr>
          <w:sz w:val="28"/>
          <w:szCs w:val="28"/>
        </w:rPr>
        <w:t>và</w:t>
      </w:r>
      <w:r w:rsidR="0022293B" w:rsidRPr="00AB143E">
        <w:rPr>
          <w:sz w:val="28"/>
          <w:szCs w:val="28"/>
        </w:rPr>
        <w:t xml:space="preserve"> xã Ea Trul</w:t>
      </w:r>
      <w:r w:rsidRPr="00AB143E">
        <w:rPr>
          <w:sz w:val="28"/>
          <w:szCs w:val="28"/>
        </w:rPr>
        <w:t>.</w:t>
      </w:r>
      <w:bookmarkEnd w:id="291"/>
      <w:bookmarkEnd w:id="292"/>
      <w:bookmarkEnd w:id="293"/>
    </w:p>
    <w:p w:rsidR="003E150D" w:rsidRPr="00AB143E" w:rsidRDefault="003E150D" w:rsidP="008978D6">
      <w:pPr>
        <w:autoSpaceDE w:val="0"/>
        <w:autoSpaceDN w:val="0"/>
        <w:adjustRightInd w:val="0"/>
        <w:spacing w:before="160" w:after="160"/>
        <w:ind w:firstLine="720"/>
        <w:jc w:val="both"/>
        <w:outlineLvl w:val="3"/>
        <w:rPr>
          <w:sz w:val="28"/>
          <w:szCs w:val="28"/>
        </w:rPr>
      </w:pPr>
      <w:bookmarkStart w:id="294" w:name="_Toc528110806"/>
      <w:bookmarkStart w:id="295" w:name="_Toc529112221"/>
      <w:bookmarkStart w:id="296" w:name="_Toc25741762"/>
      <w:r w:rsidRPr="00AB143E">
        <w:rPr>
          <w:sz w:val="28"/>
          <w:szCs w:val="28"/>
        </w:rPr>
        <w:t xml:space="preserve">+ Đất ở đô thị có </w:t>
      </w:r>
      <w:r w:rsidR="0022293B" w:rsidRPr="00AB143E">
        <w:rPr>
          <w:sz w:val="28"/>
          <w:szCs w:val="28"/>
        </w:rPr>
        <w:t>01</w:t>
      </w:r>
      <w:r w:rsidRPr="00AB143E">
        <w:rPr>
          <w:sz w:val="28"/>
          <w:szCs w:val="28"/>
        </w:rPr>
        <w:t xml:space="preserve"> công tr</w:t>
      </w:r>
      <w:r w:rsidR="0022293B" w:rsidRPr="00AB143E">
        <w:rPr>
          <w:sz w:val="28"/>
          <w:szCs w:val="28"/>
        </w:rPr>
        <w:t>ình, dự án với diện tích 0,</w:t>
      </w:r>
      <w:r w:rsidR="003B3FC7" w:rsidRPr="00AB143E">
        <w:rPr>
          <w:sz w:val="28"/>
          <w:szCs w:val="28"/>
        </w:rPr>
        <w:t>1</w:t>
      </w:r>
      <w:r w:rsidR="00E020D4" w:rsidRPr="00AB143E">
        <w:rPr>
          <w:sz w:val="28"/>
          <w:szCs w:val="28"/>
        </w:rPr>
        <w:t>0</w:t>
      </w:r>
      <w:r w:rsidR="0022293B" w:rsidRPr="00AB143E">
        <w:rPr>
          <w:sz w:val="28"/>
          <w:szCs w:val="28"/>
        </w:rPr>
        <w:t xml:space="preserve">ha, </w:t>
      </w:r>
      <w:r w:rsidRPr="00AB143E">
        <w:rPr>
          <w:sz w:val="28"/>
          <w:szCs w:val="28"/>
        </w:rPr>
        <w:t xml:space="preserve">được phân bổ </w:t>
      </w:r>
      <w:r w:rsidR="00D275A5" w:rsidRPr="00AB143E">
        <w:rPr>
          <w:sz w:val="28"/>
          <w:szCs w:val="28"/>
        </w:rPr>
        <w:t xml:space="preserve">cho </w:t>
      </w:r>
      <w:r w:rsidRPr="00AB143E">
        <w:rPr>
          <w:sz w:val="28"/>
          <w:szCs w:val="28"/>
        </w:rPr>
        <w:t>thị trấn Krông Kmar.</w:t>
      </w:r>
      <w:bookmarkEnd w:id="294"/>
      <w:bookmarkEnd w:id="295"/>
      <w:bookmarkEnd w:id="296"/>
    </w:p>
    <w:p w:rsidR="00E020D4" w:rsidRPr="00AB143E" w:rsidRDefault="00E020D4" w:rsidP="008978D6">
      <w:pPr>
        <w:autoSpaceDE w:val="0"/>
        <w:autoSpaceDN w:val="0"/>
        <w:adjustRightInd w:val="0"/>
        <w:spacing w:before="160" w:after="160"/>
        <w:ind w:firstLine="720"/>
        <w:jc w:val="both"/>
        <w:outlineLvl w:val="3"/>
        <w:rPr>
          <w:sz w:val="28"/>
          <w:szCs w:val="28"/>
        </w:rPr>
      </w:pPr>
      <w:bookmarkStart w:id="297" w:name="_Toc25741763"/>
      <w:r w:rsidRPr="00AB143E">
        <w:rPr>
          <w:sz w:val="28"/>
          <w:szCs w:val="28"/>
        </w:rPr>
        <w:t>- Công trình, dự án mới năm 2020: có 01 công trình dự án, với diện t</w:t>
      </w:r>
      <w:r w:rsidR="00113150" w:rsidRPr="00AB143E">
        <w:rPr>
          <w:sz w:val="28"/>
          <w:szCs w:val="28"/>
        </w:rPr>
        <w:t xml:space="preserve">ích 0,01ha, và được phân bổ cho </w:t>
      </w:r>
      <w:r w:rsidRPr="00AB143E">
        <w:rPr>
          <w:sz w:val="28"/>
          <w:szCs w:val="28"/>
        </w:rPr>
        <w:t>lĩnh vực đất ở đô thị.</w:t>
      </w:r>
      <w:bookmarkEnd w:id="297"/>
    </w:p>
    <w:p w:rsidR="00E020D4" w:rsidRPr="00AB143E" w:rsidRDefault="003E150D" w:rsidP="008978D6">
      <w:pPr>
        <w:spacing w:before="140" w:after="140"/>
        <w:jc w:val="center"/>
        <w:outlineLvl w:val="2"/>
        <w:rPr>
          <w:b/>
          <w:iCs/>
          <w:sz w:val="28"/>
          <w:szCs w:val="28"/>
        </w:rPr>
      </w:pPr>
      <w:bookmarkStart w:id="298" w:name="_Toc528110807"/>
      <w:bookmarkStart w:id="299" w:name="_Toc529112222"/>
      <w:bookmarkStart w:id="300" w:name="_Toc25741764"/>
      <w:r w:rsidRPr="00AB143E">
        <w:rPr>
          <w:b/>
          <w:iCs/>
          <w:sz w:val="28"/>
          <w:szCs w:val="28"/>
          <w:lang w:val="vi-VN"/>
        </w:rPr>
        <w:t xml:space="preserve">Bảng </w:t>
      </w:r>
      <w:r w:rsidRPr="00AB143E">
        <w:rPr>
          <w:b/>
          <w:iCs/>
          <w:sz w:val="28"/>
          <w:szCs w:val="28"/>
        </w:rPr>
        <w:t>13</w:t>
      </w:r>
      <w:r w:rsidRPr="00AB143E">
        <w:rPr>
          <w:b/>
          <w:iCs/>
          <w:sz w:val="28"/>
          <w:szCs w:val="28"/>
          <w:lang w:val="vi-VN"/>
        </w:rPr>
        <w:t xml:space="preserve">: Danh mục các công trình </w:t>
      </w:r>
      <w:r w:rsidRPr="00AB143E">
        <w:rPr>
          <w:b/>
          <w:iCs/>
          <w:sz w:val="28"/>
          <w:szCs w:val="28"/>
        </w:rPr>
        <w:t xml:space="preserve">bán </w:t>
      </w:r>
      <w:r w:rsidRPr="00AB143E">
        <w:rPr>
          <w:b/>
          <w:sz w:val="28"/>
          <w:szCs w:val="28"/>
        </w:rPr>
        <w:t xml:space="preserve">đấu giá quyền sử dụng đất </w:t>
      </w:r>
      <w:r w:rsidRPr="00AB143E">
        <w:rPr>
          <w:b/>
          <w:iCs/>
          <w:sz w:val="28"/>
          <w:szCs w:val="28"/>
          <w:lang w:val="vi-VN"/>
        </w:rPr>
        <w:t>năm 20</w:t>
      </w:r>
      <w:bookmarkEnd w:id="298"/>
      <w:bookmarkEnd w:id="299"/>
      <w:r w:rsidR="00E020D4" w:rsidRPr="00AB143E">
        <w:rPr>
          <w:b/>
          <w:iCs/>
          <w:sz w:val="28"/>
          <w:szCs w:val="28"/>
        </w:rPr>
        <w:t>20</w:t>
      </w:r>
      <w:bookmarkEnd w:id="300"/>
    </w:p>
    <w:tbl>
      <w:tblPr>
        <w:tblW w:w="9725" w:type="dxa"/>
        <w:tblInd w:w="103" w:type="dxa"/>
        <w:tblLook w:val="04A0" w:firstRow="1" w:lastRow="0" w:firstColumn="1" w:lastColumn="0" w:noHBand="0" w:noVBand="1"/>
      </w:tblPr>
      <w:tblGrid>
        <w:gridCol w:w="708"/>
        <w:gridCol w:w="5157"/>
        <w:gridCol w:w="810"/>
        <w:gridCol w:w="1167"/>
        <w:gridCol w:w="1883"/>
      </w:tblGrid>
      <w:tr w:rsidR="00E020D4" w:rsidRPr="00AB143E" w:rsidTr="00E020D4">
        <w:trPr>
          <w:trHeight w:val="322"/>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0D4" w:rsidRPr="00AB143E" w:rsidRDefault="00E020D4">
            <w:pPr>
              <w:jc w:val="center"/>
              <w:rPr>
                <w:b/>
                <w:bCs/>
                <w:sz w:val="26"/>
                <w:szCs w:val="26"/>
              </w:rPr>
            </w:pPr>
            <w:r w:rsidRPr="00AB143E">
              <w:rPr>
                <w:b/>
                <w:bCs/>
                <w:sz w:val="26"/>
                <w:szCs w:val="26"/>
              </w:rPr>
              <w:t>STT</w:t>
            </w:r>
          </w:p>
        </w:tc>
        <w:tc>
          <w:tcPr>
            <w:tcW w:w="5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0D4" w:rsidRPr="00AB143E" w:rsidRDefault="00E020D4">
            <w:pPr>
              <w:jc w:val="center"/>
              <w:rPr>
                <w:b/>
                <w:bCs/>
                <w:sz w:val="26"/>
                <w:szCs w:val="26"/>
              </w:rPr>
            </w:pPr>
            <w:r w:rsidRPr="00AB143E">
              <w:rPr>
                <w:b/>
                <w:bCs/>
                <w:sz w:val="26"/>
                <w:szCs w:val="26"/>
              </w:rPr>
              <w:t>Tên công trình, dự án</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0D4" w:rsidRPr="00AB143E" w:rsidRDefault="00E020D4">
            <w:pPr>
              <w:jc w:val="center"/>
              <w:rPr>
                <w:b/>
                <w:bCs/>
                <w:sz w:val="26"/>
                <w:szCs w:val="26"/>
              </w:rPr>
            </w:pPr>
            <w:r w:rsidRPr="00AB143E">
              <w:rPr>
                <w:b/>
                <w:bCs/>
                <w:sz w:val="26"/>
                <w:szCs w:val="26"/>
              </w:rPr>
              <w:t>Mã loại đất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0D4" w:rsidRPr="00AB143E" w:rsidRDefault="00E020D4">
            <w:pPr>
              <w:jc w:val="center"/>
              <w:rPr>
                <w:b/>
                <w:bCs/>
                <w:sz w:val="26"/>
                <w:szCs w:val="26"/>
              </w:rPr>
            </w:pPr>
            <w:r w:rsidRPr="00AB143E">
              <w:rPr>
                <w:b/>
                <w:bCs/>
                <w:sz w:val="26"/>
                <w:szCs w:val="26"/>
              </w:rPr>
              <w:t>Diện tích (ha)</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0D4" w:rsidRPr="00AB143E" w:rsidRDefault="00E020D4">
            <w:pPr>
              <w:jc w:val="center"/>
              <w:rPr>
                <w:b/>
                <w:bCs/>
                <w:sz w:val="26"/>
                <w:szCs w:val="26"/>
              </w:rPr>
            </w:pPr>
            <w:r w:rsidRPr="00AB143E">
              <w:rPr>
                <w:b/>
                <w:bCs/>
                <w:sz w:val="26"/>
                <w:szCs w:val="26"/>
              </w:rPr>
              <w:t>Địa điểm</w:t>
            </w:r>
            <w:r w:rsidRPr="00AB143E">
              <w:rPr>
                <w:b/>
                <w:bCs/>
                <w:sz w:val="26"/>
                <w:szCs w:val="26"/>
              </w:rPr>
              <w:br/>
              <w:t xml:space="preserve"> (đến cấp xã)</w:t>
            </w:r>
          </w:p>
        </w:tc>
      </w:tr>
      <w:tr w:rsidR="00E020D4" w:rsidRPr="00AB143E" w:rsidTr="00E020D4">
        <w:trPr>
          <w:trHeight w:val="32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E020D4" w:rsidRPr="00AB143E" w:rsidRDefault="00E020D4">
            <w:pPr>
              <w:rPr>
                <w:b/>
                <w:bCs/>
                <w:sz w:val="26"/>
                <w:szCs w:val="26"/>
              </w:rPr>
            </w:pPr>
          </w:p>
        </w:tc>
        <w:tc>
          <w:tcPr>
            <w:tcW w:w="5185" w:type="dxa"/>
            <w:vMerge/>
            <w:tcBorders>
              <w:top w:val="single" w:sz="4" w:space="0" w:color="auto"/>
              <w:left w:val="single" w:sz="4" w:space="0" w:color="auto"/>
              <w:bottom w:val="single" w:sz="4" w:space="0" w:color="auto"/>
              <w:right w:val="single" w:sz="4" w:space="0" w:color="auto"/>
            </w:tcBorders>
            <w:vAlign w:val="center"/>
            <w:hideMark/>
          </w:tcPr>
          <w:p w:rsidR="00E020D4" w:rsidRPr="00AB143E" w:rsidRDefault="00E020D4">
            <w:pPr>
              <w:rPr>
                <w:b/>
                <w:bCs/>
                <w:sz w:val="26"/>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020D4" w:rsidRPr="00AB143E" w:rsidRDefault="00E020D4">
            <w:pPr>
              <w:rPr>
                <w:b/>
                <w:bCs/>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020D4" w:rsidRPr="00AB143E" w:rsidRDefault="00E020D4">
            <w:pPr>
              <w:rPr>
                <w:b/>
                <w:bCs/>
                <w:sz w:val="26"/>
                <w:szCs w:val="26"/>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E020D4" w:rsidRPr="00AB143E" w:rsidRDefault="00E020D4">
            <w:pPr>
              <w:rPr>
                <w:b/>
                <w:bCs/>
                <w:sz w:val="26"/>
                <w:szCs w:val="26"/>
              </w:rPr>
            </w:pPr>
          </w:p>
        </w:tc>
      </w:tr>
      <w:tr w:rsidR="00E020D4" w:rsidRPr="00AB143E" w:rsidTr="00E020D4">
        <w:trPr>
          <w:trHeight w:val="20"/>
        </w:trPr>
        <w:tc>
          <w:tcPr>
            <w:tcW w:w="67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020D4" w:rsidRPr="00AB143E" w:rsidRDefault="00E020D4">
            <w:pPr>
              <w:jc w:val="center"/>
              <w:rPr>
                <w:b/>
                <w:bCs/>
                <w:sz w:val="26"/>
                <w:szCs w:val="26"/>
              </w:rPr>
            </w:pPr>
            <w:r w:rsidRPr="00AB143E">
              <w:rPr>
                <w:b/>
                <w:bCs/>
                <w:sz w:val="26"/>
                <w:szCs w:val="26"/>
              </w:rPr>
              <w:t> </w:t>
            </w:r>
          </w:p>
        </w:tc>
        <w:tc>
          <w:tcPr>
            <w:tcW w:w="5185" w:type="dxa"/>
            <w:tcBorders>
              <w:top w:val="single" w:sz="4" w:space="0" w:color="auto"/>
              <w:left w:val="nil"/>
              <w:bottom w:val="dotted" w:sz="4" w:space="0" w:color="auto"/>
              <w:right w:val="single" w:sz="4" w:space="0" w:color="auto"/>
            </w:tcBorders>
            <w:shd w:val="clear" w:color="auto" w:fill="auto"/>
            <w:vAlign w:val="center"/>
            <w:hideMark/>
          </w:tcPr>
          <w:p w:rsidR="00E020D4" w:rsidRPr="00AB143E" w:rsidRDefault="00E020D4">
            <w:pPr>
              <w:jc w:val="center"/>
              <w:rPr>
                <w:b/>
                <w:bCs/>
                <w:sz w:val="26"/>
                <w:szCs w:val="26"/>
              </w:rPr>
            </w:pPr>
            <w:r w:rsidRPr="00AB143E">
              <w:rPr>
                <w:b/>
                <w:bCs/>
                <w:sz w:val="26"/>
                <w:szCs w:val="26"/>
              </w:rPr>
              <w:t>Tổng</w:t>
            </w:r>
          </w:p>
        </w:tc>
        <w:tc>
          <w:tcPr>
            <w:tcW w:w="810" w:type="dxa"/>
            <w:tcBorders>
              <w:top w:val="single" w:sz="4" w:space="0" w:color="auto"/>
              <w:left w:val="nil"/>
              <w:bottom w:val="dotted" w:sz="4" w:space="0" w:color="auto"/>
              <w:right w:val="single" w:sz="4" w:space="0" w:color="auto"/>
            </w:tcBorders>
            <w:shd w:val="clear" w:color="auto" w:fill="auto"/>
            <w:vAlign w:val="center"/>
            <w:hideMark/>
          </w:tcPr>
          <w:p w:rsidR="00E020D4" w:rsidRPr="00AB143E" w:rsidRDefault="00E020D4">
            <w:pPr>
              <w:jc w:val="center"/>
              <w:rPr>
                <w:b/>
                <w:bCs/>
                <w:sz w:val="26"/>
                <w:szCs w:val="26"/>
              </w:rPr>
            </w:pPr>
            <w:r w:rsidRPr="00AB143E">
              <w:rPr>
                <w:b/>
                <w:bCs/>
                <w:sz w:val="26"/>
                <w:szCs w:val="26"/>
              </w:rPr>
              <w:t> </w:t>
            </w:r>
          </w:p>
        </w:tc>
        <w:tc>
          <w:tcPr>
            <w:tcW w:w="1170" w:type="dxa"/>
            <w:tcBorders>
              <w:top w:val="single" w:sz="4" w:space="0" w:color="auto"/>
              <w:left w:val="nil"/>
              <w:bottom w:val="dotted" w:sz="4" w:space="0" w:color="auto"/>
              <w:right w:val="single" w:sz="4" w:space="0" w:color="auto"/>
            </w:tcBorders>
            <w:shd w:val="clear" w:color="auto" w:fill="auto"/>
            <w:vAlign w:val="center"/>
            <w:hideMark/>
          </w:tcPr>
          <w:p w:rsidR="00E020D4" w:rsidRPr="00AB143E" w:rsidRDefault="00E020D4">
            <w:pPr>
              <w:jc w:val="right"/>
              <w:rPr>
                <w:b/>
                <w:bCs/>
                <w:sz w:val="26"/>
                <w:szCs w:val="26"/>
              </w:rPr>
            </w:pPr>
            <w:r w:rsidRPr="00AB143E">
              <w:rPr>
                <w:b/>
                <w:bCs/>
                <w:sz w:val="26"/>
                <w:szCs w:val="26"/>
              </w:rPr>
              <w:t xml:space="preserve">   0,52   </w:t>
            </w:r>
          </w:p>
        </w:tc>
        <w:tc>
          <w:tcPr>
            <w:tcW w:w="1890" w:type="dxa"/>
            <w:tcBorders>
              <w:top w:val="single" w:sz="4" w:space="0" w:color="auto"/>
              <w:left w:val="nil"/>
              <w:bottom w:val="dotted" w:sz="4" w:space="0" w:color="auto"/>
              <w:right w:val="single" w:sz="4" w:space="0" w:color="auto"/>
            </w:tcBorders>
            <w:shd w:val="clear" w:color="auto" w:fill="auto"/>
            <w:vAlign w:val="center"/>
            <w:hideMark/>
          </w:tcPr>
          <w:p w:rsidR="00E020D4" w:rsidRPr="00AB143E" w:rsidRDefault="00E020D4">
            <w:pPr>
              <w:jc w:val="center"/>
              <w:rPr>
                <w:b/>
                <w:bCs/>
                <w:sz w:val="26"/>
                <w:szCs w:val="26"/>
              </w:rPr>
            </w:pPr>
            <w:r w:rsidRPr="00AB143E">
              <w:rPr>
                <w:b/>
                <w:bCs/>
                <w:sz w:val="26"/>
                <w:szCs w:val="26"/>
              </w:rPr>
              <w:t> </w:t>
            </w:r>
          </w:p>
        </w:tc>
      </w:tr>
      <w:tr w:rsidR="00E020D4" w:rsidRPr="00AB143E" w:rsidTr="00E020D4">
        <w:trPr>
          <w:trHeight w:val="20"/>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1</w:t>
            </w:r>
          </w:p>
        </w:tc>
        <w:tc>
          <w:tcPr>
            <w:tcW w:w="5185"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AF070B">
            <w:pPr>
              <w:rPr>
                <w:sz w:val="26"/>
                <w:szCs w:val="26"/>
              </w:rPr>
            </w:pPr>
            <w:r w:rsidRPr="00AB143E">
              <w:rPr>
                <w:sz w:val="26"/>
                <w:szCs w:val="26"/>
              </w:rPr>
              <w:t>Giao đất</w:t>
            </w:r>
            <w:r w:rsidR="00E020D4" w:rsidRPr="00AB143E">
              <w:rPr>
                <w:sz w:val="26"/>
                <w:szCs w:val="26"/>
              </w:rPr>
              <w:t xml:space="preserve"> và đấu giá chợ xã Khuê Ngọc Điền</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TMD</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jc w:val="right"/>
              <w:rPr>
                <w:bCs/>
                <w:sz w:val="26"/>
                <w:szCs w:val="26"/>
              </w:rPr>
            </w:pPr>
            <w:r w:rsidRPr="00AB143E">
              <w:rPr>
                <w:bCs/>
                <w:sz w:val="26"/>
                <w:szCs w:val="26"/>
              </w:rPr>
              <w:t xml:space="preserve">   0,21   </w:t>
            </w:r>
          </w:p>
        </w:tc>
        <w:tc>
          <w:tcPr>
            <w:tcW w:w="1890"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 xml:space="preserve"> Xã Khuê Ngọc Điền </w:t>
            </w:r>
          </w:p>
        </w:tc>
      </w:tr>
      <w:tr w:rsidR="00E020D4" w:rsidRPr="00AB143E" w:rsidTr="00E020D4">
        <w:trPr>
          <w:trHeight w:val="20"/>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2</w:t>
            </w:r>
          </w:p>
        </w:tc>
        <w:tc>
          <w:tcPr>
            <w:tcW w:w="5185"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rPr>
                <w:sz w:val="26"/>
                <w:szCs w:val="26"/>
              </w:rPr>
            </w:pPr>
            <w:r w:rsidRPr="00AB143E">
              <w:rPr>
                <w:sz w:val="26"/>
                <w:szCs w:val="26"/>
              </w:rPr>
              <w:t>Giao đất và đấu giá chợ xã Ea Trul</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TMD</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jc w:val="right"/>
              <w:rPr>
                <w:bCs/>
                <w:sz w:val="26"/>
                <w:szCs w:val="26"/>
              </w:rPr>
            </w:pPr>
            <w:r w:rsidRPr="00AB143E">
              <w:rPr>
                <w:bCs/>
                <w:sz w:val="26"/>
                <w:szCs w:val="26"/>
              </w:rPr>
              <w:t xml:space="preserve">   0,20   </w:t>
            </w:r>
          </w:p>
        </w:tc>
        <w:tc>
          <w:tcPr>
            <w:tcW w:w="1890"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 xml:space="preserve"> Xã Ea Trul </w:t>
            </w:r>
          </w:p>
        </w:tc>
      </w:tr>
      <w:tr w:rsidR="00E020D4" w:rsidRPr="00AB143E" w:rsidTr="00E020D4">
        <w:trPr>
          <w:trHeight w:val="20"/>
        </w:trPr>
        <w:tc>
          <w:tcPr>
            <w:tcW w:w="67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3</w:t>
            </w:r>
          </w:p>
        </w:tc>
        <w:tc>
          <w:tcPr>
            <w:tcW w:w="5185"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rPr>
                <w:sz w:val="26"/>
                <w:szCs w:val="26"/>
              </w:rPr>
            </w:pPr>
            <w:r w:rsidRPr="00AB143E">
              <w:rPr>
                <w:sz w:val="26"/>
                <w:szCs w:val="26"/>
              </w:rPr>
              <w:t>Đấu giá các lô đất tại thị trấn Krông Kmar</w:t>
            </w:r>
          </w:p>
        </w:tc>
        <w:tc>
          <w:tcPr>
            <w:tcW w:w="810"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ODT</w:t>
            </w:r>
          </w:p>
        </w:tc>
        <w:tc>
          <w:tcPr>
            <w:tcW w:w="1170"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jc w:val="right"/>
              <w:rPr>
                <w:bCs/>
                <w:sz w:val="26"/>
                <w:szCs w:val="26"/>
              </w:rPr>
            </w:pPr>
            <w:r w:rsidRPr="00AB143E">
              <w:rPr>
                <w:bCs/>
                <w:sz w:val="26"/>
                <w:szCs w:val="26"/>
              </w:rPr>
              <w:t xml:space="preserve">   0,10   </w:t>
            </w:r>
          </w:p>
        </w:tc>
        <w:tc>
          <w:tcPr>
            <w:tcW w:w="1890" w:type="dxa"/>
            <w:tcBorders>
              <w:top w:val="dotted" w:sz="4" w:space="0" w:color="auto"/>
              <w:left w:val="nil"/>
              <w:bottom w:val="dotted"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 xml:space="preserve"> TT Krông Kmar </w:t>
            </w:r>
          </w:p>
        </w:tc>
      </w:tr>
      <w:tr w:rsidR="00E020D4" w:rsidRPr="00AB143E" w:rsidTr="00E020D4">
        <w:trPr>
          <w:trHeight w:val="20"/>
        </w:trPr>
        <w:tc>
          <w:tcPr>
            <w:tcW w:w="67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4</w:t>
            </w:r>
          </w:p>
        </w:tc>
        <w:tc>
          <w:tcPr>
            <w:tcW w:w="5185" w:type="dxa"/>
            <w:tcBorders>
              <w:top w:val="dotted" w:sz="4" w:space="0" w:color="auto"/>
              <w:left w:val="nil"/>
              <w:bottom w:val="single" w:sz="4" w:space="0" w:color="auto"/>
              <w:right w:val="single" w:sz="4" w:space="0" w:color="auto"/>
            </w:tcBorders>
            <w:shd w:val="clear" w:color="auto" w:fill="auto"/>
            <w:vAlign w:val="center"/>
            <w:hideMark/>
          </w:tcPr>
          <w:p w:rsidR="00E020D4" w:rsidRPr="00AB143E" w:rsidRDefault="00E020D4">
            <w:pPr>
              <w:rPr>
                <w:sz w:val="26"/>
                <w:szCs w:val="26"/>
              </w:rPr>
            </w:pPr>
            <w:r w:rsidRPr="00AB143E">
              <w:rPr>
                <w:sz w:val="26"/>
                <w:szCs w:val="26"/>
              </w:rPr>
              <w:t>Đấu giá 02 lô đất tại khu vực chợ huyện</w:t>
            </w:r>
          </w:p>
        </w:tc>
        <w:tc>
          <w:tcPr>
            <w:tcW w:w="810" w:type="dxa"/>
            <w:tcBorders>
              <w:top w:val="dotted" w:sz="4" w:space="0" w:color="auto"/>
              <w:left w:val="nil"/>
              <w:bottom w:val="single"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ODT</w:t>
            </w:r>
          </w:p>
        </w:tc>
        <w:tc>
          <w:tcPr>
            <w:tcW w:w="1170" w:type="dxa"/>
            <w:tcBorders>
              <w:top w:val="dotted" w:sz="4" w:space="0" w:color="auto"/>
              <w:left w:val="nil"/>
              <w:bottom w:val="single" w:sz="4" w:space="0" w:color="auto"/>
              <w:right w:val="single" w:sz="4" w:space="0" w:color="auto"/>
            </w:tcBorders>
            <w:shd w:val="clear" w:color="auto" w:fill="auto"/>
            <w:vAlign w:val="center"/>
            <w:hideMark/>
          </w:tcPr>
          <w:p w:rsidR="00E020D4" w:rsidRPr="00AB143E" w:rsidRDefault="00E020D4">
            <w:pPr>
              <w:jc w:val="right"/>
              <w:rPr>
                <w:bCs/>
                <w:sz w:val="26"/>
                <w:szCs w:val="26"/>
              </w:rPr>
            </w:pPr>
            <w:r w:rsidRPr="00AB143E">
              <w:rPr>
                <w:bCs/>
                <w:sz w:val="26"/>
                <w:szCs w:val="26"/>
              </w:rPr>
              <w:t xml:space="preserve">   0,01   </w:t>
            </w:r>
          </w:p>
        </w:tc>
        <w:tc>
          <w:tcPr>
            <w:tcW w:w="1890" w:type="dxa"/>
            <w:tcBorders>
              <w:top w:val="dotted" w:sz="4" w:space="0" w:color="auto"/>
              <w:left w:val="nil"/>
              <w:bottom w:val="single" w:sz="4" w:space="0" w:color="auto"/>
              <w:right w:val="single" w:sz="4" w:space="0" w:color="auto"/>
            </w:tcBorders>
            <w:shd w:val="clear" w:color="auto" w:fill="auto"/>
            <w:vAlign w:val="center"/>
            <w:hideMark/>
          </w:tcPr>
          <w:p w:rsidR="00E020D4" w:rsidRPr="00AB143E" w:rsidRDefault="00E020D4">
            <w:pPr>
              <w:jc w:val="center"/>
              <w:rPr>
                <w:sz w:val="26"/>
                <w:szCs w:val="26"/>
              </w:rPr>
            </w:pPr>
            <w:r w:rsidRPr="00AB143E">
              <w:rPr>
                <w:sz w:val="26"/>
                <w:szCs w:val="26"/>
              </w:rPr>
              <w:t xml:space="preserve"> TT Krông Kmar </w:t>
            </w:r>
          </w:p>
        </w:tc>
      </w:tr>
    </w:tbl>
    <w:p w:rsidR="003E150D" w:rsidRPr="00AB143E" w:rsidRDefault="003E150D" w:rsidP="003E150D">
      <w:pPr>
        <w:autoSpaceDE w:val="0"/>
        <w:autoSpaceDN w:val="0"/>
        <w:adjustRightInd w:val="0"/>
        <w:spacing w:before="120" w:after="120"/>
        <w:ind w:firstLine="720"/>
        <w:jc w:val="center"/>
        <w:outlineLvl w:val="3"/>
        <w:rPr>
          <w:i/>
          <w:noProof/>
          <w:spacing w:val="-4"/>
          <w:sz w:val="28"/>
          <w:szCs w:val="28"/>
        </w:rPr>
      </w:pPr>
      <w:bookmarkStart w:id="301" w:name="_Toc528110808"/>
      <w:bookmarkStart w:id="302" w:name="_Toc529112223"/>
      <w:bookmarkStart w:id="303" w:name="_Toc25741765"/>
      <w:r w:rsidRPr="00AB143E">
        <w:rPr>
          <w:i/>
          <w:noProof/>
          <w:spacing w:val="-4"/>
          <w:sz w:val="28"/>
          <w:szCs w:val="28"/>
        </w:rPr>
        <w:t>(Chi tiết tại biểu số 6.5 phần phụ biểu).</w:t>
      </w:r>
      <w:bookmarkEnd w:id="301"/>
      <w:bookmarkEnd w:id="302"/>
      <w:bookmarkEnd w:id="303"/>
    </w:p>
    <w:p w:rsidR="004F53E5" w:rsidRPr="00AB143E" w:rsidRDefault="00784D9C" w:rsidP="00FD4B4D">
      <w:pPr>
        <w:pStyle w:val="Heading2"/>
        <w:spacing w:before="80" w:after="80" w:line="240" w:lineRule="auto"/>
        <w:ind w:firstLine="720"/>
        <w:jc w:val="both"/>
        <w:rPr>
          <w:szCs w:val="28"/>
        </w:rPr>
      </w:pPr>
      <w:bookmarkStart w:id="304" w:name="_Toc25741766"/>
      <w:r w:rsidRPr="00AB143E">
        <w:rPr>
          <w:szCs w:val="28"/>
        </w:rPr>
        <w:t>7</w:t>
      </w:r>
      <w:r w:rsidR="004F53E5" w:rsidRPr="00AB143E">
        <w:rPr>
          <w:szCs w:val="28"/>
        </w:rPr>
        <w:t xml:space="preserve">. Dự kiến các khoản thu, chi liên quan đến đất đai trong năm </w:t>
      </w:r>
      <w:r w:rsidR="003A5F4E" w:rsidRPr="00AB143E">
        <w:rPr>
          <w:szCs w:val="28"/>
        </w:rPr>
        <w:t xml:space="preserve">Kế </w:t>
      </w:r>
      <w:r w:rsidR="004F53E5" w:rsidRPr="00AB143E">
        <w:rPr>
          <w:szCs w:val="28"/>
        </w:rPr>
        <w:t>hoạch sử dụng đất</w:t>
      </w:r>
      <w:r w:rsidR="006F06A6" w:rsidRPr="00AB143E">
        <w:rPr>
          <w:szCs w:val="28"/>
        </w:rPr>
        <w:t xml:space="preserve"> năm 20</w:t>
      </w:r>
      <w:r w:rsidR="00E020D4" w:rsidRPr="00AB143E">
        <w:rPr>
          <w:szCs w:val="28"/>
        </w:rPr>
        <w:t>20</w:t>
      </w:r>
      <w:r w:rsidR="00847420" w:rsidRPr="00AB143E">
        <w:rPr>
          <w:szCs w:val="28"/>
        </w:rPr>
        <w:t>:</w:t>
      </w:r>
      <w:bookmarkEnd w:id="304"/>
    </w:p>
    <w:p w:rsidR="00672116" w:rsidRPr="00AB143E" w:rsidRDefault="00784D9C" w:rsidP="00637A5F">
      <w:pPr>
        <w:pStyle w:val="Heading2"/>
        <w:keepNext w:val="0"/>
        <w:spacing w:before="110" w:after="100" w:line="240" w:lineRule="auto"/>
        <w:ind w:firstLine="720"/>
        <w:jc w:val="both"/>
        <w:rPr>
          <w:i/>
          <w:iCs/>
          <w:szCs w:val="28"/>
        </w:rPr>
      </w:pPr>
      <w:bookmarkStart w:id="305" w:name="_Toc367435953"/>
      <w:bookmarkStart w:id="306" w:name="_Toc370299218"/>
      <w:bookmarkStart w:id="307" w:name="_Toc382299861"/>
      <w:bookmarkStart w:id="308" w:name="_Toc382300797"/>
      <w:bookmarkStart w:id="309" w:name="_Toc408503639"/>
      <w:bookmarkStart w:id="310" w:name="_Toc435472893"/>
      <w:bookmarkStart w:id="311" w:name="_Toc529112225"/>
      <w:bookmarkStart w:id="312" w:name="_Toc25741767"/>
      <w:r w:rsidRPr="00AB143E">
        <w:rPr>
          <w:i/>
          <w:iCs/>
          <w:szCs w:val="28"/>
        </w:rPr>
        <w:t>7</w:t>
      </w:r>
      <w:r w:rsidR="00672116" w:rsidRPr="00AB143E">
        <w:rPr>
          <w:i/>
          <w:iCs/>
          <w:szCs w:val="28"/>
        </w:rPr>
        <w:t>.1</w:t>
      </w:r>
      <w:r w:rsidR="00672116" w:rsidRPr="00AB143E">
        <w:rPr>
          <w:i/>
          <w:iCs/>
          <w:szCs w:val="28"/>
          <w:lang w:val="vi-VN"/>
        </w:rPr>
        <w:t>. Cơ sở tính toán</w:t>
      </w:r>
      <w:bookmarkEnd w:id="305"/>
      <w:bookmarkEnd w:id="306"/>
      <w:bookmarkEnd w:id="307"/>
      <w:bookmarkEnd w:id="308"/>
      <w:r w:rsidR="00847420" w:rsidRPr="00AB143E">
        <w:rPr>
          <w:i/>
          <w:iCs/>
          <w:szCs w:val="28"/>
        </w:rPr>
        <w:t>:</w:t>
      </w:r>
      <w:bookmarkEnd w:id="309"/>
      <w:bookmarkEnd w:id="310"/>
      <w:bookmarkEnd w:id="311"/>
      <w:bookmarkEnd w:id="312"/>
    </w:p>
    <w:p w:rsidR="00672116" w:rsidRPr="00AB143E" w:rsidRDefault="00672116" w:rsidP="00637A5F">
      <w:pPr>
        <w:spacing w:before="110" w:after="100"/>
        <w:ind w:firstLine="720"/>
        <w:jc w:val="both"/>
        <w:rPr>
          <w:sz w:val="28"/>
          <w:szCs w:val="28"/>
          <w:lang w:val="vi-VN"/>
        </w:rPr>
      </w:pPr>
      <w:r w:rsidRPr="00AB143E">
        <w:rPr>
          <w:sz w:val="28"/>
          <w:szCs w:val="28"/>
          <w:lang w:val="vi-VN"/>
        </w:rPr>
        <w:t xml:space="preserve">Cơ sở để tính toán nguồn thu, chi do chuyển mục đích sử dụng đất trong </w:t>
      </w:r>
      <w:r w:rsidRPr="00AB143E">
        <w:rPr>
          <w:sz w:val="28"/>
          <w:szCs w:val="28"/>
        </w:rPr>
        <w:t>năm 201</w:t>
      </w:r>
      <w:r w:rsidR="001B0BB4" w:rsidRPr="00AB143E">
        <w:rPr>
          <w:sz w:val="28"/>
          <w:szCs w:val="28"/>
        </w:rPr>
        <w:t>7</w:t>
      </w:r>
      <w:r w:rsidRPr="00AB143E">
        <w:rPr>
          <w:sz w:val="28"/>
          <w:szCs w:val="28"/>
          <w:lang w:val="vi-VN"/>
        </w:rPr>
        <w:t xml:space="preserve"> được dựa vào các căn cứ sau:</w:t>
      </w:r>
    </w:p>
    <w:p w:rsidR="003D248D" w:rsidRPr="00AB143E" w:rsidRDefault="003D248D" w:rsidP="00637A5F">
      <w:pPr>
        <w:spacing w:before="110" w:after="100"/>
        <w:ind w:firstLine="709"/>
        <w:jc w:val="both"/>
        <w:rPr>
          <w:sz w:val="28"/>
          <w:szCs w:val="28"/>
          <w:lang w:val="vi-VN"/>
        </w:rPr>
      </w:pPr>
      <w:r w:rsidRPr="00AB143E">
        <w:rPr>
          <w:sz w:val="28"/>
          <w:szCs w:val="28"/>
          <w:lang w:val="vi-VN"/>
        </w:rPr>
        <w:t>- Luật Đất đai ngày 29 tháng 11 năm 2013;</w:t>
      </w:r>
    </w:p>
    <w:p w:rsidR="00E14E63" w:rsidRPr="00AB143E" w:rsidRDefault="00E14E63" w:rsidP="00637A5F">
      <w:pPr>
        <w:spacing w:before="110" w:after="100"/>
        <w:ind w:firstLine="709"/>
        <w:jc w:val="both"/>
        <w:rPr>
          <w:sz w:val="28"/>
          <w:szCs w:val="28"/>
          <w:lang w:val="vi-VN"/>
        </w:rPr>
      </w:pPr>
      <w:r w:rsidRPr="00AB143E">
        <w:rPr>
          <w:sz w:val="28"/>
          <w:szCs w:val="28"/>
          <w:lang w:val="vi-VN"/>
        </w:rPr>
        <w:t xml:space="preserve">- Nghị định </w:t>
      </w:r>
      <w:r w:rsidR="002E00D3" w:rsidRPr="00AB143E">
        <w:rPr>
          <w:sz w:val="28"/>
          <w:szCs w:val="28"/>
          <w:lang w:val="vi-VN"/>
        </w:rPr>
        <w:t>số</w:t>
      </w:r>
      <w:r w:rsidR="00AF070B" w:rsidRPr="00AB143E">
        <w:rPr>
          <w:sz w:val="28"/>
          <w:szCs w:val="28"/>
        </w:rPr>
        <w:t xml:space="preserve"> </w:t>
      </w:r>
      <w:r w:rsidRPr="00AB143E">
        <w:rPr>
          <w:sz w:val="28"/>
          <w:szCs w:val="28"/>
          <w:lang w:val="vi-VN"/>
        </w:rPr>
        <w:t>43/2014/NĐ-CP ngày 15/5/2014 của Chính phủ về quy định chi tiết thi hành một số điều của Luật đất đai;</w:t>
      </w:r>
    </w:p>
    <w:p w:rsidR="001B0BB4" w:rsidRPr="00AB143E" w:rsidRDefault="001B0BB4" w:rsidP="00637A5F">
      <w:pPr>
        <w:tabs>
          <w:tab w:val="left" w:pos="7095"/>
        </w:tabs>
        <w:spacing w:before="110" w:after="100"/>
        <w:ind w:firstLine="720"/>
        <w:jc w:val="both"/>
        <w:rPr>
          <w:iCs/>
          <w:sz w:val="28"/>
          <w:szCs w:val="28"/>
          <w:lang w:val="vi-VN"/>
        </w:rPr>
      </w:pPr>
      <w:r w:rsidRPr="00AB143E">
        <w:rPr>
          <w:iCs/>
          <w:sz w:val="28"/>
          <w:szCs w:val="28"/>
          <w:lang w:val="vi-VN"/>
        </w:rPr>
        <w:t>- Nghị định số 45/2014/NĐ-CP</w:t>
      </w:r>
      <w:r w:rsidR="00BA6FC2" w:rsidRPr="00AB143E">
        <w:rPr>
          <w:iCs/>
          <w:sz w:val="28"/>
          <w:szCs w:val="28"/>
          <w:lang w:val="vi-VN"/>
        </w:rPr>
        <w:t xml:space="preserve"> ngày 15 tháng </w:t>
      </w:r>
      <w:r w:rsidRPr="00AB143E">
        <w:rPr>
          <w:iCs/>
          <w:sz w:val="28"/>
          <w:szCs w:val="28"/>
          <w:lang w:val="vi-VN"/>
        </w:rPr>
        <w:t>5 năm 2014 của Chính phủ Quy định về thu tiền sử dụng đất;</w:t>
      </w:r>
      <w:r w:rsidR="00AF070B" w:rsidRPr="00AB143E">
        <w:rPr>
          <w:iCs/>
          <w:sz w:val="28"/>
          <w:szCs w:val="28"/>
        </w:rPr>
        <w:t xml:space="preserve"> </w:t>
      </w:r>
      <w:r w:rsidR="00715B15" w:rsidRPr="00AB143E">
        <w:rPr>
          <w:iCs/>
          <w:sz w:val="28"/>
          <w:szCs w:val="28"/>
          <w:lang w:val="vi-VN"/>
        </w:rPr>
        <w:t>Nghị định số 46/2014/NĐ-CP ngày 15 tháng 5 năm 2014 của Chính phủ Quy định về thu tiền thuê đất, thuê mặt nước; Nghị định số 47/2014/NĐ-CP ngày 15 tháng 5 năm 2014, quy định về bồi thường, hỗ trợ, tái định cư khi Nhà nước thu hồi đất;</w:t>
      </w:r>
    </w:p>
    <w:p w:rsidR="00A30066" w:rsidRPr="00AB143E" w:rsidRDefault="00A30066" w:rsidP="00637A5F">
      <w:pPr>
        <w:spacing w:before="110" w:after="100"/>
        <w:ind w:firstLine="709"/>
        <w:jc w:val="both"/>
        <w:rPr>
          <w:sz w:val="28"/>
          <w:szCs w:val="28"/>
          <w:lang w:val="vi-VN"/>
        </w:rPr>
      </w:pPr>
      <w:r w:rsidRPr="00AB143E">
        <w:rPr>
          <w:sz w:val="28"/>
          <w:szCs w:val="28"/>
          <w:lang w:val="vi-VN"/>
        </w:rPr>
        <w:t>- Thông tư số</w:t>
      </w:r>
      <w:r w:rsidR="00AF070B" w:rsidRPr="00AB143E">
        <w:rPr>
          <w:sz w:val="28"/>
          <w:szCs w:val="28"/>
        </w:rPr>
        <w:t xml:space="preserve"> </w:t>
      </w:r>
      <w:r w:rsidRPr="00AB143E">
        <w:rPr>
          <w:sz w:val="28"/>
          <w:szCs w:val="28"/>
          <w:lang w:val="vi-VN"/>
        </w:rPr>
        <w:t>37/2014/TT-BTNMT</w:t>
      </w:r>
      <w:r w:rsidR="00AF070B" w:rsidRPr="00AB143E">
        <w:rPr>
          <w:sz w:val="28"/>
          <w:szCs w:val="28"/>
          <w:lang w:val="vi-VN"/>
        </w:rPr>
        <w:t xml:space="preserve"> ngày 30 tháng </w:t>
      </w:r>
      <w:r w:rsidRPr="00AB143E">
        <w:rPr>
          <w:sz w:val="28"/>
          <w:szCs w:val="28"/>
          <w:lang w:val="vi-VN"/>
        </w:rPr>
        <w:t>6 năm 2014 của Bộ Tài nguyênvà Môi trường quy định chi tiết về bồi thường, hỗ trợ, tái định cư khi Nhà nước thu hồi đất; Thông tư số 76/2014/TT-BTC</w:t>
      </w:r>
      <w:r w:rsidR="00AF070B" w:rsidRPr="00AB143E">
        <w:rPr>
          <w:sz w:val="28"/>
          <w:szCs w:val="28"/>
          <w:lang w:val="vi-VN"/>
        </w:rPr>
        <w:t xml:space="preserve"> ngày 16/</w:t>
      </w:r>
      <w:r w:rsidRPr="00AB143E">
        <w:rPr>
          <w:sz w:val="28"/>
          <w:szCs w:val="28"/>
          <w:lang w:val="vi-VN"/>
        </w:rPr>
        <w:t>6/2014 của Bộ Tài chính về hướng dẫn một số điều của Nghị định số 45/2014/NĐ-CP; Thông tư số 77/2014/TT-BTC</w:t>
      </w:r>
      <w:r w:rsidR="00AF070B" w:rsidRPr="00AB143E">
        <w:rPr>
          <w:sz w:val="28"/>
          <w:szCs w:val="28"/>
          <w:lang w:val="vi-VN"/>
        </w:rPr>
        <w:t xml:space="preserve"> ngày 16/</w:t>
      </w:r>
      <w:r w:rsidRPr="00AB143E">
        <w:rPr>
          <w:sz w:val="28"/>
          <w:szCs w:val="28"/>
          <w:lang w:val="vi-VN"/>
        </w:rPr>
        <w:t>6/2014 của Bộ Tài chính về hướng dẫn một số điều của Nghị định số 46/2014/NĐ-CP;</w:t>
      </w:r>
    </w:p>
    <w:p w:rsidR="00600D5D" w:rsidRPr="00AB143E" w:rsidRDefault="00600D5D" w:rsidP="00637A5F">
      <w:pPr>
        <w:spacing w:before="110" w:after="100"/>
        <w:ind w:firstLine="720"/>
        <w:jc w:val="both"/>
        <w:rPr>
          <w:sz w:val="28"/>
          <w:szCs w:val="28"/>
          <w:lang w:val="vi-VN"/>
        </w:rPr>
      </w:pPr>
      <w:r w:rsidRPr="00AB143E">
        <w:rPr>
          <w:sz w:val="28"/>
          <w:szCs w:val="28"/>
          <w:lang w:val="vi-VN"/>
        </w:rPr>
        <w:t>- Quyết định</w:t>
      </w:r>
      <w:r w:rsidR="002E00D3" w:rsidRPr="00AB143E">
        <w:rPr>
          <w:sz w:val="28"/>
          <w:szCs w:val="28"/>
          <w:lang w:val="vi-VN"/>
        </w:rPr>
        <w:t xml:space="preserve"> số</w:t>
      </w:r>
      <w:r w:rsidRPr="00AB143E">
        <w:rPr>
          <w:sz w:val="28"/>
          <w:szCs w:val="28"/>
          <w:lang w:val="vi-VN"/>
        </w:rPr>
        <w:t xml:space="preserve"> 43/2014/QĐ-UBND ngày 22/12/2014 của UBND tỉnh Đắk Lắk </w:t>
      </w:r>
      <w:r w:rsidR="00944AFC" w:rsidRPr="00AB143E">
        <w:rPr>
          <w:sz w:val="28"/>
          <w:szCs w:val="28"/>
          <w:lang w:val="vi-VN"/>
        </w:rPr>
        <w:t xml:space="preserve">về việc </w:t>
      </w:r>
      <w:r w:rsidR="000350EF" w:rsidRPr="00AB143E">
        <w:rPr>
          <w:sz w:val="28"/>
          <w:szCs w:val="28"/>
          <w:lang w:val="vi-VN"/>
        </w:rPr>
        <w:t>b</w:t>
      </w:r>
      <w:r w:rsidRPr="00AB143E">
        <w:rPr>
          <w:sz w:val="28"/>
          <w:szCs w:val="28"/>
          <w:lang w:val="vi-VN"/>
        </w:rPr>
        <w:t xml:space="preserve">an hành quy định bảng giá các loại đất trên địa bàn </w:t>
      </w:r>
      <w:r w:rsidR="00715B15" w:rsidRPr="00AB143E">
        <w:rPr>
          <w:sz w:val="28"/>
          <w:szCs w:val="28"/>
          <w:lang w:val="vi-VN"/>
        </w:rPr>
        <w:t>huyện Krông Bông</w:t>
      </w:r>
      <w:r w:rsidR="000D2C25" w:rsidRPr="00AB143E">
        <w:rPr>
          <w:sz w:val="28"/>
          <w:szCs w:val="28"/>
          <w:lang w:val="vi-VN"/>
        </w:rPr>
        <w:t>;</w:t>
      </w:r>
    </w:p>
    <w:p w:rsidR="000350EF" w:rsidRPr="00AB143E" w:rsidRDefault="000350EF" w:rsidP="00637A5F">
      <w:pPr>
        <w:spacing w:before="110" w:after="100"/>
        <w:ind w:firstLine="720"/>
        <w:jc w:val="both"/>
        <w:rPr>
          <w:sz w:val="28"/>
          <w:szCs w:val="28"/>
          <w:lang w:val="vi-VN"/>
        </w:rPr>
      </w:pPr>
      <w:r w:rsidRPr="00AB143E">
        <w:rPr>
          <w:sz w:val="28"/>
          <w:szCs w:val="28"/>
          <w:lang w:val="vi-VN"/>
        </w:rPr>
        <w:t>- Quyết định số 39/2014/QĐ-UBND</w:t>
      </w:r>
      <w:r w:rsidR="00AF070B" w:rsidRPr="00AB143E">
        <w:rPr>
          <w:sz w:val="28"/>
          <w:szCs w:val="28"/>
        </w:rPr>
        <w:t xml:space="preserve"> ngày</w:t>
      </w:r>
      <w:r w:rsidR="00FA27DC" w:rsidRPr="00AB143E">
        <w:rPr>
          <w:sz w:val="28"/>
          <w:szCs w:val="28"/>
          <w:lang w:val="vi-VN"/>
        </w:rPr>
        <w:t xml:space="preserve"> 10/11/2014 ngày</w:t>
      </w:r>
      <w:r w:rsidRPr="00AB143E">
        <w:rPr>
          <w:sz w:val="28"/>
          <w:szCs w:val="28"/>
          <w:lang w:val="vi-VN"/>
        </w:rPr>
        <w:t> của UBND tỉnh Đ</w:t>
      </w:r>
      <w:r w:rsidR="00FA27DC" w:rsidRPr="00AB143E">
        <w:rPr>
          <w:sz w:val="28"/>
          <w:szCs w:val="28"/>
          <w:lang w:val="vi-VN"/>
        </w:rPr>
        <w:t>ắ</w:t>
      </w:r>
      <w:r w:rsidRPr="00AB143E">
        <w:rPr>
          <w:sz w:val="28"/>
          <w:szCs w:val="28"/>
          <w:lang w:val="vi-VN"/>
        </w:rPr>
        <w:t>k L</w:t>
      </w:r>
      <w:r w:rsidR="00FA27DC" w:rsidRPr="00AB143E">
        <w:rPr>
          <w:sz w:val="28"/>
          <w:szCs w:val="28"/>
          <w:lang w:val="vi-VN"/>
        </w:rPr>
        <w:t>ắ</w:t>
      </w:r>
      <w:r w:rsidRPr="00AB143E">
        <w:rPr>
          <w:sz w:val="28"/>
          <w:szCs w:val="28"/>
          <w:lang w:val="vi-VN"/>
        </w:rPr>
        <w:t>k về việc ban hành quy định về bồi thường, hỗ trợ, tái định cư khi Nhà nước thu hồi đất trên địa bàn tỉnh;</w:t>
      </w:r>
    </w:p>
    <w:p w:rsidR="00154A26" w:rsidRPr="00AB143E" w:rsidRDefault="000350EF" w:rsidP="00637A5F">
      <w:pPr>
        <w:spacing w:before="110" w:after="100"/>
        <w:ind w:firstLine="720"/>
        <w:jc w:val="both"/>
        <w:rPr>
          <w:sz w:val="28"/>
          <w:szCs w:val="28"/>
          <w:lang w:val="vi-VN"/>
        </w:rPr>
      </w:pPr>
      <w:r w:rsidRPr="00AB143E">
        <w:rPr>
          <w:sz w:val="28"/>
          <w:szCs w:val="28"/>
          <w:lang w:val="vi-VN"/>
        </w:rPr>
        <w:t xml:space="preserve">- </w:t>
      </w:r>
      <w:r w:rsidR="00154A26" w:rsidRPr="00AB143E">
        <w:rPr>
          <w:sz w:val="28"/>
          <w:szCs w:val="28"/>
          <w:lang w:val="vi-VN"/>
        </w:rPr>
        <w:t>Quyết định số 48/2014/QĐ-UBND</w:t>
      </w:r>
      <w:r w:rsidRPr="00AB143E">
        <w:rPr>
          <w:sz w:val="28"/>
          <w:szCs w:val="28"/>
          <w:lang w:val="vi-VN"/>
        </w:rPr>
        <w:t xml:space="preserve"> ngày</w:t>
      </w:r>
      <w:r w:rsidR="00154A26" w:rsidRPr="00AB143E">
        <w:rPr>
          <w:sz w:val="28"/>
          <w:szCs w:val="28"/>
          <w:lang w:val="vi-VN"/>
        </w:rPr>
        <w:t xml:space="preserve"> 31/12/2014 của UBND tỉnh Đắk Lắk </w:t>
      </w:r>
      <w:r w:rsidR="00182194" w:rsidRPr="00AB143E">
        <w:rPr>
          <w:sz w:val="28"/>
          <w:szCs w:val="28"/>
          <w:lang w:val="vi-VN"/>
        </w:rPr>
        <w:t xml:space="preserve">về </w:t>
      </w:r>
      <w:r w:rsidR="00154A26" w:rsidRPr="00AB143E">
        <w:rPr>
          <w:sz w:val="28"/>
          <w:szCs w:val="28"/>
          <w:lang w:val="vi-VN"/>
        </w:rPr>
        <w:t>Quy định tỷ lệ phần trăm (%) để xác định đơn giá thuê đất; đơn giá thuê đất đối với đất có mặt nước; đơn giá thuê đất để xây dựng công trình ngầm và quy định đơn giá thuê mặt nước trên địa bàn tỉnh;</w:t>
      </w:r>
    </w:p>
    <w:p w:rsidR="00392645" w:rsidRPr="00AB143E" w:rsidRDefault="00392645" w:rsidP="00637A5F">
      <w:pPr>
        <w:spacing w:before="110" w:after="100"/>
        <w:ind w:firstLine="720"/>
        <w:jc w:val="both"/>
        <w:rPr>
          <w:sz w:val="28"/>
          <w:szCs w:val="28"/>
          <w:lang w:val="vi-VN"/>
        </w:rPr>
      </w:pPr>
      <w:r w:rsidRPr="00AB143E">
        <w:rPr>
          <w:sz w:val="28"/>
          <w:szCs w:val="28"/>
          <w:lang w:val="vi-VN"/>
        </w:rPr>
        <w:t>- Quyết định số 06/2015/QĐ-UBND</w:t>
      </w:r>
      <w:r w:rsidR="000350EF" w:rsidRPr="00AB143E">
        <w:rPr>
          <w:sz w:val="28"/>
          <w:szCs w:val="28"/>
          <w:lang w:val="vi-VN"/>
        </w:rPr>
        <w:t xml:space="preserve"> ngày</w:t>
      </w:r>
      <w:r w:rsidRPr="00AB143E">
        <w:rPr>
          <w:sz w:val="28"/>
          <w:szCs w:val="28"/>
          <w:lang w:val="vi-VN"/>
        </w:rPr>
        <w:t> </w:t>
      </w:r>
      <w:r w:rsidR="00154A26" w:rsidRPr="00AB143E">
        <w:rPr>
          <w:sz w:val="28"/>
          <w:szCs w:val="28"/>
          <w:lang w:val="vi-VN"/>
        </w:rPr>
        <w:t xml:space="preserve">29/01/2015 </w:t>
      </w:r>
      <w:r w:rsidRPr="00AB143E">
        <w:rPr>
          <w:sz w:val="28"/>
          <w:szCs w:val="28"/>
          <w:lang w:val="vi-VN"/>
        </w:rPr>
        <w:t>của UBND tỉnh Đắk Lắk, về việc quy định hệ sốđiều chỉnh giá đất để tính thu tiền sử dụng đất, để xác định và điều chỉnh đơn giá thuê đất trên địa bàntỉnh;</w:t>
      </w:r>
    </w:p>
    <w:p w:rsidR="000D2C25" w:rsidRPr="00AB143E" w:rsidRDefault="000D2C25" w:rsidP="00637A5F">
      <w:pPr>
        <w:spacing w:before="110" w:after="100"/>
        <w:ind w:firstLine="720"/>
        <w:jc w:val="both"/>
        <w:rPr>
          <w:sz w:val="28"/>
          <w:szCs w:val="28"/>
          <w:lang w:val="vi-VN"/>
        </w:rPr>
      </w:pPr>
      <w:r w:rsidRPr="00AB143E">
        <w:rPr>
          <w:sz w:val="28"/>
          <w:szCs w:val="28"/>
          <w:lang w:val="vi-VN"/>
        </w:rPr>
        <w:t xml:space="preserve">- Quyết định số 22/2017/QĐ-UBND ngày 24/7/2017 của UBND tỉnh Đắk Lắk về việc </w:t>
      </w:r>
      <w:r w:rsidR="00923EB4" w:rsidRPr="00AB143E">
        <w:rPr>
          <w:sz w:val="28"/>
          <w:szCs w:val="28"/>
          <w:lang w:val="vi-VN"/>
        </w:rPr>
        <w:t>s</w:t>
      </w:r>
      <w:r w:rsidRPr="00AB143E">
        <w:rPr>
          <w:sz w:val="28"/>
          <w:szCs w:val="28"/>
          <w:lang w:val="vi-VN"/>
        </w:rPr>
        <w:t>ửa đổi, bổ sung bảng giá các loại đất, quy định áp dụng đối với bảng giá các loại đất; quy định hỗ trợ khi Nhà nước thu hồi đất trên địa bàn tỉnh Đắk Lắk tại các Quyết định của UBND tỉnh;</w:t>
      </w:r>
    </w:p>
    <w:p w:rsidR="00385C07" w:rsidRPr="00AB143E" w:rsidRDefault="00385C07" w:rsidP="00637A5F">
      <w:pPr>
        <w:spacing w:before="110" w:after="100"/>
        <w:ind w:firstLine="720"/>
        <w:jc w:val="both"/>
        <w:rPr>
          <w:sz w:val="28"/>
          <w:szCs w:val="28"/>
          <w:lang w:val="vi-VN"/>
        </w:rPr>
      </w:pPr>
      <w:r w:rsidRPr="00AB143E">
        <w:rPr>
          <w:sz w:val="28"/>
          <w:szCs w:val="28"/>
          <w:lang w:val="vi-VN"/>
        </w:rPr>
        <w:t>- Quyết định 07/2017/QĐ-UBND ngày 27/</w:t>
      </w:r>
      <w:r w:rsidR="00AF070B" w:rsidRPr="00AB143E">
        <w:rPr>
          <w:sz w:val="28"/>
          <w:szCs w:val="28"/>
        </w:rPr>
        <w:t>0</w:t>
      </w:r>
      <w:r w:rsidRPr="00AB143E">
        <w:rPr>
          <w:sz w:val="28"/>
          <w:szCs w:val="28"/>
          <w:lang w:val="vi-VN"/>
        </w:rPr>
        <w:t>2/2017 của UBND tỉnh Đắk Lắk về việc ban hành Quy định về giá xây dựng mới nhà ở, công trình xây dựng trên địa bàn tỉnh Đắk Lắk;</w:t>
      </w:r>
    </w:p>
    <w:p w:rsidR="00385C07" w:rsidRPr="00AB143E" w:rsidRDefault="00385C07" w:rsidP="00637A5F">
      <w:pPr>
        <w:spacing w:before="110" w:after="100"/>
        <w:ind w:firstLine="720"/>
        <w:jc w:val="both"/>
        <w:rPr>
          <w:sz w:val="28"/>
          <w:szCs w:val="28"/>
          <w:lang w:val="vi-VN"/>
        </w:rPr>
      </w:pPr>
      <w:r w:rsidRPr="00AB143E">
        <w:rPr>
          <w:sz w:val="28"/>
          <w:szCs w:val="28"/>
          <w:lang w:val="vi-VN"/>
        </w:rPr>
        <w:t>- Quyết định số 13/2017/QĐ-UBND ngày 16/3/2017 của UBND tỉnh Đắk Lắk về việc ban hành Quy định giá bồi thường tài sản, vật kiến trúc trên đất khi Nhà nước thu hồi đất trên địa bàn tỉnh Đắk Lắk;</w:t>
      </w:r>
    </w:p>
    <w:p w:rsidR="00385C07" w:rsidRPr="00AB143E" w:rsidRDefault="00385C07" w:rsidP="00637A5F">
      <w:pPr>
        <w:spacing w:before="110" w:after="100"/>
        <w:ind w:firstLine="720"/>
        <w:jc w:val="both"/>
        <w:rPr>
          <w:sz w:val="28"/>
          <w:szCs w:val="28"/>
          <w:lang w:val="vi-VN"/>
        </w:rPr>
      </w:pPr>
      <w:r w:rsidRPr="00AB143E">
        <w:rPr>
          <w:sz w:val="28"/>
          <w:szCs w:val="28"/>
          <w:lang w:val="vi-VN"/>
        </w:rPr>
        <w:t xml:space="preserve">- </w:t>
      </w:r>
      <w:hyperlink r:id="rId13" w:history="1">
        <w:r w:rsidRPr="00AB143E">
          <w:rPr>
            <w:sz w:val="28"/>
            <w:szCs w:val="28"/>
            <w:lang w:val="vi-VN"/>
          </w:rPr>
          <w:t>Quyết định số</w:t>
        </w:r>
        <w:r w:rsidR="00AF070B" w:rsidRPr="00AB143E">
          <w:rPr>
            <w:sz w:val="28"/>
            <w:szCs w:val="28"/>
          </w:rPr>
          <w:t xml:space="preserve"> </w:t>
        </w:r>
        <w:r w:rsidRPr="00AB143E">
          <w:rPr>
            <w:sz w:val="28"/>
            <w:szCs w:val="28"/>
            <w:lang w:val="vi-VN"/>
          </w:rPr>
          <w:t>14/2017/QĐ-UBND ngày 23/3/2017 của UBND tỉnh Đắk Lắk về việc ban hành Quy định giá bồi thường cây trồng, hoa màu gắn liền với đất khi Nhà nước thu hồi đất trên địa bàn tỉnh;</w:t>
        </w:r>
      </w:hyperlink>
    </w:p>
    <w:p w:rsidR="00EE5C3A" w:rsidRPr="00AB143E" w:rsidRDefault="00EE5C3A" w:rsidP="00637A5F">
      <w:pPr>
        <w:spacing w:before="110" w:after="100"/>
        <w:ind w:firstLine="720"/>
        <w:jc w:val="both"/>
        <w:rPr>
          <w:sz w:val="28"/>
          <w:szCs w:val="28"/>
          <w:lang w:val="vi-VN"/>
        </w:rPr>
      </w:pPr>
      <w:r w:rsidRPr="00AB143E">
        <w:rPr>
          <w:sz w:val="28"/>
          <w:szCs w:val="28"/>
          <w:lang w:val="vi-VN"/>
        </w:rPr>
        <w:t>- Quyết đị</w:t>
      </w:r>
      <w:r w:rsidR="00AF070B" w:rsidRPr="00AB143E">
        <w:rPr>
          <w:sz w:val="28"/>
          <w:szCs w:val="28"/>
          <w:lang w:val="vi-VN"/>
        </w:rPr>
        <w:t>nh số 20/2018/QĐ-UBND ngày 14/</w:t>
      </w:r>
      <w:r w:rsidRPr="00AB143E">
        <w:rPr>
          <w:sz w:val="28"/>
          <w:szCs w:val="28"/>
          <w:lang w:val="vi-VN"/>
        </w:rPr>
        <w:t>8/2018 của UBND tỉnh Đắk Lắk về việc</w:t>
      </w:r>
      <w:r w:rsidR="00177B8E" w:rsidRPr="00AB143E">
        <w:rPr>
          <w:sz w:val="28"/>
          <w:szCs w:val="28"/>
          <w:lang w:val="vi-VN"/>
        </w:rPr>
        <w:t xml:space="preserve"> b</w:t>
      </w:r>
      <w:r w:rsidRPr="00AB143E">
        <w:rPr>
          <w:sz w:val="28"/>
          <w:szCs w:val="28"/>
          <w:lang w:val="vi-VN"/>
        </w:rPr>
        <w:t>ổ sung vào Khoản 1, Điều 2 và Điều 3 của Quy định Bảng giá các loại đất trên địa bàn tỉnh Đắk Lắk ban hành kèm theo Quyết định số </w:t>
      </w:r>
      <w:hyperlink r:id="rId14" w:tgtFrame="_blank" w:tooltip="43/2014/QĐ-UBND" w:history="1">
        <w:r w:rsidRPr="00AB143E">
          <w:rPr>
            <w:sz w:val="28"/>
            <w:szCs w:val="28"/>
            <w:lang w:val="vi-VN"/>
          </w:rPr>
          <w:t>43/2014/QĐ-UBND</w:t>
        </w:r>
      </w:hyperlink>
      <w:r w:rsidRPr="00AB143E">
        <w:rPr>
          <w:sz w:val="28"/>
          <w:szCs w:val="28"/>
          <w:lang w:val="vi-VN"/>
        </w:rPr>
        <w:t> ngày 22/12/2014 của UBND tỉnh;</w:t>
      </w:r>
    </w:p>
    <w:p w:rsidR="006A7719" w:rsidRPr="00AB143E" w:rsidRDefault="006A7719" w:rsidP="00637A5F">
      <w:pPr>
        <w:spacing w:before="110" w:after="100"/>
        <w:ind w:firstLine="720"/>
        <w:jc w:val="both"/>
        <w:rPr>
          <w:sz w:val="28"/>
          <w:szCs w:val="28"/>
          <w:lang w:val="vi-VN"/>
        </w:rPr>
      </w:pPr>
      <w:r w:rsidRPr="00AB143E">
        <w:rPr>
          <w:sz w:val="28"/>
          <w:szCs w:val="28"/>
          <w:lang w:val="vi-VN"/>
        </w:rPr>
        <w:t>- Quyết đị</w:t>
      </w:r>
      <w:r w:rsidR="00AF070B" w:rsidRPr="00AB143E">
        <w:rPr>
          <w:sz w:val="28"/>
          <w:szCs w:val="28"/>
          <w:lang w:val="vi-VN"/>
        </w:rPr>
        <w:t>nh số 10/2019/QĐ-UBND ngày 19/</w:t>
      </w:r>
      <w:r w:rsidRPr="00AB143E">
        <w:rPr>
          <w:sz w:val="28"/>
          <w:szCs w:val="28"/>
          <w:lang w:val="vi-VN"/>
        </w:rPr>
        <w:t>6/2019 của UBND tỉnh Đắk Lắk về việc bổ sung vào Khoản 1, Điều 4 của Quy định bảng giá các loại đất; Bổ sung giá đất ở đô thị tại thị xã Buôn Hồ và điều chỉnh tên một số tuyến đường của huyện Krông Năng trong Bảng giá các loại đất trên địa bàn tỉnh Đắk Lắk ban hành kèm theo Quyết định số </w:t>
      </w:r>
      <w:hyperlink r:id="rId15" w:tgtFrame="_blank" w:tooltip="43/2014/QĐ-UBND" w:history="1">
        <w:r w:rsidRPr="00AB143E">
          <w:rPr>
            <w:sz w:val="28"/>
            <w:szCs w:val="28"/>
            <w:lang w:val="vi-VN"/>
          </w:rPr>
          <w:t>43/2014/QĐ-UBND</w:t>
        </w:r>
      </w:hyperlink>
      <w:r w:rsidRPr="00AB143E">
        <w:rPr>
          <w:sz w:val="28"/>
          <w:szCs w:val="28"/>
          <w:lang w:val="vi-VN"/>
        </w:rPr>
        <w:t> ngày 22/12/2014 của UBND tỉnh;</w:t>
      </w:r>
    </w:p>
    <w:p w:rsidR="001B0BB4" w:rsidRPr="00AB143E" w:rsidRDefault="001B0BB4" w:rsidP="00637A5F">
      <w:pPr>
        <w:spacing w:before="110" w:after="100"/>
        <w:ind w:firstLine="720"/>
        <w:jc w:val="both"/>
        <w:rPr>
          <w:sz w:val="28"/>
          <w:szCs w:val="28"/>
          <w:lang w:val="vi-VN"/>
        </w:rPr>
      </w:pPr>
      <w:r w:rsidRPr="00AB143E">
        <w:rPr>
          <w:sz w:val="28"/>
          <w:szCs w:val="28"/>
          <w:lang w:val="vi-VN"/>
        </w:rPr>
        <w:t>- Kế hoạch sử dụng đất năm 20</w:t>
      </w:r>
      <w:r w:rsidR="004A314B" w:rsidRPr="00AB143E">
        <w:rPr>
          <w:sz w:val="28"/>
          <w:szCs w:val="28"/>
        </w:rPr>
        <w:t>20</w:t>
      </w:r>
      <w:r w:rsidRPr="00AB143E">
        <w:rPr>
          <w:sz w:val="28"/>
          <w:szCs w:val="28"/>
          <w:lang w:val="vi-VN"/>
        </w:rPr>
        <w:t xml:space="preserve"> của huyện Krông Bông, tỉnh Đắk Lắk.</w:t>
      </w:r>
    </w:p>
    <w:p w:rsidR="00672116" w:rsidRPr="00AB143E" w:rsidRDefault="00784D9C" w:rsidP="00637A5F">
      <w:pPr>
        <w:pStyle w:val="Heading2"/>
        <w:keepNext w:val="0"/>
        <w:spacing w:before="110" w:after="100" w:line="240" w:lineRule="auto"/>
        <w:ind w:firstLine="720"/>
        <w:jc w:val="both"/>
        <w:rPr>
          <w:i/>
          <w:iCs/>
          <w:szCs w:val="28"/>
          <w:lang w:val="vi-VN"/>
        </w:rPr>
      </w:pPr>
      <w:bookmarkStart w:id="313" w:name="_Toc367435954"/>
      <w:bookmarkStart w:id="314" w:name="_Toc370299219"/>
      <w:bookmarkStart w:id="315" w:name="_Toc382299862"/>
      <w:bookmarkStart w:id="316" w:name="_Toc382300798"/>
      <w:bookmarkStart w:id="317" w:name="_Toc408503640"/>
      <w:bookmarkStart w:id="318" w:name="_Toc435472894"/>
      <w:bookmarkStart w:id="319" w:name="_Toc529112226"/>
      <w:bookmarkStart w:id="320" w:name="_Toc25741768"/>
      <w:r w:rsidRPr="00AB143E">
        <w:rPr>
          <w:i/>
          <w:iCs/>
          <w:szCs w:val="28"/>
          <w:lang w:val="vi-VN"/>
        </w:rPr>
        <w:t>7</w:t>
      </w:r>
      <w:r w:rsidR="00672116" w:rsidRPr="00AB143E">
        <w:rPr>
          <w:i/>
          <w:iCs/>
          <w:szCs w:val="28"/>
          <w:lang w:val="vi-VN"/>
        </w:rPr>
        <w:t>.2. Phương pháp tính toán</w:t>
      </w:r>
      <w:bookmarkEnd w:id="313"/>
      <w:bookmarkEnd w:id="314"/>
      <w:bookmarkEnd w:id="315"/>
      <w:bookmarkEnd w:id="316"/>
      <w:r w:rsidR="00847420" w:rsidRPr="00AB143E">
        <w:rPr>
          <w:i/>
          <w:iCs/>
          <w:szCs w:val="28"/>
          <w:lang w:val="vi-VN"/>
        </w:rPr>
        <w:t>:</w:t>
      </w:r>
      <w:bookmarkEnd w:id="317"/>
      <w:bookmarkEnd w:id="318"/>
      <w:bookmarkEnd w:id="319"/>
      <w:bookmarkEnd w:id="320"/>
    </w:p>
    <w:p w:rsidR="00944AFC" w:rsidRPr="00AB143E" w:rsidRDefault="00944AFC" w:rsidP="00637A5F">
      <w:pPr>
        <w:pStyle w:val="BodyText"/>
        <w:spacing w:before="110" w:after="100"/>
        <w:ind w:firstLine="720"/>
        <w:rPr>
          <w:rFonts w:ascii="Times New Roman" w:hAnsi="Times New Roman"/>
          <w:i/>
          <w:szCs w:val="28"/>
          <w:lang w:val="vi-VN"/>
        </w:rPr>
      </w:pPr>
      <w:r w:rsidRPr="00AB143E">
        <w:rPr>
          <w:rFonts w:ascii="Times New Roman" w:hAnsi="Times New Roman"/>
          <w:i/>
          <w:szCs w:val="28"/>
          <w:lang w:val="vi-VN"/>
        </w:rPr>
        <w:t>* Đối với các khoản thu:</w:t>
      </w:r>
    </w:p>
    <w:p w:rsidR="00944AFC" w:rsidRPr="00AB143E" w:rsidRDefault="00944AFC" w:rsidP="00637A5F">
      <w:pPr>
        <w:pStyle w:val="BodyText"/>
        <w:spacing w:before="110" w:after="100"/>
        <w:ind w:firstLine="720"/>
        <w:rPr>
          <w:rFonts w:ascii="Times New Roman" w:hAnsi="Times New Roman"/>
          <w:szCs w:val="28"/>
          <w:lang w:val="vi-VN"/>
        </w:rPr>
      </w:pPr>
      <w:r w:rsidRPr="00AB143E">
        <w:rPr>
          <w:rFonts w:ascii="Times New Roman" w:hAnsi="Times New Roman"/>
          <w:szCs w:val="28"/>
          <w:lang w:val="vi-VN"/>
        </w:rPr>
        <w:t>- Thu tiền khi giao đất ở đô thị.</w:t>
      </w:r>
    </w:p>
    <w:p w:rsidR="00944AFC" w:rsidRPr="00AB143E" w:rsidRDefault="00944AFC" w:rsidP="00637A5F">
      <w:pPr>
        <w:pStyle w:val="BodyText"/>
        <w:spacing w:before="110" w:after="100"/>
        <w:ind w:firstLine="720"/>
        <w:rPr>
          <w:rFonts w:ascii="Times New Roman" w:hAnsi="Times New Roman"/>
          <w:szCs w:val="28"/>
          <w:lang w:val="vi-VN"/>
        </w:rPr>
      </w:pPr>
      <w:r w:rsidRPr="00AB143E">
        <w:rPr>
          <w:rFonts w:ascii="Times New Roman" w:hAnsi="Times New Roman"/>
          <w:szCs w:val="28"/>
          <w:lang w:val="vi-VN"/>
        </w:rPr>
        <w:t>- Thu tiền khi giao đất ở nông thôn.</w:t>
      </w:r>
    </w:p>
    <w:p w:rsidR="00944AFC" w:rsidRPr="00AB143E" w:rsidRDefault="00944AFC" w:rsidP="00637A5F">
      <w:pPr>
        <w:spacing w:before="110" w:after="100"/>
        <w:ind w:firstLine="720"/>
        <w:jc w:val="both"/>
        <w:rPr>
          <w:rStyle w:val="Emphasis"/>
          <w:i w:val="0"/>
          <w:sz w:val="28"/>
          <w:szCs w:val="28"/>
          <w:lang w:val="vi-VN"/>
        </w:rPr>
      </w:pPr>
      <w:r w:rsidRPr="00AB143E">
        <w:rPr>
          <w:rStyle w:val="Emphasis"/>
          <w:i w:val="0"/>
          <w:sz w:val="28"/>
          <w:szCs w:val="28"/>
          <w:lang w:val="vi-VN"/>
        </w:rPr>
        <w:t xml:space="preserve">- Thu tiền khi giao đất sản xuất kinh doanh phi nông nghiệp. </w:t>
      </w:r>
    </w:p>
    <w:p w:rsidR="00944AFC" w:rsidRPr="00AB143E" w:rsidRDefault="00944AFC" w:rsidP="00637A5F">
      <w:pPr>
        <w:pStyle w:val="BodyText"/>
        <w:spacing w:before="110" w:after="100"/>
        <w:ind w:firstLine="720"/>
        <w:rPr>
          <w:rFonts w:ascii="Times New Roman" w:hAnsi="Times New Roman"/>
          <w:i/>
          <w:szCs w:val="28"/>
          <w:lang w:val="vi-VN"/>
        </w:rPr>
      </w:pPr>
      <w:r w:rsidRPr="00AB143E">
        <w:rPr>
          <w:rFonts w:ascii="Times New Roman" w:hAnsi="Times New Roman"/>
          <w:i/>
          <w:szCs w:val="28"/>
          <w:lang w:val="vi-VN"/>
        </w:rPr>
        <w:t>* Đối với các khoản chi:</w:t>
      </w:r>
    </w:p>
    <w:p w:rsidR="00944AFC" w:rsidRPr="00AB143E" w:rsidRDefault="00944AFC" w:rsidP="00637A5F">
      <w:pPr>
        <w:spacing w:before="110" w:after="100"/>
        <w:ind w:firstLine="720"/>
        <w:jc w:val="both"/>
        <w:rPr>
          <w:sz w:val="28"/>
          <w:szCs w:val="28"/>
          <w:lang w:val="vi-VN"/>
        </w:rPr>
      </w:pPr>
      <w:r w:rsidRPr="00AB143E">
        <w:rPr>
          <w:sz w:val="28"/>
          <w:szCs w:val="28"/>
          <w:lang w:val="vi-VN"/>
        </w:rPr>
        <w:t>Chi bồi thường khi thu hồi đất để chuyển sang mục đích sử dụng khác phải bồi thường bao gồm các hạng mục sau:</w:t>
      </w:r>
    </w:p>
    <w:p w:rsidR="00944AFC" w:rsidRPr="00AB143E" w:rsidRDefault="00944AFC" w:rsidP="00637A5F">
      <w:pPr>
        <w:spacing w:before="110" w:after="100"/>
        <w:ind w:firstLine="720"/>
        <w:jc w:val="both"/>
        <w:rPr>
          <w:sz w:val="28"/>
          <w:szCs w:val="28"/>
          <w:lang w:val="vi-VN"/>
        </w:rPr>
      </w:pPr>
      <w:r w:rsidRPr="00AB143E">
        <w:rPr>
          <w:sz w:val="28"/>
          <w:szCs w:val="28"/>
          <w:lang w:val="vi-VN"/>
        </w:rPr>
        <w:t>- Chi bồi thường khi thu hối đất trồng lúa;</w:t>
      </w:r>
    </w:p>
    <w:p w:rsidR="00944AFC" w:rsidRPr="00AB143E" w:rsidRDefault="00944AFC" w:rsidP="00637A5F">
      <w:pPr>
        <w:spacing w:before="110" w:after="100"/>
        <w:ind w:firstLine="720"/>
        <w:jc w:val="both"/>
        <w:rPr>
          <w:sz w:val="28"/>
          <w:szCs w:val="28"/>
          <w:lang w:val="vi-VN"/>
        </w:rPr>
      </w:pPr>
      <w:r w:rsidRPr="00AB143E">
        <w:rPr>
          <w:sz w:val="28"/>
          <w:szCs w:val="28"/>
          <w:lang w:val="vi-VN"/>
        </w:rPr>
        <w:t>- Chi bồi thường khi thu hồi đất trồng cây hàng năm khác;</w:t>
      </w:r>
    </w:p>
    <w:p w:rsidR="00944AFC" w:rsidRPr="00AB143E" w:rsidRDefault="00944AFC" w:rsidP="00637A5F">
      <w:pPr>
        <w:spacing w:before="110" w:after="100"/>
        <w:ind w:firstLine="720"/>
        <w:jc w:val="both"/>
        <w:rPr>
          <w:sz w:val="28"/>
          <w:szCs w:val="28"/>
          <w:lang w:val="vi-VN"/>
        </w:rPr>
      </w:pPr>
      <w:r w:rsidRPr="00AB143E">
        <w:rPr>
          <w:sz w:val="28"/>
          <w:szCs w:val="28"/>
          <w:lang w:val="vi-VN"/>
        </w:rPr>
        <w:t xml:space="preserve">- Chi bồi thường khi thu hồi đất nuôi trồng thủy sản; </w:t>
      </w:r>
    </w:p>
    <w:p w:rsidR="00944AFC" w:rsidRPr="00AB143E" w:rsidRDefault="00944AFC" w:rsidP="00637A5F">
      <w:pPr>
        <w:spacing w:before="110" w:after="100"/>
        <w:ind w:firstLine="720"/>
        <w:jc w:val="both"/>
        <w:rPr>
          <w:iCs/>
          <w:sz w:val="28"/>
          <w:szCs w:val="28"/>
          <w:lang w:val="vi-VN"/>
        </w:rPr>
      </w:pPr>
      <w:r w:rsidRPr="00AB143E">
        <w:rPr>
          <w:iCs/>
          <w:sz w:val="28"/>
          <w:szCs w:val="28"/>
          <w:lang w:val="vi-VN"/>
        </w:rPr>
        <w:t>- Chi bồi thường khi thu hồi đất trồng cây lâu năm;</w:t>
      </w:r>
    </w:p>
    <w:p w:rsidR="00944AFC" w:rsidRPr="00AB143E" w:rsidRDefault="00944AFC" w:rsidP="00637A5F">
      <w:pPr>
        <w:spacing w:before="110" w:after="100"/>
        <w:ind w:firstLine="720"/>
        <w:jc w:val="both"/>
        <w:rPr>
          <w:sz w:val="28"/>
          <w:szCs w:val="28"/>
          <w:lang w:val="vi-VN"/>
        </w:rPr>
      </w:pPr>
      <w:r w:rsidRPr="00AB143E">
        <w:rPr>
          <w:sz w:val="28"/>
          <w:szCs w:val="28"/>
          <w:lang w:val="vi-VN"/>
        </w:rPr>
        <w:t>- Chi bồi thường khi thu hồi đất ở đô thị;</w:t>
      </w:r>
    </w:p>
    <w:p w:rsidR="00944AFC" w:rsidRPr="00AB143E" w:rsidRDefault="00944AFC" w:rsidP="00637A5F">
      <w:pPr>
        <w:spacing w:before="110" w:after="100"/>
        <w:ind w:firstLine="720"/>
        <w:jc w:val="both"/>
        <w:rPr>
          <w:sz w:val="28"/>
          <w:szCs w:val="28"/>
          <w:lang w:val="vi-VN"/>
        </w:rPr>
      </w:pPr>
      <w:r w:rsidRPr="00AB143E">
        <w:rPr>
          <w:sz w:val="28"/>
          <w:szCs w:val="28"/>
          <w:lang w:val="vi-VN"/>
        </w:rPr>
        <w:t>- Chi bồi thường khi thu hồi đất ở nông thôn;</w:t>
      </w:r>
    </w:p>
    <w:p w:rsidR="00944AFC" w:rsidRPr="00AB143E" w:rsidRDefault="00944AFC" w:rsidP="00637A5F">
      <w:pPr>
        <w:spacing w:before="110" w:after="100"/>
        <w:ind w:firstLine="720"/>
        <w:jc w:val="both"/>
        <w:rPr>
          <w:sz w:val="28"/>
          <w:szCs w:val="28"/>
          <w:lang w:val="vi-VN"/>
        </w:rPr>
      </w:pPr>
      <w:r w:rsidRPr="00AB143E">
        <w:rPr>
          <w:sz w:val="28"/>
          <w:szCs w:val="28"/>
          <w:lang w:val="vi-VN"/>
        </w:rPr>
        <w:t>- Chi bồi thường khi thu hồi đất sản xuất kinh doanh phi nông nghiệp</w:t>
      </w:r>
      <w:r w:rsidR="008865E3" w:rsidRPr="00AB143E">
        <w:rPr>
          <w:sz w:val="28"/>
          <w:szCs w:val="28"/>
          <w:lang w:val="vi-VN"/>
        </w:rPr>
        <w:t>;</w:t>
      </w:r>
    </w:p>
    <w:p w:rsidR="00944AFC" w:rsidRPr="00AB143E" w:rsidRDefault="00944AFC" w:rsidP="00637A5F">
      <w:pPr>
        <w:spacing w:before="110" w:after="100"/>
        <w:ind w:firstLine="720"/>
        <w:jc w:val="both"/>
        <w:rPr>
          <w:sz w:val="28"/>
          <w:szCs w:val="28"/>
          <w:lang w:val="vi-VN"/>
        </w:rPr>
      </w:pPr>
      <w:r w:rsidRPr="00AB143E">
        <w:rPr>
          <w:i/>
          <w:sz w:val="28"/>
          <w:szCs w:val="28"/>
          <w:lang w:val="vi-VN"/>
        </w:rPr>
        <w:t>* Về giá các loại đất:</w:t>
      </w:r>
    </w:p>
    <w:p w:rsidR="00FF3F39" w:rsidRPr="00AB143E" w:rsidRDefault="00944AFC" w:rsidP="00637A5F">
      <w:pPr>
        <w:spacing w:before="110" w:after="100"/>
        <w:ind w:firstLine="720"/>
        <w:jc w:val="both"/>
        <w:rPr>
          <w:sz w:val="28"/>
          <w:szCs w:val="28"/>
          <w:lang w:val="vi-VN"/>
        </w:rPr>
      </w:pPr>
      <w:r w:rsidRPr="00AB143E">
        <w:rPr>
          <w:sz w:val="28"/>
          <w:szCs w:val="28"/>
          <w:lang w:val="vi-VN"/>
        </w:rPr>
        <w:t xml:space="preserve">Lấy theo đơn giá đất được ban hành kèm theo Quyết định </w:t>
      </w:r>
      <w:r w:rsidR="00DC7169" w:rsidRPr="00AB143E">
        <w:rPr>
          <w:sz w:val="28"/>
          <w:szCs w:val="28"/>
          <w:lang w:val="vi-VN"/>
        </w:rPr>
        <w:t xml:space="preserve">số </w:t>
      </w:r>
      <w:r w:rsidRPr="00AB143E">
        <w:rPr>
          <w:sz w:val="28"/>
          <w:szCs w:val="28"/>
          <w:lang w:val="vi-VN"/>
        </w:rPr>
        <w:t>43/2014/QĐ-UBND ngày 22/12/2014 của UBND tỉnh Đắk Lắk về việc Ban hành quy định bảng giá các loại đất trên địa bàn tỉnh Đắk Lắk</w:t>
      </w:r>
      <w:r w:rsidR="00FF3F39" w:rsidRPr="00AB143E">
        <w:rPr>
          <w:sz w:val="28"/>
          <w:szCs w:val="28"/>
          <w:lang w:val="vi-VN"/>
        </w:rPr>
        <w:t xml:space="preserve">; </w:t>
      </w:r>
      <w:r w:rsidR="00467EDF" w:rsidRPr="00AB143E">
        <w:rPr>
          <w:sz w:val="28"/>
          <w:szCs w:val="28"/>
          <w:lang w:val="vi-VN"/>
        </w:rPr>
        <w:t>Quyết định số 20/2018/QĐ-UBND ngày 14/08/2018 của UBND tỉnh Đắk Lắk về việc bổ sung vào Khoản 1, Điều 2 và Điều 3 của Quyết định số </w:t>
      </w:r>
      <w:hyperlink r:id="rId16" w:tgtFrame="_blank" w:tooltip="43/2014/QĐ-UBND" w:history="1">
        <w:r w:rsidR="00467EDF" w:rsidRPr="00AB143E">
          <w:rPr>
            <w:sz w:val="28"/>
            <w:szCs w:val="28"/>
            <w:lang w:val="vi-VN"/>
          </w:rPr>
          <w:t>43/2014/QĐ-UBND</w:t>
        </w:r>
      </w:hyperlink>
      <w:r w:rsidR="00467EDF" w:rsidRPr="00AB143E">
        <w:rPr>
          <w:sz w:val="28"/>
          <w:szCs w:val="28"/>
          <w:lang w:val="vi-VN"/>
        </w:rPr>
        <w:t xml:space="preserve">; </w:t>
      </w:r>
      <w:r w:rsidR="00FF3F39" w:rsidRPr="00AB143E">
        <w:rPr>
          <w:sz w:val="28"/>
          <w:szCs w:val="28"/>
          <w:lang w:val="vi-VN"/>
        </w:rPr>
        <w:t xml:space="preserve">Quyết định số 22/2017/QĐ-UBND ngày 24/07/2017 của UBND tỉnh Đắk Lắk về việc </w:t>
      </w:r>
      <w:r w:rsidR="00F17B8E" w:rsidRPr="00AB143E">
        <w:rPr>
          <w:sz w:val="28"/>
          <w:szCs w:val="28"/>
          <w:lang w:val="vi-VN"/>
        </w:rPr>
        <w:t>s</w:t>
      </w:r>
      <w:r w:rsidR="00FF3F39" w:rsidRPr="00AB143E">
        <w:rPr>
          <w:sz w:val="28"/>
          <w:szCs w:val="28"/>
          <w:lang w:val="vi-VN"/>
        </w:rPr>
        <w:t>ửa đổi, bổ sung bảng giá các loại đất, quy định áp dụng đối với bảng giá các loại đất; quy định hỗ trợ khi Nhà nước thu hồi đất trên địa bàn tỉnh Đắk Lắk tại các Quyết định của UBND tỉnh.</w:t>
      </w:r>
    </w:p>
    <w:p w:rsidR="00944AFC" w:rsidRPr="00AB143E" w:rsidRDefault="00944AFC" w:rsidP="00637A5F">
      <w:pPr>
        <w:spacing w:before="110" w:after="100"/>
        <w:ind w:firstLine="720"/>
        <w:jc w:val="both"/>
        <w:rPr>
          <w:sz w:val="28"/>
          <w:szCs w:val="28"/>
          <w:lang w:val="vi-VN"/>
        </w:rPr>
      </w:pPr>
      <w:r w:rsidRPr="00AB143E">
        <w:rPr>
          <w:i/>
          <w:sz w:val="28"/>
          <w:szCs w:val="28"/>
          <w:lang w:val="vi-VN"/>
        </w:rPr>
        <w:t>* Về mức chi bồi thường khi thu hồi đất</w:t>
      </w:r>
      <w:r w:rsidRPr="00AB143E">
        <w:rPr>
          <w:sz w:val="28"/>
          <w:szCs w:val="28"/>
          <w:lang w:val="vi-VN"/>
        </w:rPr>
        <w:t>:</w:t>
      </w:r>
    </w:p>
    <w:p w:rsidR="00944AFC" w:rsidRPr="00AB143E" w:rsidRDefault="00944AFC" w:rsidP="00637A5F">
      <w:pPr>
        <w:spacing w:before="110" w:after="100"/>
        <w:ind w:firstLine="720"/>
        <w:jc w:val="both"/>
        <w:rPr>
          <w:sz w:val="28"/>
          <w:szCs w:val="28"/>
          <w:lang w:val="vi-VN"/>
        </w:rPr>
      </w:pPr>
      <w:r w:rsidRPr="00AB143E">
        <w:rPr>
          <w:sz w:val="28"/>
          <w:szCs w:val="28"/>
          <w:lang w:val="vi-VN"/>
        </w:rPr>
        <w:t>Theo cơ chế bồi thường về đất</w:t>
      </w:r>
      <w:r w:rsidR="00C51236" w:rsidRPr="00AB143E">
        <w:rPr>
          <w:sz w:val="28"/>
          <w:szCs w:val="28"/>
          <w:lang w:val="vi-VN"/>
        </w:rPr>
        <w:t xml:space="preserve"> đai khi Nhà nước thu hồi đất, </w:t>
      </w:r>
      <w:r w:rsidRPr="00AB143E">
        <w:rPr>
          <w:sz w:val="28"/>
          <w:szCs w:val="28"/>
          <w:lang w:val="vi-VN"/>
        </w:rPr>
        <w:t>hỗ trợ về chi phí đầu tư vào đất, tài sản trên đất và các hỗ trợ khác trong quá trình giải phóng mặt bằng các dự án.</w:t>
      </w:r>
    </w:p>
    <w:p w:rsidR="00672116" w:rsidRPr="00AB143E" w:rsidRDefault="00672116" w:rsidP="00637A5F">
      <w:pPr>
        <w:spacing w:before="110" w:after="100"/>
        <w:ind w:firstLine="720"/>
        <w:jc w:val="both"/>
        <w:rPr>
          <w:sz w:val="28"/>
          <w:szCs w:val="28"/>
          <w:lang w:val="vi-VN"/>
        </w:rPr>
      </w:pPr>
      <w:r w:rsidRPr="00AB143E">
        <w:rPr>
          <w:sz w:val="28"/>
          <w:szCs w:val="28"/>
          <w:lang w:val="vi-VN"/>
        </w:rPr>
        <w:t>Chỉ tính đền bù đối với các diện tích thu hồi của các loại đất nông nghiệp, đất ở đô thị, đất ở nông thôn và đất chuyên dùng (không kể các loại đất giao thông, thuỷ lợi, nghĩa trang, nghĩa địa). Đất chưa sử dụng và các loại đất giao thông, thuỷ lợi, nghĩa trang, nghĩa địa đưa vào mục đích sử dụng khác không tính chi phí đền bù tài sản.</w:t>
      </w:r>
    </w:p>
    <w:p w:rsidR="00672116" w:rsidRPr="00AB143E" w:rsidRDefault="00784D9C" w:rsidP="00637A5F">
      <w:pPr>
        <w:spacing w:before="110" w:after="100"/>
        <w:ind w:firstLine="720"/>
        <w:jc w:val="both"/>
        <w:rPr>
          <w:b/>
          <w:i/>
          <w:sz w:val="28"/>
          <w:szCs w:val="28"/>
          <w:lang w:val="vi-VN"/>
        </w:rPr>
      </w:pPr>
      <w:bookmarkStart w:id="321" w:name="_Toc367435955"/>
      <w:bookmarkStart w:id="322" w:name="_Toc370299220"/>
      <w:bookmarkStart w:id="323" w:name="_Toc382299863"/>
      <w:bookmarkStart w:id="324" w:name="_Toc382300799"/>
      <w:bookmarkStart w:id="325" w:name="_Toc408503641"/>
      <w:bookmarkStart w:id="326" w:name="_Toc435472895"/>
      <w:r w:rsidRPr="00AB143E">
        <w:rPr>
          <w:b/>
          <w:i/>
          <w:sz w:val="28"/>
          <w:szCs w:val="28"/>
          <w:lang w:val="vi-VN"/>
        </w:rPr>
        <w:t>7</w:t>
      </w:r>
      <w:r w:rsidR="00672116" w:rsidRPr="00AB143E">
        <w:rPr>
          <w:b/>
          <w:i/>
          <w:sz w:val="28"/>
          <w:szCs w:val="28"/>
          <w:lang w:val="vi-VN"/>
        </w:rPr>
        <w:t>.3. Kết quả tính toán</w:t>
      </w:r>
      <w:bookmarkEnd w:id="321"/>
      <w:bookmarkEnd w:id="322"/>
      <w:bookmarkEnd w:id="323"/>
      <w:bookmarkEnd w:id="324"/>
      <w:r w:rsidR="00847420" w:rsidRPr="00AB143E">
        <w:rPr>
          <w:b/>
          <w:i/>
          <w:sz w:val="28"/>
          <w:szCs w:val="28"/>
          <w:lang w:val="vi-VN"/>
        </w:rPr>
        <w:t>:</w:t>
      </w:r>
      <w:bookmarkEnd w:id="325"/>
      <w:bookmarkEnd w:id="326"/>
    </w:p>
    <w:p w:rsidR="004936FA" w:rsidRPr="00AB143E" w:rsidRDefault="004936FA" w:rsidP="00637A5F">
      <w:pPr>
        <w:spacing w:before="110" w:after="100"/>
        <w:ind w:firstLine="720"/>
        <w:jc w:val="both"/>
        <w:rPr>
          <w:sz w:val="28"/>
          <w:szCs w:val="28"/>
          <w:lang w:val="vi-VN"/>
        </w:rPr>
      </w:pPr>
      <w:bookmarkStart w:id="327" w:name="_Toc367435956"/>
      <w:bookmarkStart w:id="328" w:name="_Toc370299221"/>
      <w:bookmarkStart w:id="329" w:name="_Toc382299864"/>
      <w:bookmarkStart w:id="330" w:name="_Toc382300800"/>
      <w:r w:rsidRPr="00AB143E">
        <w:rPr>
          <w:sz w:val="28"/>
          <w:szCs w:val="28"/>
          <w:lang w:val="vi-VN"/>
        </w:rPr>
        <w:t xml:space="preserve">Ước tính cân đối thu chi từ đất trên địa bàn huyện trong năm </w:t>
      </w:r>
      <w:r w:rsidR="00C359CC" w:rsidRPr="00AB143E">
        <w:rPr>
          <w:sz w:val="28"/>
          <w:szCs w:val="28"/>
        </w:rPr>
        <w:t>K</w:t>
      </w:r>
      <w:r w:rsidRPr="00AB143E">
        <w:rPr>
          <w:sz w:val="28"/>
          <w:szCs w:val="28"/>
          <w:lang w:val="vi-VN"/>
        </w:rPr>
        <w:t>ế hoạch sử dụng đất năm 20</w:t>
      </w:r>
      <w:r w:rsidR="004A314B" w:rsidRPr="00AB143E">
        <w:rPr>
          <w:sz w:val="28"/>
          <w:szCs w:val="28"/>
        </w:rPr>
        <w:t>20</w:t>
      </w:r>
      <w:r w:rsidR="00C359CC" w:rsidRPr="00AB143E">
        <w:rPr>
          <w:sz w:val="28"/>
          <w:szCs w:val="28"/>
        </w:rPr>
        <w:t>thiếu</w:t>
      </w:r>
      <w:r w:rsidRPr="00AB143E">
        <w:rPr>
          <w:sz w:val="28"/>
          <w:szCs w:val="28"/>
          <w:lang w:val="vi-VN"/>
        </w:rPr>
        <w:t xml:space="preserve">: </w:t>
      </w:r>
      <w:r w:rsidR="00C359CC" w:rsidRPr="00AB143E">
        <w:rPr>
          <w:sz w:val="28"/>
          <w:szCs w:val="28"/>
        </w:rPr>
        <w:t>52.670</w:t>
      </w:r>
      <w:r w:rsidR="004E714D" w:rsidRPr="00AB143E">
        <w:rPr>
          <w:sz w:val="28"/>
          <w:szCs w:val="28"/>
          <w:lang w:val="vi-VN"/>
        </w:rPr>
        <w:t xml:space="preserve"> triệu</w:t>
      </w:r>
      <w:r w:rsidRPr="00AB143E">
        <w:rPr>
          <w:sz w:val="28"/>
          <w:szCs w:val="28"/>
          <w:lang w:val="vi-VN"/>
        </w:rPr>
        <w:t>đồng.</w:t>
      </w:r>
    </w:p>
    <w:p w:rsidR="00861023" w:rsidRPr="00AB143E" w:rsidRDefault="00861023" w:rsidP="00637A5F">
      <w:pPr>
        <w:autoSpaceDE w:val="0"/>
        <w:autoSpaceDN w:val="0"/>
        <w:adjustRightInd w:val="0"/>
        <w:spacing w:before="110" w:after="240"/>
        <w:ind w:firstLine="720"/>
        <w:jc w:val="center"/>
        <w:outlineLvl w:val="1"/>
        <w:rPr>
          <w:b/>
          <w:bCs/>
          <w:sz w:val="28"/>
          <w:szCs w:val="28"/>
          <w:lang w:val="vi-VN"/>
        </w:rPr>
      </w:pPr>
      <w:bookmarkStart w:id="331" w:name="_Toc529112227"/>
      <w:bookmarkStart w:id="332" w:name="_Toc25741769"/>
      <w:bookmarkStart w:id="333" w:name="_Toc359850133"/>
      <w:r w:rsidRPr="00AB143E">
        <w:rPr>
          <w:bCs/>
          <w:sz w:val="28"/>
          <w:szCs w:val="28"/>
          <w:lang w:val="vi-VN"/>
        </w:rPr>
        <w:t>(</w:t>
      </w:r>
      <w:r w:rsidR="000C2BF2" w:rsidRPr="00AB143E">
        <w:rPr>
          <w:bCs/>
          <w:i/>
          <w:sz w:val="28"/>
          <w:szCs w:val="28"/>
          <w:lang w:val="vi-VN"/>
        </w:rPr>
        <w:t>Năm</w:t>
      </w:r>
      <w:r w:rsidR="00C359CC" w:rsidRPr="00AB143E">
        <w:rPr>
          <w:bCs/>
          <w:i/>
          <w:sz w:val="28"/>
          <w:szCs w:val="28"/>
        </w:rPr>
        <w:t xml:space="preserve">mươi hai </w:t>
      </w:r>
      <w:r w:rsidRPr="00AB143E">
        <w:rPr>
          <w:bCs/>
          <w:i/>
          <w:sz w:val="28"/>
          <w:szCs w:val="28"/>
          <w:lang w:val="vi-VN"/>
        </w:rPr>
        <w:t xml:space="preserve">tỷ, </w:t>
      </w:r>
      <w:r w:rsidR="00C359CC" w:rsidRPr="00AB143E">
        <w:rPr>
          <w:bCs/>
          <w:i/>
          <w:sz w:val="28"/>
          <w:szCs w:val="28"/>
        </w:rPr>
        <w:t>sáu</w:t>
      </w:r>
      <w:r w:rsidRPr="00AB143E">
        <w:rPr>
          <w:bCs/>
          <w:i/>
          <w:sz w:val="28"/>
          <w:szCs w:val="28"/>
          <w:lang w:val="vi-VN"/>
        </w:rPr>
        <w:t>trăm</w:t>
      </w:r>
      <w:r w:rsidR="00C359CC" w:rsidRPr="00AB143E">
        <w:rPr>
          <w:bCs/>
          <w:i/>
          <w:sz w:val="28"/>
          <w:szCs w:val="28"/>
        </w:rPr>
        <w:t xml:space="preserve"> bảy</w:t>
      </w:r>
      <w:r w:rsidR="00330F52" w:rsidRPr="00AB143E">
        <w:rPr>
          <w:bCs/>
          <w:i/>
          <w:sz w:val="28"/>
          <w:szCs w:val="28"/>
          <w:lang w:val="vi-VN"/>
        </w:rPr>
        <w:t>mươi</w:t>
      </w:r>
      <w:r w:rsidRPr="00AB143E">
        <w:rPr>
          <w:bCs/>
          <w:i/>
          <w:sz w:val="28"/>
          <w:szCs w:val="28"/>
          <w:lang w:val="vi-VN"/>
        </w:rPr>
        <w:t xml:space="preserve"> triệu đồng</w:t>
      </w:r>
      <w:r w:rsidRPr="00AB143E">
        <w:rPr>
          <w:bCs/>
          <w:sz w:val="28"/>
          <w:szCs w:val="28"/>
          <w:lang w:val="vi-VN"/>
        </w:rPr>
        <w:t>)</w:t>
      </w:r>
      <w:r w:rsidRPr="00AB143E">
        <w:rPr>
          <w:bCs/>
          <w:i/>
          <w:sz w:val="28"/>
          <w:szCs w:val="28"/>
          <w:lang w:val="vi-VN"/>
        </w:rPr>
        <w:t>.</w:t>
      </w:r>
      <w:bookmarkEnd w:id="331"/>
      <w:bookmarkEnd w:id="332"/>
    </w:p>
    <w:p w:rsidR="000A2762" w:rsidRPr="00AB143E" w:rsidRDefault="00944AFC" w:rsidP="00FD4B4D">
      <w:pPr>
        <w:pStyle w:val="BodyText"/>
        <w:spacing w:before="80" w:after="80"/>
        <w:jc w:val="center"/>
        <w:rPr>
          <w:rFonts w:ascii="Times New Roman" w:hAnsi="Times New Roman"/>
          <w:b/>
          <w:szCs w:val="28"/>
          <w:lang w:val="vi-VN"/>
        </w:rPr>
      </w:pPr>
      <w:r w:rsidRPr="00AB143E">
        <w:rPr>
          <w:rFonts w:ascii="Times New Roman" w:hAnsi="Times New Roman"/>
          <w:b/>
          <w:szCs w:val="28"/>
          <w:lang w:val="vi-VN"/>
        </w:rPr>
        <w:t xml:space="preserve">Bảng </w:t>
      </w:r>
      <w:r w:rsidR="000365EB" w:rsidRPr="00AB143E">
        <w:rPr>
          <w:rFonts w:ascii="Times New Roman" w:hAnsi="Times New Roman"/>
          <w:b/>
          <w:szCs w:val="28"/>
          <w:lang w:val="vi-VN"/>
        </w:rPr>
        <w:t>14</w:t>
      </w:r>
      <w:r w:rsidRPr="00AB143E">
        <w:rPr>
          <w:rFonts w:ascii="Times New Roman" w:hAnsi="Times New Roman"/>
          <w:b/>
          <w:szCs w:val="28"/>
          <w:lang w:val="vi-VN"/>
        </w:rPr>
        <w:t>: Dự kiến các khoản thu chi trong kỳ kế hoạch</w:t>
      </w:r>
      <w:bookmarkEnd w:id="333"/>
    </w:p>
    <w:tbl>
      <w:tblPr>
        <w:tblW w:w="9508" w:type="dxa"/>
        <w:jc w:val="center"/>
        <w:tblLook w:val="04A0" w:firstRow="1" w:lastRow="0" w:firstColumn="1" w:lastColumn="0" w:noHBand="0" w:noVBand="1"/>
      </w:tblPr>
      <w:tblGrid>
        <w:gridCol w:w="6022"/>
        <w:gridCol w:w="1607"/>
        <w:gridCol w:w="1879"/>
      </w:tblGrid>
      <w:tr w:rsidR="00F63974" w:rsidRPr="00AB143E" w:rsidTr="00C359CC">
        <w:trPr>
          <w:trHeight w:val="322"/>
          <w:jc w:val="center"/>
        </w:trPr>
        <w:tc>
          <w:tcPr>
            <w:tcW w:w="6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62" w:rsidRPr="00AB143E" w:rsidRDefault="000A2762">
            <w:pPr>
              <w:jc w:val="center"/>
              <w:rPr>
                <w:b/>
                <w:bCs/>
                <w:sz w:val="26"/>
                <w:szCs w:val="26"/>
              </w:rPr>
            </w:pPr>
            <w:r w:rsidRPr="00AB143E">
              <w:rPr>
                <w:b/>
                <w:bCs/>
                <w:sz w:val="26"/>
                <w:szCs w:val="26"/>
              </w:rPr>
              <w:t>Hạng mục</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62" w:rsidRPr="00AB143E" w:rsidRDefault="000A2762">
            <w:pPr>
              <w:jc w:val="center"/>
              <w:rPr>
                <w:b/>
                <w:bCs/>
                <w:sz w:val="26"/>
                <w:szCs w:val="26"/>
              </w:rPr>
            </w:pPr>
            <w:r w:rsidRPr="00AB143E">
              <w:rPr>
                <w:b/>
                <w:bCs/>
                <w:sz w:val="26"/>
                <w:szCs w:val="26"/>
              </w:rPr>
              <w:t>Diện tích (ha)</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62" w:rsidRPr="00AB143E" w:rsidRDefault="000A2762">
            <w:pPr>
              <w:jc w:val="center"/>
              <w:rPr>
                <w:b/>
                <w:bCs/>
                <w:sz w:val="26"/>
                <w:szCs w:val="26"/>
              </w:rPr>
            </w:pPr>
            <w:r w:rsidRPr="00AB143E">
              <w:rPr>
                <w:b/>
                <w:bCs/>
                <w:sz w:val="26"/>
                <w:szCs w:val="26"/>
              </w:rPr>
              <w:t xml:space="preserve">Thành tiền </w:t>
            </w:r>
            <w:r w:rsidRPr="00AB143E">
              <w:rPr>
                <w:b/>
                <w:bCs/>
                <w:sz w:val="26"/>
                <w:szCs w:val="26"/>
              </w:rPr>
              <w:br/>
              <w:t>(triệu đồng)</w:t>
            </w:r>
          </w:p>
        </w:tc>
      </w:tr>
      <w:tr w:rsidR="00F63974" w:rsidRPr="00AB143E" w:rsidTr="00C359CC">
        <w:trPr>
          <w:trHeight w:val="322"/>
          <w:jc w:val="center"/>
        </w:trPr>
        <w:tc>
          <w:tcPr>
            <w:tcW w:w="6022" w:type="dxa"/>
            <w:vMerge/>
            <w:tcBorders>
              <w:top w:val="single" w:sz="4" w:space="0" w:color="auto"/>
              <w:left w:val="single" w:sz="4" w:space="0" w:color="auto"/>
              <w:bottom w:val="single" w:sz="4" w:space="0" w:color="auto"/>
              <w:right w:val="single" w:sz="4" w:space="0" w:color="auto"/>
            </w:tcBorders>
            <w:vAlign w:val="center"/>
            <w:hideMark/>
          </w:tcPr>
          <w:p w:rsidR="000A2762" w:rsidRPr="00AB143E" w:rsidRDefault="000A2762">
            <w:pPr>
              <w:rPr>
                <w:b/>
                <w:bCs/>
                <w:sz w:val="26"/>
                <w:szCs w:val="26"/>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0A2762" w:rsidRPr="00AB143E" w:rsidRDefault="000A2762">
            <w:pPr>
              <w:rPr>
                <w:b/>
                <w:bCs/>
                <w:sz w:val="26"/>
                <w:szCs w:val="26"/>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0A2762" w:rsidRPr="00AB143E" w:rsidRDefault="000A2762">
            <w:pPr>
              <w:rPr>
                <w:b/>
                <w:bCs/>
                <w:sz w:val="26"/>
                <w:szCs w:val="26"/>
              </w:rPr>
            </w:pPr>
          </w:p>
        </w:tc>
      </w:tr>
      <w:tr w:rsidR="00C359CC" w:rsidRPr="00AB143E" w:rsidTr="00C359CC">
        <w:trPr>
          <w:trHeight w:val="20"/>
          <w:jc w:val="center"/>
        </w:trPr>
        <w:tc>
          <w:tcPr>
            <w:tcW w:w="6022"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b/>
                <w:bCs/>
                <w:sz w:val="26"/>
                <w:szCs w:val="26"/>
              </w:rPr>
            </w:pPr>
            <w:r w:rsidRPr="00AB143E">
              <w:rPr>
                <w:b/>
                <w:bCs/>
                <w:sz w:val="26"/>
                <w:szCs w:val="26"/>
              </w:rPr>
              <w:t>I. Tổng thu</w:t>
            </w:r>
          </w:p>
        </w:tc>
        <w:tc>
          <w:tcPr>
            <w:tcW w:w="1607" w:type="dxa"/>
            <w:tcBorders>
              <w:top w:val="single"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p>
        </w:tc>
        <w:tc>
          <w:tcPr>
            <w:tcW w:w="1879" w:type="dxa"/>
            <w:tcBorders>
              <w:top w:val="single"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b/>
                <w:bCs/>
                <w:sz w:val="26"/>
                <w:szCs w:val="26"/>
              </w:rPr>
            </w:pPr>
            <w:r w:rsidRPr="00AB143E">
              <w:rPr>
                <w:b/>
                <w:bCs/>
                <w:sz w:val="26"/>
                <w:szCs w:val="26"/>
              </w:rPr>
              <w:t>29.662</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xml:space="preserve">- Thu tiền chuyển mục đích </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20.556</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xml:space="preserve">                 + Thu tiền chuyển mục đích đất ở nông thôn</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5,41</w:t>
            </w: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5.592</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xml:space="preserve">                 + Thu tiền chuyển mục đích đất ở đô thị</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11,11</w:t>
            </w: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13.332</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pacing w:val="-6"/>
                <w:sz w:val="26"/>
                <w:szCs w:val="26"/>
              </w:rPr>
            </w:pPr>
            <w:r w:rsidRPr="00AB143E">
              <w:rPr>
                <w:spacing w:val="-6"/>
                <w:sz w:val="26"/>
                <w:szCs w:val="26"/>
              </w:rPr>
              <w:t xml:space="preserve">                   + Thu tiền chuyển mục đích đất thương mại dịch vụ</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0,41</w:t>
            </w: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1.632</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Thu từ chuyển quyền sử dụng đất</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1.274</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xml:space="preserve">                 + Đất ở đô thị</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0,11</w:t>
            </w: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1.274</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Thu tiền khi giao đất, cho thuê đất sử dụng vào mục đích sản xuất, kinh doanh phi nông nghiệp</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7.832</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xml:space="preserve">                 + Đất công trình năng lượng</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0,80</w:t>
            </w: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894</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xml:space="preserve">                 + Đất cơ sở sản xuất kinh doanh</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10,45</w:t>
            </w: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5.447</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xml:space="preserve">                 + Đất sản xuất vật liệu xây dựng làm đồ gốm</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2,65</w:t>
            </w: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1.216</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sz w:val="26"/>
                <w:szCs w:val="26"/>
              </w:rPr>
            </w:pPr>
            <w:r w:rsidRPr="00AB143E">
              <w:rPr>
                <w:sz w:val="26"/>
                <w:szCs w:val="26"/>
              </w:rPr>
              <w:t xml:space="preserve">                 + Đất thương mại dịch vụ</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0,23</w:t>
            </w: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r w:rsidRPr="00AB143E">
              <w:rPr>
                <w:sz w:val="26"/>
                <w:szCs w:val="26"/>
              </w:rPr>
              <w:t>276</w:t>
            </w:r>
          </w:p>
        </w:tc>
      </w:tr>
      <w:tr w:rsidR="00C359CC" w:rsidRPr="00AB143E" w:rsidTr="00C359CC">
        <w:trPr>
          <w:trHeight w:val="20"/>
          <w:jc w:val="center"/>
        </w:trPr>
        <w:tc>
          <w:tcPr>
            <w:tcW w:w="6022"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359CC" w:rsidRPr="00AB143E" w:rsidRDefault="00C359CC">
            <w:pPr>
              <w:rPr>
                <w:b/>
                <w:bCs/>
                <w:sz w:val="26"/>
                <w:szCs w:val="26"/>
              </w:rPr>
            </w:pPr>
            <w:r w:rsidRPr="00AB143E">
              <w:rPr>
                <w:b/>
                <w:bCs/>
                <w:sz w:val="26"/>
                <w:szCs w:val="26"/>
              </w:rPr>
              <w:t>II. Tổng chi</w:t>
            </w:r>
          </w:p>
        </w:tc>
        <w:tc>
          <w:tcPr>
            <w:tcW w:w="1607"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p>
        </w:tc>
        <w:tc>
          <w:tcPr>
            <w:tcW w:w="1879" w:type="dxa"/>
            <w:tcBorders>
              <w:top w:val="dotted" w:sz="4" w:space="0" w:color="auto"/>
              <w:left w:val="nil"/>
              <w:bottom w:val="dotted" w:sz="4" w:space="0" w:color="auto"/>
              <w:right w:val="single" w:sz="4" w:space="0" w:color="auto"/>
            </w:tcBorders>
            <w:shd w:val="clear" w:color="auto" w:fill="auto"/>
            <w:vAlign w:val="center"/>
            <w:hideMark/>
          </w:tcPr>
          <w:p w:rsidR="00C359CC" w:rsidRPr="00AB143E" w:rsidRDefault="00C359CC" w:rsidP="00C359CC">
            <w:pPr>
              <w:jc w:val="right"/>
              <w:rPr>
                <w:b/>
                <w:bCs/>
                <w:sz w:val="26"/>
                <w:szCs w:val="26"/>
              </w:rPr>
            </w:pPr>
            <w:r w:rsidRPr="00AB143E">
              <w:rPr>
                <w:b/>
                <w:bCs/>
                <w:sz w:val="26"/>
                <w:szCs w:val="26"/>
              </w:rPr>
              <w:t>82.331</w:t>
            </w:r>
          </w:p>
        </w:tc>
      </w:tr>
      <w:tr w:rsidR="00C359CC" w:rsidRPr="00AB143E" w:rsidTr="00C359CC">
        <w:trPr>
          <w:trHeight w:val="20"/>
          <w:jc w:val="center"/>
        </w:trPr>
        <w:tc>
          <w:tcPr>
            <w:tcW w:w="602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359CC" w:rsidRPr="00AB143E" w:rsidRDefault="00C359CC">
            <w:pPr>
              <w:jc w:val="center"/>
              <w:rPr>
                <w:b/>
                <w:bCs/>
                <w:sz w:val="26"/>
                <w:szCs w:val="26"/>
              </w:rPr>
            </w:pPr>
            <w:r w:rsidRPr="00AB143E">
              <w:rPr>
                <w:b/>
                <w:bCs/>
                <w:sz w:val="26"/>
                <w:szCs w:val="26"/>
              </w:rPr>
              <w:t>Cân đối thu - chi (I - II)</w:t>
            </w:r>
          </w:p>
        </w:tc>
        <w:tc>
          <w:tcPr>
            <w:tcW w:w="1607" w:type="dxa"/>
            <w:tcBorders>
              <w:top w:val="dotted" w:sz="4" w:space="0" w:color="auto"/>
              <w:left w:val="nil"/>
              <w:bottom w:val="single" w:sz="4" w:space="0" w:color="auto"/>
              <w:right w:val="single" w:sz="4" w:space="0" w:color="auto"/>
            </w:tcBorders>
            <w:shd w:val="clear" w:color="auto" w:fill="auto"/>
            <w:vAlign w:val="center"/>
            <w:hideMark/>
          </w:tcPr>
          <w:p w:rsidR="00C359CC" w:rsidRPr="00AB143E" w:rsidRDefault="00C359CC" w:rsidP="00C359CC">
            <w:pPr>
              <w:jc w:val="right"/>
              <w:rPr>
                <w:sz w:val="26"/>
                <w:szCs w:val="26"/>
              </w:rPr>
            </w:pPr>
          </w:p>
        </w:tc>
        <w:tc>
          <w:tcPr>
            <w:tcW w:w="1879" w:type="dxa"/>
            <w:tcBorders>
              <w:top w:val="dotted" w:sz="4" w:space="0" w:color="auto"/>
              <w:left w:val="nil"/>
              <w:bottom w:val="single" w:sz="4" w:space="0" w:color="auto"/>
              <w:right w:val="single" w:sz="4" w:space="0" w:color="auto"/>
            </w:tcBorders>
            <w:shd w:val="clear" w:color="auto" w:fill="auto"/>
            <w:vAlign w:val="center"/>
            <w:hideMark/>
          </w:tcPr>
          <w:p w:rsidR="00C359CC" w:rsidRPr="00AB143E" w:rsidRDefault="00C359CC" w:rsidP="00C359CC">
            <w:pPr>
              <w:jc w:val="right"/>
              <w:rPr>
                <w:b/>
                <w:bCs/>
                <w:sz w:val="26"/>
                <w:szCs w:val="26"/>
              </w:rPr>
            </w:pPr>
            <w:r w:rsidRPr="00AB143E">
              <w:rPr>
                <w:b/>
                <w:bCs/>
                <w:sz w:val="26"/>
                <w:szCs w:val="26"/>
              </w:rPr>
              <w:t>-52.670</w:t>
            </w:r>
          </w:p>
        </w:tc>
      </w:tr>
    </w:tbl>
    <w:p w:rsidR="00926AB5" w:rsidRPr="00AB143E" w:rsidRDefault="00926AB5" w:rsidP="00B47C0F">
      <w:pPr>
        <w:autoSpaceDE w:val="0"/>
        <w:autoSpaceDN w:val="0"/>
        <w:adjustRightInd w:val="0"/>
        <w:spacing w:after="120"/>
        <w:ind w:firstLine="720"/>
        <w:jc w:val="center"/>
        <w:outlineLvl w:val="3"/>
        <w:rPr>
          <w:b/>
          <w:sz w:val="28"/>
          <w:szCs w:val="28"/>
        </w:rPr>
      </w:pPr>
      <w:bookmarkStart w:id="334" w:name="_Toc529112228"/>
      <w:bookmarkStart w:id="335" w:name="_Toc25741770"/>
      <w:r w:rsidRPr="00AB143E">
        <w:rPr>
          <w:i/>
          <w:noProof/>
          <w:spacing w:val="-4"/>
          <w:sz w:val="28"/>
          <w:szCs w:val="28"/>
        </w:rPr>
        <w:t>(Chi tiết tại biểu số 1</w:t>
      </w:r>
      <w:r w:rsidR="00057FE1" w:rsidRPr="00AB143E">
        <w:rPr>
          <w:i/>
          <w:noProof/>
          <w:spacing w:val="-4"/>
          <w:sz w:val="28"/>
          <w:szCs w:val="28"/>
        </w:rPr>
        <w:t>3</w:t>
      </w:r>
      <w:r w:rsidRPr="00AB143E">
        <w:rPr>
          <w:i/>
          <w:noProof/>
          <w:spacing w:val="-4"/>
          <w:sz w:val="28"/>
          <w:szCs w:val="28"/>
        </w:rPr>
        <w:t xml:space="preserve"> phần phụ biểu)</w:t>
      </w:r>
      <w:bookmarkEnd w:id="334"/>
      <w:bookmarkEnd w:id="335"/>
    </w:p>
    <w:p w:rsidR="00821264" w:rsidRPr="00AB143E" w:rsidRDefault="003671C7" w:rsidP="00B47C0F">
      <w:pPr>
        <w:autoSpaceDE w:val="0"/>
        <w:autoSpaceDN w:val="0"/>
        <w:adjustRightInd w:val="0"/>
        <w:ind w:firstLine="720"/>
        <w:jc w:val="both"/>
        <w:outlineLvl w:val="1"/>
        <w:rPr>
          <w:b/>
          <w:bCs/>
          <w:sz w:val="28"/>
          <w:szCs w:val="28"/>
        </w:rPr>
      </w:pPr>
      <w:bookmarkStart w:id="336" w:name="_Toc408503644"/>
      <w:bookmarkStart w:id="337" w:name="_Toc435472896"/>
      <w:bookmarkStart w:id="338" w:name="_Toc529112229"/>
      <w:bookmarkStart w:id="339" w:name="_Toc25741771"/>
      <w:bookmarkEnd w:id="327"/>
      <w:bookmarkEnd w:id="328"/>
      <w:bookmarkEnd w:id="329"/>
      <w:bookmarkEnd w:id="330"/>
      <w:r w:rsidRPr="00AB143E">
        <w:rPr>
          <w:bCs/>
          <w:sz w:val="28"/>
          <w:szCs w:val="28"/>
        </w:rPr>
        <w:t>Việc xác định các khoản thu chi nêu trên chỉ mang tính chất tương đối và phụ thuộc vào nhiều yếu tố khách quan,các khoản thu và chi bồi thường thực tế tính theo từng dự án cụ thể khi triển khai dự án khả thi.</w:t>
      </w:r>
      <w:bookmarkEnd w:id="336"/>
      <w:bookmarkEnd w:id="337"/>
      <w:bookmarkEnd w:id="338"/>
      <w:bookmarkEnd w:id="339"/>
      <w:r w:rsidR="00821264" w:rsidRPr="00AB143E">
        <w:rPr>
          <w:b/>
          <w:bCs/>
          <w:sz w:val="28"/>
          <w:szCs w:val="28"/>
        </w:rPr>
        <w:br w:type="page"/>
      </w:r>
    </w:p>
    <w:p w:rsidR="00821264" w:rsidRPr="00AB143E" w:rsidRDefault="00821264" w:rsidP="00F2424C">
      <w:pPr>
        <w:pStyle w:val="Heading1"/>
        <w:spacing w:before="0" w:after="0" w:line="240" w:lineRule="auto"/>
        <w:rPr>
          <w:szCs w:val="28"/>
        </w:rPr>
      </w:pPr>
      <w:bookmarkStart w:id="340" w:name="_Toc25741772"/>
      <w:r w:rsidRPr="00AB143E">
        <w:rPr>
          <w:szCs w:val="28"/>
        </w:rPr>
        <w:t>PHẦN IV</w:t>
      </w:r>
      <w:bookmarkEnd w:id="340"/>
    </w:p>
    <w:p w:rsidR="004C6C9D" w:rsidRPr="00AB143E" w:rsidRDefault="004F53E5" w:rsidP="004C6C9D">
      <w:pPr>
        <w:pStyle w:val="Heading1"/>
        <w:spacing w:before="0" w:after="0" w:line="240" w:lineRule="auto"/>
        <w:rPr>
          <w:szCs w:val="28"/>
        </w:rPr>
      </w:pPr>
      <w:bookmarkStart w:id="341" w:name="_Toc25741773"/>
      <w:r w:rsidRPr="00AB143E">
        <w:rPr>
          <w:spacing w:val="-2"/>
          <w:szCs w:val="28"/>
        </w:rPr>
        <w:t>G</w:t>
      </w:r>
      <w:r w:rsidRPr="00AB143E">
        <w:rPr>
          <w:szCs w:val="28"/>
        </w:rPr>
        <w:t>I</w:t>
      </w:r>
      <w:r w:rsidRPr="00AB143E">
        <w:rPr>
          <w:spacing w:val="-1"/>
          <w:szCs w:val="28"/>
        </w:rPr>
        <w:t>Ả</w:t>
      </w:r>
      <w:r w:rsidRPr="00AB143E">
        <w:rPr>
          <w:szCs w:val="28"/>
        </w:rPr>
        <w:t>I</w:t>
      </w:r>
      <w:r w:rsidR="00AF070B" w:rsidRPr="00AB143E">
        <w:rPr>
          <w:szCs w:val="28"/>
        </w:rPr>
        <w:t xml:space="preserve"> </w:t>
      </w:r>
      <w:r w:rsidRPr="00AB143E">
        <w:rPr>
          <w:spacing w:val="-3"/>
          <w:szCs w:val="28"/>
        </w:rPr>
        <w:t>P</w:t>
      </w:r>
      <w:r w:rsidRPr="00AB143E">
        <w:rPr>
          <w:szCs w:val="28"/>
        </w:rPr>
        <w:t>H</w:t>
      </w:r>
      <w:r w:rsidRPr="00AB143E">
        <w:rPr>
          <w:spacing w:val="2"/>
          <w:szCs w:val="28"/>
        </w:rPr>
        <w:t>Á</w:t>
      </w:r>
      <w:r w:rsidRPr="00AB143E">
        <w:rPr>
          <w:szCs w:val="28"/>
        </w:rPr>
        <w:t>P</w:t>
      </w:r>
      <w:r w:rsidR="00AF070B" w:rsidRPr="00AB143E">
        <w:rPr>
          <w:szCs w:val="28"/>
        </w:rPr>
        <w:t xml:space="preserve"> </w:t>
      </w:r>
      <w:r w:rsidRPr="00AB143E">
        <w:rPr>
          <w:spacing w:val="1"/>
          <w:szCs w:val="28"/>
        </w:rPr>
        <w:t>T</w:t>
      </w:r>
      <w:r w:rsidRPr="00AB143E">
        <w:rPr>
          <w:szCs w:val="28"/>
        </w:rPr>
        <w:t xml:space="preserve">Ổ </w:t>
      </w:r>
      <w:r w:rsidRPr="00AB143E">
        <w:rPr>
          <w:spacing w:val="2"/>
          <w:szCs w:val="28"/>
        </w:rPr>
        <w:t>C</w:t>
      </w:r>
      <w:r w:rsidRPr="00AB143E">
        <w:rPr>
          <w:szCs w:val="28"/>
        </w:rPr>
        <w:t>H</w:t>
      </w:r>
      <w:r w:rsidRPr="00AB143E">
        <w:rPr>
          <w:spacing w:val="1"/>
          <w:szCs w:val="28"/>
        </w:rPr>
        <w:t>Ứ</w:t>
      </w:r>
      <w:r w:rsidRPr="00AB143E">
        <w:rPr>
          <w:szCs w:val="28"/>
        </w:rPr>
        <w:t xml:space="preserve">C </w:t>
      </w:r>
      <w:r w:rsidRPr="00AB143E">
        <w:rPr>
          <w:spacing w:val="1"/>
          <w:szCs w:val="28"/>
        </w:rPr>
        <w:t>T</w:t>
      </w:r>
      <w:r w:rsidRPr="00AB143E">
        <w:rPr>
          <w:szCs w:val="28"/>
        </w:rPr>
        <w:t>H</w:t>
      </w:r>
      <w:r w:rsidRPr="00AB143E">
        <w:rPr>
          <w:spacing w:val="1"/>
          <w:szCs w:val="28"/>
        </w:rPr>
        <w:t>Ự</w:t>
      </w:r>
      <w:r w:rsidRPr="00AB143E">
        <w:rPr>
          <w:szCs w:val="28"/>
        </w:rPr>
        <w:t>C H</w:t>
      </w:r>
      <w:r w:rsidRPr="00AB143E">
        <w:rPr>
          <w:spacing w:val="-2"/>
          <w:szCs w:val="28"/>
        </w:rPr>
        <w:t>I</w:t>
      </w:r>
      <w:r w:rsidRPr="00AB143E">
        <w:rPr>
          <w:spacing w:val="1"/>
          <w:szCs w:val="28"/>
        </w:rPr>
        <w:t>Ệ</w:t>
      </w:r>
      <w:r w:rsidRPr="00AB143E">
        <w:rPr>
          <w:szCs w:val="28"/>
        </w:rPr>
        <w:t xml:space="preserve">N </w:t>
      </w:r>
      <w:r w:rsidRPr="00AB143E">
        <w:rPr>
          <w:spacing w:val="-2"/>
          <w:szCs w:val="28"/>
        </w:rPr>
        <w:t>K</w:t>
      </w:r>
      <w:r w:rsidRPr="00AB143E">
        <w:rPr>
          <w:szCs w:val="28"/>
        </w:rPr>
        <w:t>Ế</w:t>
      </w:r>
      <w:r w:rsidR="00AF070B" w:rsidRPr="00AB143E">
        <w:rPr>
          <w:szCs w:val="28"/>
        </w:rPr>
        <w:t xml:space="preserve"> </w:t>
      </w:r>
      <w:r w:rsidRPr="00AB143E">
        <w:rPr>
          <w:szCs w:val="28"/>
        </w:rPr>
        <w:t>HO</w:t>
      </w:r>
      <w:r w:rsidRPr="00AB143E">
        <w:rPr>
          <w:spacing w:val="-1"/>
          <w:szCs w:val="28"/>
        </w:rPr>
        <w:t>Ạ</w:t>
      </w:r>
      <w:r w:rsidRPr="00AB143E">
        <w:rPr>
          <w:szCs w:val="28"/>
        </w:rPr>
        <w:t>CH</w:t>
      </w:r>
      <w:bookmarkEnd w:id="341"/>
    </w:p>
    <w:p w:rsidR="004F53E5" w:rsidRPr="00AB143E" w:rsidRDefault="004F53E5" w:rsidP="004C6C9D">
      <w:pPr>
        <w:pStyle w:val="Heading1"/>
        <w:spacing w:before="0" w:after="360" w:line="240" w:lineRule="auto"/>
        <w:rPr>
          <w:szCs w:val="28"/>
        </w:rPr>
      </w:pPr>
      <w:bookmarkStart w:id="342" w:name="_Toc25741774"/>
      <w:r w:rsidRPr="00AB143E">
        <w:rPr>
          <w:spacing w:val="1"/>
          <w:szCs w:val="28"/>
        </w:rPr>
        <w:t>S</w:t>
      </w:r>
      <w:r w:rsidRPr="00AB143E">
        <w:rPr>
          <w:szCs w:val="28"/>
        </w:rPr>
        <w:t>Ử</w:t>
      </w:r>
      <w:r w:rsidR="00AF070B" w:rsidRPr="00AB143E">
        <w:rPr>
          <w:szCs w:val="28"/>
        </w:rPr>
        <w:t xml:space="preserve"> </w:t>
      </w:r>
      <w:r w:rsidRPr="00AB143E">
        <w:rPr>
          <w:szCs w:val="28"/>
        </w:rPr>
        <w:t>D</w:t>
      </w:r>
      <w:r w:rsidRPr="00AB143E">
        <w:rPr>
          <w:spacing w:val="-1"/>
          <w:szCs w:val="28"/>
        </w:rPr>
        <w:t>Ụ</w:t>
      </w:r>
      <w:r w:rsidRPr="00AB143E">
        <w:rPr>
          <w:szCs w:val="28"/>
        </w:rPr>
        <w:t>NG</w:t>
      </w:r>
      <w:r w:rsidR="00AF070B" w:rsidRPr="00AB143E">
        <w:rPr>
          <w:szCs w:val="28"/>
        </w:rPr>
        <w:t xml:space="preserve"> </w:t>
      </w:r>
      <w:r w:rsidRPr="00AB143E">
        <w:rPr>
          <w:spacing w:val="2"/>
          <w:szCs w:val="28"/>
        </w:rPr>
        <w:t>Đ</w:t>
      </w:r>
      <w:r w:rsidRPr="00AB143E">
        <w:rPr>
          <w:spacing w:val="-1"/>
          <w:szCs w:val="28"/>
        </w:rPr>
        <w:t>Ấ</w:t>
      </w:r>
      <w:r w:rsidRPr="00AB143E">
        <w:rPr>
          <w:szCs w:val="28"/>
        </w:rPr>
        <w:t>T</w:t>
      </w:r>
      <w:r w:rsidR="00DC5ED0" w:rsidRPr="00AB143E">
        <w:rPr>
          <w:szCs w:val="28"/>
        </w:rPr>
        <w:t xml:space="preserve"> NĂM 20</w:t>
      </w:r>
      <w:r w:rsidR="000339D6" w:rsidRPr="00AB143E">
        <w:rPr>
          <w:szCs w:val="28"/>
        </w:rPr>
        <w:t>20</w:t>
      </w:r>
      <w:bookmarkEnd w:id="342"/>
    </w:p>
    <w:p w:rsidR="00E26480" w:rsidRPr="00AB143E" w:rsidRDefault="00E26480" w:rsidP="000F76E2">
      <w:pPr>
        <w:pStyle w:val="Heading2"/>
        <w:spacing w:before="80" w:after="80" w:line="240" w:lineRule="auto"/>
        <w:ind w:firstLine="720"/>
        <w:jc w:val="both"/>
        <w:rPr>
          <w:szCs w:val="28"/>
        </w:rPr>
      </w:pPr>
      <w:bookmarkStart w:id="343" w:name="_Toc25741775"/>
      <w:r w:rsidRPr="00AB143E">
        <w:rPr>
          <w:spacing w:val="1"/>
          <w:szCs w:val="28"/>
        </w:rPr>
        <w:t>1</w:t>
      </w:r>
      <w:r w:rsidRPr="00AB143E">
        <w:rPr>
          <w:szCs w:val="28"/>
        </w:rPr>
        <w:t>.</w:t>
      </w:r>
      <w:r w:rsidRPr="00AB143E">
        <w:rPr>
          <w:spacing w:val="-1"/>
          <w:szCs w:val="28"/>
        </w:rPr>
        <w:t xml:space="preserve"> X</w:t>
      </w:r>
      <w:r w:rsidRPr="00AB143E">
        <w:rPr>
          <w:szCs w:val="28"/>
        </w:rPr>
        <w:t xml:space="preserve">ác </w:t>
      </w:r>
      <w:r w:rsidRPr="00AB143E">
        <w:rPr>
          <w:spacing w:val="-1"/>
          <w:szCs w:val="28"/>
        </w:rPr>
        <w:t>đị</w:t>
      </w:r>
      <w:r w:rsidRPr="00AB143E">
        <w:rPr>
          <w:spacing w:val="1"/>
          <w:szCs w:val="28"/>
        </w:rPr>
        <w:t>n</w:t>
      </w:r>
      <w:r w:rsidRPr="00AB143E">
        <w:rPr>
          <w:szCs w:val="28"/>
        </w:rPr>
        <w:t>h</w:t>
      </w:r>
      <w:r w:rsidRPr="00AB143E">
        <w:rPr>
          <w:spacing w:val="-2"/>
          <w:szCs w:val="28"/>
        </w:rPr>
        <w:t>c</w:t>
      </w:r>
      <w:r w:rsidRPr="00AB143E">
        <w:rPr>
          <w:szCs w:val="28"/>
        </w:rPr>
        <w:t xml:space="preserve">ác </w:t>
      </w:r>
      <w:r w:rsidRPr="00AB143E">
        <w:rPr>
          <w:spacing w:val="-1"/>
          <w:szCs w:val="28"/>
        </w:rPr>
        <w:t>g</w:t>
      </w:r>
      <w:r w:rsidRPr="00AB143E">
        <w:rPr>
          <w:spacing w:val="1"/>
          <w:szCs w:val="28"/>
        </w:rPr>
        <w:t>i</w:t>
      </w:r>
      <w:r w:rsidRPr="00AB143E">
        <w:rPr>
          <w:spacing w:val="-2"/>
          <w:szCs w:val="28"/>
        </w:rPr>
        <w:t>ả</w:t>
      </w:r>
      <w:r w:rsidRPr="00AB143E">
        <w:rPr>
          <w:szCs w:val="28"/>
        </w:rPr>
        <w:t>i</w:t>
      </w:r>
      <w:r w:rsidR="00AF070B" w:rsidRPr="00AB143E">
        <w:rPr>
          <w:szCs w:val="28"/>
        </w:rPr>
        <w:t xml:space="preserve"> </w:t>
      </w:r>
      <w:r w:rsidRPr="00AB143E">
        <w:rPr>
          <w:spacing w:val="1"/>
          <w:szCs w:val="28"/>
        </w:rPr>
        <w:t>ph</w:t>
      </w:r>
      <w:r w:rsidRPr="00AB143E">
        <w:rPr>
          <w:spacing w:val="-2"/>
          <w:szCs w:val="28"/>
        </w:rPr>
        <w:t>á</w:t>
      </w:r>
      <w:r w:rsidRPr="00AB143E">
        <w:rPr>
          <w:szCs w:val="28"/>
        </w:rPr>
        <w:t>p</w:t>
      </w:r>
      <w:r w:rsidRPr="00AB143E">
        <w:rPr>
          <w:spacing w:val="1"/>
          <w:szCs w:val="28"/>
        </w:rPr>
        <w:t>b</w:t>
      </w:r>
      <w:r w:rsidRPr="00AB143E">
        <w:rPr>
          <w:szCs w:val="28"/>
        </w:rPr>
        <w:t>ảo</w:t>
      </w:r>
      <w:r w:rsidR="00AF070B" w:rsidRPr="00AB143E">
        <w:rPr>
          <w:szCs w:val="28"/>
        </w:rPr>
        <w:t xml:space="preserve"> </w:t>
      </w:r>
      <w:r w:rsidRPr="00AB143E">
        <w:rPr>
          <w:spacing w:val="1"/>
          <w:szCs w:val="28"/>
        </w:rPr>
        <w:t>v</w:t>
      </w:r>
      <w:r w:rsidRPr="00AB143E">
        <w:rPr>
          <w:szCs w:val="28"/>
        </w:rPr>
        <w:t>ệ,</w:t>
      </w:r>
      <w:r w:rsidR="00AF070B" w:rsidRPr="00AB143E">
        <w:rPr>
          <w:szCs w:val="28"/>
        </w:rPr>
        <w:t xml:space="preserve"> </w:t>
      </w:r>
      <w:r w:rsidRPr="00AB143E">
        <w:rPr>
          <w:szCs w:val="28"/>
        </w:rPr>
        <w:t>c</w:t>
      </w:r>
      <w:r w:rsidRPr="00AB143E">
        <w:rPr>
          <w:spacing w:val="-2"/>
          <w:szCs w:val="28"/>
        </w:rPr>
        <w:t>ả</w:t>
      </w:r>
      <w:r w:rsidRPr="00AB143E">
        <w:rPr>
          <w:szCs w:val="28"/>
        </w:rPr>
        <w:t>i</w:t>
      </w:r>
      <w:r w:rsidRPr="00AB143E">
        <w:rPr>
          <w:spacing w:val="1"/>
          <w:szCs w:val="28"/>
        </w:rPr>
        <w:t xml:space="preserve"> t</w:t>
      </w:r>
      <w:r w:rsidRPr="00AB143E">
        <w:rPr>
          <w:spacing w:val="-2"/>
          <w:szCs w:val="28"/>
        </w:rPr>
        <w:t>ạ</w:t>
      </w:r>
      <w:r w:rsidRPr="00AB143E">
        <w:rPr>
          <w:szCs w:val="28"/>
        </w:rPr>
        <w:t>o</w:t>
      </w:r>
      <w:r w:rsidR="00AF070B" w:rsidRPr="00AB143E">
        <w:rPr>
          <w:szCs w:val="28"/>
        </w:rPr>
        <w:t xml:space="preserve"> </w:t>
      </w:r>
      <w:r w:rsidRPr="00AB143E">
        <w:rPr>
          <w:spacing w:val="1"/>
          <w:szCs w:val="28"/>
        </w:rPr>
        <w:t>đ</w:t>
      </w:r>
      <w:r w:rsidRPr="00AB143E">
        <w:rPr>
          <w:szCs w:val="28"/>
        </w:rPr>
        <w:t>ất</w:t>
      </w:r>
      <w:r w:rsidR="00AF070B" w:rsidRPr="00AB143E">
        <w:rPr>
          <w:szCs w:val="28"/>
        </w:rPr>
        <w:t xml:space="preserve"> </w:t>
      </w:r>
      <w:r w:rsidRPr="00AB143E">
        <w:rPr>
          <w:spacing w:val="1"/>
          <w:szCs w:val="28"/>
        </w:rPr>
        <w:t>v</w:t>
      </w:r>
      <w:r w:rsidRPr="00AB143E">
        <w:rPr>
          <w:szCs w:val="28"/>
        </w:rPr>
        <w:t>à</w:t>
      </w:r>
      <w:r w:rsidR="00AF070B" w:rsidRPr="00AB143E">
        <w:rPr>
          <w:szCs w:val="28"/>
        </w:rPr>
        <w:t xml:space="preserve"> </w:t>
      </w:r>
      <w:r w:rsidRPr="00AB143E">
        <w:rPr>
          <w:spacing w:val="1"/>
          <w:szCs w:val="28"/>
        </w:rPr>
        <w:t>b</w:t>
      </w:r>
      <w:r w:rsidRPr="00AB143E">
        <w:rPr>
          <w:spacing w:val="-2"/>
          <w:szCs w:val="28"/>
        </w:rPr>
        <w:t>ả</w:t>
      </w:r>
      <w:r w:rsidRPr="00AB143E">
        <w:rPr>
          <w:szCs w:val="28"/>
        </w:rPr>
        <w:t>o</w:t>
      </w:r>
      <w:r w:rsidRPr="00AB143E">
        <w:rPr>
          <w:spacing w:val="1"/>
          <w:szCs w:val="28"/>
        </w:rPr>
        <w:t xml:space="preserve"> v</w:t>
      </w:r>
      <w:r w:rsidRPr="00AB143E">
        <w:rPr>
          <w:szCs w:val="28"/>
        </w:rPr>
        <w:t xml:space="preserve">ệ </w:t>
      </w:r>
      <w:r w:rsidRPr="00AB143E">
        <w:rPr>
          <w:spacing w:val="-5"/>
          <w:szCs w:val="28"/>
        </w:rPr>
        <w:t>m</w:t>
      </w:r>
      <w:r w:rsidRPr="00AB143E">
        <w:rPr>
          <w:spacing w:val="1"/>
          <w:szCs w:val="28"/>
        </w:rPr>
        <w:t>ô</w:t>
      </w:r>
      <w:r w:rsidRPr="00AB143E">
        <w:rPr>
          <w:szCs w:val="28"/>
        </w:rPr>
        <w:t>i</w:t>
      </w:r>
      <w:r w:rsidRPr="00AB143E">
        <w:rPr>
          <w:spacing w:val="1"/>
          <w:szCs w:val="28"/>
        </w:rPr>
        <w:t xml:space="preserve"> t</w:t>
      </w:r>
      <w:r w:rsidRPr="00AB143E">
        <w:rPr>
          <w:szCs w:val="28"/>
        </w:rPr>
        <w:t>r</w:t>
      </w:r>
      <w:r w:rsidRPr="00AB143E">
        <w:rPr>
          <w:spacing w:val="-3"/>
          <w:szCs w:val="28"/>
        </w:rPr>
        <w:t>ư</w:t>
      </w:r>
      <w:r w:rsidRPr="00AB143E">
        <w:rPr>
          <w:szCs w:val="28"/>
        </w:rPr>
        <w:t>ờ</w:t>
      </w:r>
      <w:r w:rsidRPr="00AB143E">
        <w:rPr>
          <w:spacing w:val="-1"/>
          <w:szCs w:val="28"/>
        </w:rPr>
        <w:t>n</w:t>
      </w:r>
      <w:r w:rsidRPr="00AB143E">
        <w:rPr>
          <w:szCs w:val="28"/>
        </w:rPr>
        <w:t>g</w:t>
      </w:r>
      <w:bookmarkEnd w:id="343"/>
      <w:r w:rsidR="00AF070B" w:rsidRPr="00AB143E">
        <w:rPr>
          <w:szCs w:val="28"/>
        </w:rPr>
        <w:t>:</w:t>
      </w:r>
    </w:p>
    <w:p w:rsidR="00CB21B6" w:rsidRPr="00AB143E" w:rsidRDefault="003651DC" w:rsidP="000F76E2">
      <w:pPr>
        <w:spacing w:before="80" w:after="80"/>
        <w:ind w:firstLine="720"/>
        <w:jc w:val="both"/>
        <w:rPr>
          <w:sz w:val="28"/>
          <w:szCs w:val="28"/>
        </w:rPr>
      </w:pPr>
      <w:r w:rsidRPr="00AB143E">
        <w:rPr>
          <w:sz w:val="28"/>
          <w:szCs w:val="28"/>
        </w:rPr>
        <w:t>- Quản lý và thực hiện đầy đủ các chính sách đối với đất trồng lúa, đất rừng phòng hộ, rừng đặc dụng theo đúng các quy định tại Nghị định số 35/2015/NĐ-CP ngày 13/4/2015 của Chính phủ, Luật Lâm nghiệp ngày 15/11/2017 và Thông tư 156/2018/NĐ-CP ngày 16/11/2018 về quy định chi tiết thi hành một số điều của Luật Lâm nghiệp. Nghiêm cấm việc chuyển đổi đất trồng lúa, đất rừng phòng hộ, rừng đặc dụng sang các mục đích khác ngoài</w:t>
      </w:r>
      <w:r w:rsidR="00AF070B" w:rsidRPr="00AB143E">
        <w:rPr>
          <w:sz w:val="28"/>
          <w:szCs w:val="28"/>
        </w:rPr>
        <w:t xml:space="preserve"> quy hoạch,</w:t>
      </w:r>
      <w:r w:rsidRPr="00AB143E">
        <w:rPr>
          <w:sz w:val="28"/>
          <w:szCs w:val="28"/>
        </w:rPr>
        <w:t xml:space="preserve"> kế hoạch</w:t>
      </w:r>
      <w:r w:rsidR="00AF070B" w:rsidRPr="00AB143E">
        <w:rPr>
          <w:sz w:val="28"/>
          <w:szCs w:val="28"/>
        </w:rPr>
        <w:t xml:space="preserve"> sử dụng đất</w:t>
      </w:r>
      <w:r w:rsidRPr="00AB143E">
        <w:rPr>
          <w:sz w:val="28"/>
          <w:szCs w:val="28"/>
        </w:rPr>
        <w:t xml:space="preserve">, ngoài các quy định hiện hành về sử dụng </w:t>
      </w:r>
      <w:r w:rsidR="00CB21B6" w:rsidRPr="00AB143E">
        <w:rPr>
          <w:sz w:val="28"/>
          <w:szCs w:val="28"/>
        </w:rPr>
        <w:t xml:space="preserve">các loại </w:t>
      </w:r>
      <w:r w:rsidRPr="00AB143E">
        <w:rPr>
          <w:sz w:val="28"/>
          <w:szCs w:val="28"/>
        </w:rPr>
        <w:t>đất</w:t>
      </w:r>
      <w:r w:rsidR="00CB21B6" w:rsidRPr="00AB143E">
        <w:rPr>
          <w:sz w:val="28"/>
          <w:szCs w:val="28"/>
        </w:rPr>
        <w:t xml:space="preserve"> trên</w:t>
      </w:r>
      <w:r w:rsidRPr="00AB143E">
        <w:rPr>
          <w:sz w:val="28"/>
          <w:szCs w:val="28"/>
        </w:rPr>
        <w:t xml:space="preserve">. </w:t>
      </w:r>
    </w:p>
    <w:p w:rsidR="00EE1821" w:rsidRPr="00AB143E" w:rsidRDefault="00EE1821" w:rsidP="000F76E2">
      <w:pPr>
        <w:spacing w:before="80" w:after="80"/>
        <w:ind w:firstLine="720"/>
        <w:jc w:val="both"/>
        <w:rPr>
          <w:sz w:val="28"/>
          <w:szCs w:val="28"/>
        </w:rPr>
      </w:pPr>
      <w:r w:rsidRPr="00AB143E">
        <w:rPr>
          <w:sz w:val="28"/>
          <w:szCs w:val="28"/>
        </w:rPr>
        <w:t>- Phát triển hệ thống cây xanh tập trung tại các công viên hiện hữu trên địa bàn huyện và trong các khu dân cư; cây xanh phân tán dọc theo các tuyến đường</w:t>
      </w:r>
      <w:r w:rsidR="000339D6" w:rsidRPr="00AB143E">
        <w:rPr>
          <w:sz w:val="28"/>
          <w:szCs w:val="28"/>
        </w:rPr>
        <w:t>.</w:t>
      </w:r>
    </w:p>
    <w:p w:rsidR="00EE1821" w:rsidRPr="00AB143E" w:rsidRDefault="00EE1821" w:rsidP="000F76E2">
      <w:pPr>
        <w:spacing w:before="80" w:after="80"/>
        <w:ind w:firstLine="720"/>
        <w:jc w:val="both"/>
        <w:rPr>
          <w:sz w:val="28"/>
          <w:szCs w:val="28"/>
        </w:rPr>
      </w:pPr>
      <w:r w:rsidRPr="00AB143E">
        <w:rPr>
          <w:sz w:val="28"/>
          <w:szCs w:val="28"/>
        </w:rPr>
        <w:t>- Ứng dụng các biện pháp canh tác tiên tiến trên vùng đất dốc như canh tác theo đường đồng mức; trồng các đai rừng chắn gió để hạn chế ảnh hưởng đến các vùng đất sản xuất nông nghiệp và khu dân cư xung quanh.</w:t>
      </w:r>
    </w:p>
    <w:p w:rsidR="00EE1821" w:rsidRPr="00AB143E" w:rsidRDefault="00EE1821" w:rsidP="000F76E2">
      <w:pPr>
        <w:spacing w:before="80" w:after="80"/>
        <w:ind w:firstLine="720"/>
        <w:jc w:val="both"/>
        <w:rPr>
          <w:sz w:val="28"/>
          <w:szCs w:val="28"/>
        </w:rPr>
      </w:pPr>
      <w:r w:rsidRPr="00AB143E">
        <w:rPr>
          <w:sz w:val="28"/>
          <w:szCs w:val="28"/>
        </w:rPr>
        <w:t>- Sử dụng đất theo khả năng thích hợp với từng mục đích sử dụng như: vùng đất dốc vừa (8-20</w:t>
      </w:r>
      <w:r w:rsidRPr="00AB143E">
        <w:rPr>
          <w:sz w:val="28"/>
          <w:szCs w:val="28"/>
          <w:vertAlign w:val="superscript"/>
        </w:rPr>
        <w:t>0</w:t>
      </w:r>
      <w:r w:rsidRPr="00AB143E">
        <w:rPr>
          <w:sz w:val="28"/>
          <w:szCs w:val="28"/>
        </w:rPr>
        <w:t>) thì trồng cây lâu năm, vùng dốc trên  20</w:t>
      </w:r>
      <w:r w:rsidRPr="00AB143E">
        <w:rPr>
          <w:sz w:val="28"/>
          <w:szCs w:val="28"/>
          <w:vertAlign w:val="superscript"/>
        </w:rPr>
        <w:t>0</w:t>
      </w:r>
      <w:r w:rsidRPr="00AB143E">
        <w:rPr>
          <w:sz w:val="28"/>
          <w:szCs w:val="28"/>
        </w:rPr>
        <w:t xml:space="preserve"> thì dùng cho mục đích lâm nghiệp (trồng mới rừng và khoanh nuôi tái sinh rừng tự nhiên). Vùng đất có tưới chủ động, địa hình thấp thì trồng lúa nước và các cây trồng có nhu cầu sử dụng nước cao; vùng tưới bán chủ động thì trồng mía, trồng cỏ chăn nuôi, trồng rau màu, cây ăn quả,..</w:t>
      </w:r>
    </w:p>
    <w:p w:rsidR="00EE1821" w:rsidRPr="00AB143E" w:rsidRDefault="00EE1821" w:rsidP="000F76E2">
      <w:pPr>
        <w:spacing w:before="80" w:after="80"/>
        <w:ind w:firstLine="720"/>
        <w:jc w:val="both"/>
        <w:rPr>
          <w:sz w:val="28"/>
          <w:szCs w:val="28"/>
        </w:rPr>
      </w:pPr>
      <w:r w:rsidRPr="00AB143E">
        <w:rPr>
          <w:sz w:val="28"/>
          <w:szCs w:val="28"/>
        </w:rPr>
        <w:t>- Khuyến khích nhân dân ứng dụng các tiến bộ khoa học, kỹ thuật, sử dụng các giống mới có năng suất cao và nhân rộng các mô hình sử dụng đất có hiệu quả trên địa bàn huyện để tăng hiệu quả sử dụng đất.</w:t>
      </w:r>
    </w:p>
    <w:p w:rsidR="00EE1821" w:rsidRPr="00AB143E" w:rsidRDefault="00EE1821" w:rsidP="000F76E2">
      <w:pPr>
        <w:spacing w:before="80" w:after="80"/>
        <w:ind w:firstLine="720"/>
        <w:jc w:val="both"/>
        <w:rPr>
          <w:sz w:val="28"/>
          <w:szCs w:val="28"/>
        </w:rPr>
      </w:pPr>
      <w:r w:rsidRPr="00AB143E">
        <w:rPr>
          <w:sz w:val="28"/>
          <w:szCs w:val="28"/>
        </w:rPr>
        <w:t xml:space="preserve">- Trong sản xuất công nghiệp </w:t>
      </w:r>
      <w:r w:rsidR="000339D6" w:rsidRPr="00AB143E">
        <w:rPr>
          <w:sz w:val="28"/>
          <w:szCs w:val="28"/>
        </w:rPr>
        <w:t>-</w:t>
      </w:r>
      <w:r w:rsidRPr="00AB143E">
        <w:rPr>
          <w:sz w:val="28"/>
          <w:szCs w:val="28"/>
        </w:rPr>
        <w:t xml:space="preserve"> TTCN; chế biến nông, lâm sản phải áp dụng công nghệ tiên tiến, hiện đại để hạn chế tác hại của chất thải gây ô nhiễm đất canh tác, nguồn nước và môi trường xung quanh.</w:t>
      </w:r>
    </w:p>
    <w:p w:rsidR="00EE1821" w:rsidRPr="00AB143E" w:rsidRDefault="00EE1821" w:rsidP="000F76E2">
      <w:pPr>
        <w:spacing w:before="80" w:after="80"/>
        <w:ind w:firstLine="720"/>
        <w:jc w:val="both"/>
        <w:rPr>
          <w:sz w:val="28"/>
          <w:szCs w:val="28"/>
        </w:rPr>
      </w:pPr>
      <w:r w:rsidRPr="00AB143E">
        <w:rPr>
          <w:sz w:val="28"/>
          <w:szCs w:val="28"/>
        </w:rPr>
        <w:t>- Đẩy mạnh trồng rừng phủ xanh đất trồng đồi núi trọc và trồng lại rừng trên đất rừng đã khai thác để tăng độ che phủ đất bảo vệ đất và môi trường sinh thái.</w:t>
      </w:r>
    </w:p>
    <w:p w:rsidR="00EE1821" w:rsidRPr="00AB143E" w:rsidRDefault="00EE1821" w:rsidP="000F76E2">
      <w:pPr>
        <w:spacing w:before="80" w:after="80"/>
        <w:ind w:firstLine="720"/>
        <w:jc w:val="both"/>
        <w:rPr>
          <w:sz w:val="28"/>
          <w:szCs w:val="28"/>
        </w:rPr>
      </w:pPr>
      <w:r w:rsidRPr="00AB143E">
        <w:rPr>
          <w:sz w:val="28"/>
          <w:szCs w:val="28"/>
        </w:rPr>
        <w:t>- Trong sản xuất nông nghiệp cần áp dụng các biện pháp canh tác luân canh, xen canh với các cây họ đậu,…đầu tư cân đối các loại phân bón, trong đó chú trọng bón các loại phân hữu cơ, phân vi sinh để cải tạo độ phì nhiêu đất và nâng cao hiệu quả sử dụng đất.</w:t>
      </w:r>
    </w:p>
    <w:p w:rsidR="00EE1821" w:rsidRPr="00AB143E" w:rsidRDefault="00EE1821" w:rsidP="000F76E2">
      <w:pPr>
        <w:spacing w:before="80" w:after="80"/>
        <w:ind w:firstLine="720"/>
        <w:jc w:val="both"/>
        <w:rPr>
          <w:sz w:val="28"/>
          <w:szCs w:val="28"/>
        </w:rPr>
      </w:pPr>
      <w:r w:rsidRPr="00AB143E">
        <w:rPr>
          <w:sz w:val="28"/>
          <w:szCs w:val="28"/>
        </w:rPr>
        <w:t xml:space="preserve">- </w:t>
      </w:r>
      <w:r w:rsidR="00D9573E" w:rsidRPr="00AB143E">
        <w:rPr>
          <w:sz w:val="28"/>
          <w:szCs w:val="28"/>
        </w:rPr>
        <w:t>C</w:t>
      </w:r>
      <w:r w:rsidRPr="00AB143E">
        <w:rPr>
          <w:sz w:val="28"/>
          <w:szCs w:val="28"/>
        </w:rPr>
        <w:t>ụm công nghiệp, các cơ sở sản xuất kinh doanh phải có phương án xử lý chất thải để tránh ô nhiễm môi trường; cần phải thường xuyên giám sát, thanh tra, kiểm tra và xử phạt các cơ sở gây ô nhiễm môi trường.</w:t>
      </w:r>
    </w:p>
    <w:p w:rsidR="00EE1821" w:rsidRPr="00AB143E" w:rsidRDefault="00EE1821" w:rsidP="000F76E2">
      <w:pPr>
        <w:spacing w:before="80" w:after="80"/>
        <w:ind w:firstLine="720"/>
        <w:jc w:val="both"/>
        <w:rPr>
          <w:sz w:val="28"/>
          <w:szCs w:val="28"/>
        </w:rPr>
      </w:pPr>
      <w:r w:rsidRPr="00AB143E">
        <w:rPr>
          <w:sz w:val="28"/>
          <w:szCs w:val="28"/>
        </w:rPr>
        <w:t xml:space="preserve">- Trong quá trình triển khai các dự án cụ thể về xây dựng </w:t>
      </w:r>
      <w:r w:rsidR="00D9573E" w:rsidRPr="00AB143E">
        <w:rPr>
          <w:sz w:val="28"/>
          <w:szCs w:val="28"/>
        </w:rPr>
        <w:t>C</w:t>
      </w:r>
      <w:r w:rsidRPr="00AB143E">
        <w:rPr>
          <w:sz w:val="28"/>
          <w:szCs w:val="28"/>
        </w:rPr>
        <w:t>ụm công nghiệp, các nhà máy chế biến nông, lâm sản, các cơ sở sản xuất công nghiệp,…cần chấp hành và tuân thủ nghiêm ngặt Luật Bảo vệ môi trường và các quy định về bảo vệ môi trường</w:t>
      </w:r>
      <w:r w:rsidR="00182ABB" w:rsidRPr="00AB143E">
        <w:rPr>
          <w:sz w:val="28"/>
          <w:szCs w:val="28"/>
        </w:rPr>
        <w:t>,..</w:t>
      </w:r>
    </w:p>
    <w:p w:rsidR="008F5B16" w:rsidRPr="00AB143E" w:rsidRDefault="008F5B16" w:rsidP="008F5B16">
      <w:pPr>
        <w:pStyle w:val="Heading2"/>
        <w:spacing w:before="80" w:after="80" w:line="240" w:lineRule="auto"/>
        <w:ind w:firstLine="720"/>
        <w:jc w:val="both"/>
        <w:rPr>
          <w:szCs w:val="28"/>
        </w:rPr>
      </w:pPr>
      <w:bookmarkStart w:id="344" w:name="_Toc272918540"/>
      <w:bookmarkStart w:id="345" w:name="_Toc363127809"/>
      <w:bookmarkStart w:id="346" w:name="_Toc534506357"/>
      <w:bookmarkStart w:id="347" w:name="_Toc526862380"/>
      <w:bookmarkStart w:id="348" w:name="_Toc25741776"/>
      <w:r w:rsidRPr="00AB143E">
        <w:rPr>
          <w:szCs w:val="28"/>
          <w:lang w:val="vi-VN"/>
        </w:rPr>
        <w:t>2. Giải pháp quản lý, sử dụng đất phi nông nghiệp</w:t>
      </w:r>
      <w:bookmarkEnd w:id="344"/>
      <w:bookmarkEnd w:id="345"/>
      <w:bookmarkEnd w:id="346"/>
      <w:bookmarkEnd w:id="347"/>
      <w:bookmarkEnd w:id="348"/>
      <w:r w:rsidR="00AF070B" w:rsidRPr="00AB143E">
        <w:rPr>
          <w:szCs w:val="28"/>
        </w:rPr>
        <w:t>:</w:t>
      </w:r>
    </w:p>
    <w:p w:rsidR="00EF30DB" w:rsidRPr="00AB143E" w:rsidRDefault="00EF30DB" w:rsidP="00EF30DB">
      <w:pPr>
        <w:spacing w:before="80" w:after="80"/>
        <w:ind w:firstLine="720"/>
        <w:jc w:val="both"/>
        <w:rPr>
          <w:sz w:val="28"/>
          <w:szCs w:val="28"/>
        </w:rPr>
      </w:pPr>
      <w:r w:rsidRPr="00AB143E">
        <w:rPr>
          <w:sz w:val="28"/>
          <w:szCs w:val="28"/>
        </w:rPr>
        <w:t>- Hầu hết diện tích đất đưa vào kế hoạch cho mục đích phi nông nghiệp đều phải được thu hồi từ đất của các chủ sử dụng, do vậy cần công bố, công khai, minh bạch kế hoạch và các phương án đền bù, giải toả cho người sử dụng đất biết để phối hợp thực hiện.</w:t>
      </w:r>
    </w:p>
    <w:p w:rsidR="00EF30DB" w:rsidRPr="00AB143E" w:rsidRDefault="00EF30DB" w:rsidP="00EF30DB">
      <w:pPr>
        <w:spacing w:before="80" w:after="80"/>
        <w:ind w:firstLine="720"/>
        <w:jc w:val="both"/>
        <w:rPr>
          <w:sz w:val="28"/>
          <w:szCs w:val="28"/>
        </w:rPr>
      </w:pPr>
      <w:r w:rsidRPr="00AB143E">
        <w:rPr>
          <w:sz w:val="28"/>
          <w:szCs w:val="28"/>
        </w:rPr>
        <w:t>- Tranh thủ sự chỉ đạo của tỉnh, phối hợp chặt chẽ với các sở</w:t>
      </w:r>
      <w:r w:rsidR="00AF070B" w:rsidRPr="00AB143E">
        <w:rPr>
          <w:sz w:val="28"/>
          <w:szCs w:val="28"/>
        </w:rPr>
        <w:t>,</w:t>
      </w:r>
      <w:r w:rsidRPr="00AB143E">
        <w:rPr>
          <w:sz w:val="28"/>
          <w:szCs w:val="28"/>
        </w:rPr>
        <w:t xml:space="preserve"> ngành để đăng ký kế hoạch, vốn đầu tư hàng năm nhằm đảm bảo tiến độ xây dựng các dự án, công trình đã được xác định trong kế hoạch sử dụng đất.</w:t>
      </w:r>
    </w:p>
    <w:p w:rsidR="00EF30DB" w:rsidRPr="00AB143E" w:rsidRDefault="00EF30DB" w:rsidP="00EF30DB">
      <w:pPr>
        <w:spacing w:before="80" w:after="80"/>
        <w:ind w:firstLine="720"/>
        <w:jc w:val="both"/>
        <w:rPr>
          <w:sz w:val="28"/>
          <w:szCs w:val="28"/>
        </w:rPr>
      </w:pPr>
      <w:r w:rsidRPr="00AB143E">
        <w:rPr>
          <w:sz w:val="28"/>
          <w:szCs w:val="28"/>
        </w:rPr>
        <w:t xml:space="preserve">- Sau khi kế hoạch sử dụng đất năm 2020 được phê duyệt, các </w:t>
      </w:r>
      <w:r w:rsidR="00AF070B" w:rsidRPr="00AB143E">
        <w:rPr>
          <w:sz w:val="28"/>
          <w:szCs w:val="28"/>
        </w:rPr>
        <w:t xml:space="preserve">sở, </w:t>
      </w:r>
      <w:r w:rsidRPr="00AB143E">
        <w:rPr>
          <w:sz w:val="28"/>
          <w:szCs w:val="28"/>
        </w:rPr>
        <w:t xml:space="preserve">ngành chủ </w:t>
      </w:r>
      <w:r w:rsidR="00683ED9" w:rsidRPr="00AB143E">
        <w:rPr>
          <w:sz w:val="28"/>
          <w:szCs w:val="28"/>
        </w:rPr>
        <w:t>động</w:t>
      </w:r>
      <w:r w:rsidRPr="00AB143E">
        <w:rPr>
          <w:sz w:val="28"/>
          <w:szCs w:val="28"/>
        </w:rPr>
        <w:t xml:space="preserve"> thông báo rộng rãi đến các cá nhân, tổ chức sử dụng đất phi nông nghiệp đã đưa vào kế hoạch liên hệ Sở Tài nguyên và Môi trường, phòng Tài nguyên và Môi trường để hướng dẫn làm các thủ tục về giao đất, cho thuê đất, chuyển mục đích sử dụng đất theo quy định của pháp luật hiện hành.</w:t>
      </w:r>
    </w:p>
    <w:p w:rsidR="00EF30DB" w:rsidRPr="00AB143E" w:rsidRDefault="00EF30DB" w:rsidP="00EF30DB">
      <w:pPr>
        <w:spacing w:before="80" w:after="80"/>
        <w:ind w:firstLine="720"/>
        <w:jc w:val="both"/>
        <w:rPr>
          <w:sz w:val="28"/>
          <w:szCs w:val="28"/>
        </w:rPr>
      </w:pPr>
      <w:r w:rsidRPr="00AB143E">
        <w:rPr>
          <w:sz w:val="28"/>
          <w:szCs w:val="28"/>
        </w:rPr>
        <w:t>- Hàng năm cần tiến hành rà soát các dự án đầu tư đăng ký vào kế hoạch sử dụng đất nhưng không thực hiện để tham mưu cho UBND tỉnh ban hành các quyết định thu hồi dự án đầu tư, nhằm hạn chế tình trạng xin chủ trương thuê đất, giao đất nhưng không thực hiện dẫn tới tình trạng treo.</w:t>
      </w:r>
    </w:p>
    <w:p w:rsidR="00E26480" w:rsidRPr="00AB143E" w:rsidRDefault="00086BE9" w:rsidP="000F76E2">
      <w:pPr>
        <w:pStyle w:val="Heading2"/>
        <w:spacing w:before="80" w:after="80" w:line="240" w:lineRule="auto"/>
        <w:ind w:firstLine="720"/>
        <w:jc w:val="both"/>
        <w:rPr>
          <w:szCs w:val="28"/>
        </w:rPr>
      </w:pPr>
      <w:bookmarkStart w:id="349" w:name="_Toc25741777"/>
      <w:r w:rsidRPr="00AB143E">
        <w:rPr>
          <w:spacing w:val="1"/>
          <w:szCs w:val="28"/>
        </w:rPr>
        <w:t>3</w:t>
      </w:r>
      <w:r w:rsidR="00E26480" w:rsidRPr="00AB143E">
        <w:rPr>
          <w:szCs w:val="28"/>
          <w:lang w:val="vi-VN"/>
        </w:rPr>
        <w:t>.</w:t>
      </w:r>
      <w:r w:rsidR="00E26480" w:rsidRPr="00AB143E">
        <w:rPr>
          <w:spacing w:val="-1"/>
          <w:szCs w:val="28"/>
          <w:lang w:val="vi-VN"/>
        </w:rPr>
        <w:t xml:space="preserve"> X</w:t>
      </w:r>
      <w:r w:rsidR="00E26480" w:rsidRPr="00AB143E">
        <w:rPr>
          <w:szCs w:val="28"/>
          <w:lang w:val="vi-VN"/>
        </w:rPr>
        <w:t xml:space="preserve">ác </w:t>
      </w:r>
      <w:r w:rsidR="00E26480" w:rsidRPr="00AB143E">
        <w:rPr>
          <w:spacing w:val="-1"/>
          <w:szCs w:val="28"/>
          <w:lang w:val="vi-VN"/>
        </w:rPr>
        <w:t>đị</w:t>
      </w:r>
      <w:r w:rsidR="00E26480" w:rsidRPr="00AB143E">
        <w:rPr>
          <w:spacing w:val="1"/>
          <w:szCs w:val="28"/>
          <w:lang w:val="vi-VN"/>
        </w:rPr>
        <w:t>n</w:t>
      </w:r>
      <w:r w:rsidR="00E26480" w:rsidRPr="00AB143E">
        <w:rPr>
          <w:szCs w:val="28"/>
          <w:lang w:val="vi-VN"/>
        </w:rPr>
        <w:t>h</w:t>
      </w:r>
      <w:r w:rsidR="00E26480" w:rsidRPr="00AB143E">
        <w:rPr>
          <w:spacing w:val="-2"/>
          <w:szCs w:val="28"/>
          <w:lang w:val="vi-VN"/>
        </w:rPr>
        <w:t>c</w:t>
      </w:r>
      <w:r w:rsidR="00E26480" w:rsidRPr="00AB143E">
        <w:rPr>
          <w:szCs w:val="28"/>
          <w:lang w:val="vi-VN"/>
        </w:rPr>
        <w:t xml:space="preserve">ác </w:t>
      </w:r>
      <w:r w:rsidR="00E26480" w:rsidRPr="00AB143E">
        <w:rPr>
          <w:spacing w:val="-1"/>
          <w:szCs w:val="28"/>
          <w:lang w:val="vi-VN"/>
        </w:rPr>
        <w:t>g</w:t>
      </w:r>
      <w:r w:rsidR="00E26480" w:rsidRPr="00AB143E">
        <w:rPr>
          <w:spacing w:val="1"/>
          <w:szCs w:val="28"/>
          <w:lang w:val="vi-VN"/>
        </w:rPr>
        <w:t>i</w:t>
      </w:r>
      <w:r w:rsidR="00E26480" w:rsidRPr="00AB143E">
        <w:rPr>
          <w:spacing w:val="-2"/>
          <w:szCs w:val="28"/>
          <w:lang w:val="vi-VN"/>
        </w:rPr>
        <w:t>ả</w:t>
      </w:r>
      <w:r w:rsidR="00E26480" w:rsidRPr="00AB143E">
        <w:rPr>
          <w:szCs w:val="28"/>
          <w:lang w:val="vi-VN"/>
        </w:rPr>
        <w:t>i</w:t>
      </w:r>
      <w:r w:rsidR="00683ED9" w:rsidRPr="00AB143E">
        <w:rPr>
          <w:szCs w:val="28"/>
        </w:rPr>
        <w:t xml:space="preserve"> </w:t>
      </w:r>
      <w:r w:rsidR="00E26480" w:rsidRPr="00AB143E">
        <w:rPr>
          <w:spacing w:val="1"/>
          <w:szCs w:val="28"/>
          <w:lang w:val="vi-VN"/>
        </w:rPr>
        <w:t>ph</w:t>
      </w:r>
      <w:r w:rsidR="00E26480" w:rsidRPr="00AB143E">
        <w:rPr>
          <w:spacing w:val="-2"/>
          <w:szCs w:val="28"/>
          <w:lang w:val="vi-VN"/>
        </w:rPr>
        <w:t>á</w:t>
      </w:r>
      <w:r w:rsidR="00E26480" w:rsidRPr="00AB143E">
        <w:rPr>
          <w:szCs w:val="28"/>
          <w:lang w:val="vi-VN"/>
        </w:rPr>
        <w:t>p</w:t>
      </w:r>
      <w:r w:rsidR="00E26480" w:rsidRPr="00AB143E">
        <w:rPr>
          <w:spacing w:val="-2"/>
          <w:szCs w:val="28"/>
        </w:rPr>
        <w:t>tổ</w:t>
      </w:r>
      <w:r w:rsidR="00683ED9" w:rsidRPr="00AB143E">
        <w:rPr>
          <w:spacing w:val="-2"/>
          <w:szCs w:val="28"/>
        </w:rPr>
        <w:t xml:space="preserve"> </w:t>
      </w:r>
      <w:r w:rsidR="00E26480" w:rsidRPr="00AB143E">
        <w:rPr>
          <w:spacing w:val="-2"/>
          <w:szCs w:val="28"/>
          <w:lang w:val="vi-VN"/>
        </w:rPr>
        <w:t>c</w:t>
      </w:r>
      <w:r w:rsidR="00E26480" w:rsidRPr="00AB143E">
        <w:rPr>
          <w:spacing w:val="1"/>
          <w:szCs w:val="28"/>
          <w:lang w:val="vi-VN"/>
        </w:rPr>
        <w:t>h</w:t>
      </w:r>
      <w:r w:rsidR="00E26480" w:rsidRPr="00AB143E">
        <w:rPr>
          <w:spacing w:val="-1"/>
          <w:szCs w:val="28"/>
          <w:lang w:val="vi-VN"/>
        </w:rPr>
        <w:t>ứ</w:t>
      </w:r>
      <w:r w:rsidR="00E26480" w:rsidRPr="00AB143E">
        <w:rPr>
          <w:szCs w:val="28"/>
          <w:lang w:val="vi-VN"/>
        </w:rPr>
        <w:t xml:space="preserve">c </w:t>
      </w:r>
      <w:r w:rsidR="00E26480" w:rsidRPr="00AB143E">
        <w:rPr>
          <w:spacing w:val="-1"/>
          <w:szCs w:val="28"/>
          <w:lang w:val="vi-VN"/>
        </w:rPr>
        <w:t>t</w:t>
      </w:r>
      <w:r w:rsidR="00E26480" w:rsidRPr="00AB143E">
        <w:rPr>
          <w:spacing w:val="1"/>
          <w:szCs w:val="28"/>
          <w:lang w:val="vi-VN"/>
        </w:rPr>
        <w:t>h</w:t>
      </w:r>
      <w:r w:rsidR="00E26480" w:rsidRPr="00AB143E">
        <w:rPr>
          <w:spacing w:val="-1"/>
          <w:szCs w:val="28"/>
          <w:lang w:val="vi-VN"/>
        </w:rPr>
        <w:t>ự</w:t>
      </w:r>
      <w:r w:rsidR="00E26480" w:rsidRPr="00AB143E">
        <w:rPr>
          <w:szCs w:val="28"/>
          <w:lang w:val="vi-VN"/>
        </w:rPr>
        <w:t xml:space="preserve">c </w:t>
      </w:r>
      <w:r w:rsidR="00E26480" w:rsidRPr="00AB143E">
        <w:rPr>
          <w:spacing w:val="-1"/>
          <w:szCs w:val="28"/>
          <w:lang w:val="vi-VN"/>
        </w:rPr>
        <w:t>hi</w:t>
      </w:r>
      <w:r w:rsidR="00E26480" w:rsidRPr="00AB143E">
        <w:rPr>
          <w:szCs w:val="28"/>
          <w:lang w:val="vi-VN"/>
        </w:rPr>
        <w:t>ện</w:t>
      </w:r>
      <w:r w:rsidR="00683ED9" w:rsidRPr="00AB143E">
        <w:rPr>
          <w:szCs w:val="28"/>
        </w:rPr>
        <w:t xml:space="preserve"> </w:t>
      </w:r>
      <w:r w:rsidR="00E26480" w:rsidRPr="00AB143E">
        <w:rPr>
          <w:spacing w:val="-1"/>
          <w:szCs w:val="28"/>
          <w:lang w:val="vi-VN"/>
        </w:rPr>
        <w:t>k</w:t>
      </w:r>
      <w:r w:rsidR="00E26480" w:rsidRPr="00AB143E">
        <w:rPr>
          <w:szCs w:val="28"/>
          <w:lang w:val="vi-VN"/>
        </w:rPr>
        <w:t xml:space="preserve">ế </w:t>
      </w:r>
      <w:r w:rsidR="00E26480" w:rsidRPr="00AB143E">
        <w:rPr>
          <w:spacing w:val="-1"/>
          <w:szCs w:val="28"/>
          <w:lang w:val="vi-VN"/>
        </w:rPr>
        <w:t>h</w:t>
      </w:r>
      <w:r w:rsidR="00E26480" w:rsidRPr="00AB143E">
        <w:rPr>
          <w:spacing w:val="1"/>
          <w:szCs w:val="28"/>
          <w:lang w:val="vi-VN"/>
        </w:rPr>
        <w:t>o</w:t>
      </w:r>
      <w:r w:rsidR="00E26480" w:rsidRPr="00AB143E">
        <w:rPr>
          <w:szCs w:val="28"/>
          <w:lang w:val="vi-VN"/>
        </w:rPr>
        <w:t>ạ</w:t>
      </w:r>
      <w:r w:rsidR="00E26480" w:rsidRPr="00AB143E">
        <w:rPr>
          <w:spacing w:val="-2"/>
          <w:szCs w:val="28"/>
          <w:lang w:val="vi-VN"/>
        </w:rPr>
        <w:t>c</w:t>
      </w:r>
      <w:r w:rsidR="00E26480" w:rsidRPr="00AB143E">
        <w:rPr>
          <w:szCs w:val="28"/>
          <w:lang w:val="vi-VN"/>
        </w:rPr>
        <w:t>h</w:t>
      </w:r>
      <w:r w:rsidR="00E26480" w:rsidRPr="00AB143E">
        <w:rPr>
          <w:spacing w:val="1"/>
          <w:szCs w:val="28"/>
          <w:lang w:val="vi-VN"/>
        </w:rPr>
        <w:t xml:space="preserve"> s</w:t>
      </w:r>
      <w:r w:rsidR="00E26480" w:rsidRPr="00AB143E">
        <w:rPr>
          <w:szCs w:val="28"/>
          <w:lang w:val="vi-VN"/>
        </w:rPr>
        <w:t>ử</w:t>
      </w:r>
      <w:r w:rsidR="00683ED9" w:rsidRPr="00AB143E">
        <w:rPr>
          <w:szCs w:val="28"/>
        </w:rPr>
        <w:t xml:space="preserve"> </w:t>
      </w:r>
      <w:r w:rsidR="00E26480" w:rsidRPr="00AB143E">
        <w:rPr>
          <w:spacing w:val="1"/>
          <w:szCs w:val="28"/>
          <w:lang w:val="vi-VN"/>
        </w:rPr>
        <w:t>d</w:t>
      </w:r>
      <w:r w:rsidR="00E26480" w:rsidRPr="00AB143E">
        <w:rPr>
          <w:spacing w:val="-1"/>
          <w:szCs w:val="28"/>
          <w:lang w:val="vi-VN"/>
        </w:rPr>
        <w:t>ụ</w:t>
      </w:r>
      <w:r w:rsidR="00E26480" w:rsidRPr="00AB143E">
        <w:rPr>
          <w:spacing w:val="1"/>
          <w:szCs w:val="28"/>
          <w:lang w:val="vi-VN"/>
        </w:rPr>
        <w:t>n</w:t>
      </w:r>
      <w:r w:rsidR="00E26480" w:rsidRPr="00AB143E">
        <w:rPr>
          <w:szCs w:val="28"/>
          <w:lang w:val="vi-VN"/>
        </w:rPr>
        <w:t>g</w:t>
      </w:r>
      <w:r w:rsidR="00683ED9" w:rsidRPr="00AB143E">
        <w:rPr>
          <w:szCs w:val="28"/>
        </w:rPr>
        <w:t xml:space="preserve"> </w:t>
      </w:r>
      <w:r w:rsidR="00E26480" w:rsidRPr="00AB143E">
        <w:rPr>
          <w:spacing w:val="1"/>
          <w:szCs w:val="28"/>
          <w:lang w:val="vi-VN"/>
        </w:rPr>
        <w:t>đ</w:t>
      </w:r>
      <w:r w:rsidR="00E26480" w:rsidRPr="00AB143E">
        <w:rPr>
          <w:szCs w:val="28"/>
          <w:lang w:val="vi-VN"/>
        </w:rPr>
        <w:t>ấ</w:t>
      </w:r>
      <w:r w:rsidR="00E26480" w:rsidRPr="00AB143E">
        <w:rPr>
          <w:spacing w:val="1"/>
          <w:szCs w:val="28"/>
          <w:lang w:val="vi-VN"/>
        </w:rPr>
        <w:t>t</w:t>
      </w:r>
      <w:r w:rsidR="008865E3" w:rsidRPr="00AB143E">
        <w:rPr>
          <w:szCs w:val="28"/>
        </w:rPr>
        <w:t>:</w:t>
      </w:r>
      <w:bookmarkEnd w:id="349"/>
    </w:p>
    <w:p w:rsidR="00EE1821" w:rsidRPr="00AB143E" w:rsidRDefault="00EE1821" w:rsidP="000F76E2">
      <w:pPr>
        <w:spacing w:before="80" w:after="80"/>
        <w:ind w:firstLine="720"/>
        <w:jc w:val="both"/>
        <w:rPr>
          <w:sz w:val="28"/>
          <w:szCs w:val="28"/>
          <w:lang w:val="nb-NO"/>
        </w:rPr>
      </w:pPr>
      <w:bookmarkStart w:id="350" w:name="_Toc260286459"/>
      <w:bookmarkStart w:id="351" w:name="_Toc260286881"/>
      <w:bookmarkEnd w:id="350"/>
      <w:bookmarkEnd w:id="351"/>
      <w:r w:rsidRPr="00AB143E">
        <w:rPr>
          <w:sz w:val="28"/>
          <w:szCs w:val="28"/>
          <w:lang w:val="nb-NO"/>
        </w:rPr>
        <w:t>Để kế hoạch có tính khả thi cao, đáp ứng tốt nhu cầu sử dụng đất và hoàn thành các mục tiêu phát triển kinh tế xã hội của huyện, trong quá trình triển khai cần phải thực hiện một số giải pháp sau:</w:t>
      </w:r>
    </w:p>
    <w:p w:rsidR="00EE1821" w:rsidRPr="00AB143E" w:rsidRDefault="00086BE9" w:rsidP="000F76E2">
      <w:pPr>
        <w:pStyle w:val="Heading3"/>
        <w:spacing w:before="80" w:after="80" w:line="240" w:lineRule="auto"/>
        <w:ind w:firstLine="720"/>
        <w:rPr>
          <w:i/>
          <w:sz w:val="28"/>
          <w:szCs w:val="28"/>
          <w:lang w:val="nb-NO"/>
        </w:rPr>
      </w:pPr>
      <w:bookmarkStart w:id="352" w:name="_Toc529112234"/>
      <w:bookmarkStart w:id="353" w:name="_Toc25741778"/>
      <w:r w:rsidRPr="00AB143E">
        <w:rPr>
          <w:i/>
          <w:sz w:val="28"/>
          <w:szCs w:val="28"/>
          <w:lang w:val="nb-NO"/>
        </w:rPr>
        <w:t>3</w:t>
      </w:r>
      <w:r w:rsidR="00EE1821" w:rsidRPr="00AB143E">
        <w:rPr>
          <w:i/>
          <w:sz w:val="28"/>
          <w:szCs w:val="28"/>
          <w:lang w:val="nb-NO"/>
        </w:rPr>
        <w:t>.1. Các giải pháp về quản lý hành chính</w:t>
      </w:r>
      <w:bookmarkEnd w:id="352"/>
      <w:bookmarkEnd w:id="353"/>
      <w:r w:rsidR="00683ED9" w:rsidRPr="00AB143E">
        <w:rPr>
          <w:i/>
          <w:sz w:val="28"/>
          <w:szCs w:val="28"/>
          <w:lang w:val="nb-NO"/>
        </w:rPr>
        <w:t>:</w:t>
      </w:r>
    </w:p>
    <w:p w:rsidR="00EE1821" w:rsidRPr="00AB143E" w:rsidRDefault="00EE1821" w:rsidP="000F76E2">
      <w:pPr>
        <w:spacing w:before="80" w:after="80"/>
        <w:ind w:firstLine="720"/>
        <w:jc w:val="both"/>
        <w:rPr>
          <w:sz w:val="28"/>
          <w:szCs w:val="28"/>
          <w:lang w:val="nb-NO"/>
        </w:rPr>
      </w:pPr>
      <w:r w:rsidRPr="00AB143E">
        <w:rPr>
          <w:sz w:val="28"/>
          <w:szCs w:val="28"/>
          <w:lang w:val="nb-NO"/>
        </w:rPr>
        <w:t>- Tổ chức kiểm tra thường xuyên việc thực hiện kế hoạch sử dụng đất đã được phê duyệt, tăng cường thanh tra, kiểm tra đất đai, thực hiện nghiêm Chỉ thị số 09/2014/CT-UBND ngày 15/10/2014 của UBND tỉnh, kiên quyết sử lý các trường hợp vi phạm pháp luật đất đai, quy hoạch, kế hoạch sử dụng đất đã được phê duyệt.</w:t>
      </w:r>
    </w:p>
    <w:p w:rsidR="00EE1821" w:rsidRPr="00AB143E" w:rsidRDefault="00EE1821" w:rsidP="000F76E2">
      <w:pPr>
        <w:spacing w:before="80" w:after="80"/>
        <w:ind w:firstLine="720"/>
        <w:jc w:val="both"/>
        <w:rPr>
          <w:sz w:val="28"/>
          <w:szCs w:val="28"/>
          <w:lang w:val="nb-NO"/>
        </w:rPr>
      </w:pPr>
      <w:r w:rsidRPr="00AB143E">
        <w:rPr>
          <w:sz w:val="28"/>
          <w:szCs w:val="28"/>
          <w:lang w:val="nb-NO"/>
        </w:rPr>
        <w:t xml:space="preserve">- Ban hành các văn bản quy định về việc lập, quản lý </w:t>
      </w:r>
      <w:r w:rsidR="00AB0121" w:rsidRPr="00AB143E">
        <w:rPr>
          <w:sz w:val="28"/>
          <w:szCs w:val="28"/>
          <w:lang w:val="nb-NO"/>
        </w:rPr>
        <w:t>k</w:t>
      </w:r>
      <w:r w:rsidRPr="00AB143E">
        <w:rPr>
          <w:sz w:val="28"/>
          <w:szCs w:val="28"/>
          <w:lang w:val="nb-NO"/>
        </w:rPr>
        <w:t>ế hoạch sử dụng đất.</w:t>
      </w:r>
    </w:p>
    <w:p w:rsidR="00EE1821" w:rsidRPr="00AB143E" w:rsidRDefault="00EE1821" w:rsidP="000F76E2">
      <w:pPr>
        <w:spacing w:before="80" w:after="80"/>
        <w:ind w:firstLine="720"/>
        <w:jc w:val="both"/>
        <w:rPr>
          <w:sz w:val="28"/>
          <w:szCs w:val="28"/>
          <w:lang w:val="nb-NO"/>
        </w:rPr>
      </w:pPr>
      <w:r w:rsidRPr="00AB143E">
        <w:rPr>
          <w:sz w:val="28"/>
          <w:szCs w:val="28"/>
          <w:lang w:val="nb-NO"/>
        </w:rPr>
        <w:t>- Tăng cường việc kiểm tra tình hình thực hiện kế hoạch sử dụng đất của cấp dưới, kiểm tra tình hình sử dụng đất công. Có biện pháp xử lý cụ thể đối với các trường hợp cố tình chậm triển khai thực hiện hoặc sử dụng đất sai mục đích khi được Nhà nước giao đất, cho thuê đất.</w:t>
      </w:r>
    </w:p>
    <w:p w:rsidR="00EE1821" w:rsidRPr="00AB143E" w:rsidRDefault="00EE1821" w:rsidP="000F76E2">
      <w:pPr>
        <w:spacing w:before="80" w:after="80"/>
        <w:ind w:firstLine="720"/>
        <w:jc w:val="both"/>
        <w:rPr>
          <w:sz w:val="28"/>
          <w:szCs w:val="28"/>
          <w:lang w:val="nb-NO"/>
        </w:rPr>
      </w:pPr>
      <w:r w:rsidRPr="00AB143E">
        <w:rPr>
          <w:sz w:val="28"/>
          <w:szCs w:val="28"/>
          <w:lang w:val="nb-NO"/>
        </w:rPr>
        <w:t>- Tiếp tục nghiên cứu cải tiến quy trình thực hiện thủ tục hành chính theo hướng đơn giản hóa, hiệu quả cho các thủ tục: chuyển mục đích sử dụng đất, thuê đất, giao cấp đất, thẩm định các dự án sử dụng đất</w:t>
      </w:r>
      <w:r w:rsidR="009221DC" w:rsidRPr="00AB143E">
        <w:rPr>
          <w:sz w:val="28"/>
          <w:szCs w:val="28"/>
          <w:lang w:val="nb-NO"/>
        </w:rPr>
        <w:t>,..</w:t>
      </w:r>
    </w:p>
    <w:p w:rsidR="00EE1821" w:rsidRPr="00AB143E" w:rsidRDefault="00086BE9" w:rsidP="000F76E2">
      <w:pPr>
        <w:pStyle w:val="Heading3"/>
        <w:spacing w:before="80" w:after="80" w:line="240" w:lineRule="auto"/>
        <w:ind w:firstLine="720"/>
        <w:rPr>
          <w:i/>
          <w:sz w:val="28"/>
          <w:szCs w:val="28"/>
          <w:lang w:val="nb-NO"/>
        </w:rPr>
      </w:pPr>
      <w:bookmarkStart w:id="354" w:name="_Toc529112235"/>
      <w:bookmarkStart w:id="355" w:name="_Toc25741779"/>
      <w:r w:rsidRPr="00AB143E">
        <w:rPr>
          <w:i/>
          <w:sz w:val="28"/>
          <w:szCs w:val="28"/>
          <w:lang w:val="nb-NO"/>
        </w:rPr>
        <w:t>3</w:t>
      </w:r>
      <w:r w:rsidR="00EE1821" w:rsidRPr="00AB143E">
        <w:rPr>
          <w:i/>
          <w:sz w:val="28"/>
          <w:szCs w:val="28"/>
          <w:lang w:val="nb-NO"/>
        </w:rPr>
        <w:t>.2. Các giải pháp về kinh tế</w:t>
      </w:r>
      <w:bookmarkEnd w:id="354"/>
      <w:bookmarkEnd w:id="355"/>
      <w:r w:rsidR="00683ED9" w:rsidRPr="00AB143E">
        <w:rPr>
          <w:i/>
          <w:sz w:val="28"/>
          <w:szCs w:val="28"/>
          <w:lang w:val="nb-NO"/>
        </w:rPr>
        <w:t>:</w:t>
      </w:r>
    </w:p>
    <w:p w:rsidR="00EE1821" w:rsidRPr="00AB143E" w:rsidRDefault="00EE1821" w:rsidP="000F76E2">
      <w:pPr>
        <w:spacing w:before="80" w:after="80"/>
        <w:ind w:firstLine="720"/>
        <w:jc w:val="both"/>
        <w:rPr>
          <w:sz w:val="28"/>
          <w:szCs w:val="28"/>
          <w:lang w:val="nb-NO"/>
        </w:rPr>
      </w:pPr>
      <w:r w:rsidRPr="00AB143E">
        <w:rPr>
          <w:sz w:val="28"/>
          <w:szCs w:val="28"/>
          <w:lang w:val="nb-NO"/>
        </w:rPr>
        <w:t>- Có chính sách ưu đãi trong đầu tư đối với những hạng mục công trình có khả năng thực hiện dưới hình thúc xã hội hóa (khu đô thị mới, cụm công nghiệp, chợ, đường giao thông</w:t>
      </w:r>
      <w:r w:rsidR="009221DC" w:rsidRPr="00AB143E">
        <w:rPr>
          <w:sz w:val="28"/>
          <w:szCs w:val="28"/>
          <w:lang w:val="nb-NO"/>
        </w:rPr>
        <w:t>,..</w:t>
      </w:r>
      <w:r w:rsidRPr="00AB143E">
        <w:rPr>
          <w:sz w:val="28"/>
          <w:szCs w:val="28"/>
          <w:lang w:val="nb-NO"/>
        </w:rPr>
        <w:t>). Cần chú trọng tìm kiếm và mời gọi nguồn vốn đầu tư trực tiếp từ nước ngoài.</w:t>
      </w:r>
    </w:p>
    <w:p w:rsidR="00EE1821" w:rsidRPr="00AB143E" w:rsidRDefault="00EE1821" w:rsidP="000F76E2">
      <w:pPr>
        <w:spacing w:before="80" w:after="80"/>
        <w:ind w:firstLine="720"/>
        <w:jc w:val="both"/>
        <w:rPr>
          <w:sz w:val="28"/>
          <w:szCs w:val="28"/>
          <w:lang w:val="nb-NO"/>
        </w:rPr>
      </w:pPr>
      <w:r w:rsidRPr="00AB143E">
        <w:rPr>
          <w:sz w:val="28"/>
          <w:szCs w:val="28"/>
          <w:lang w:val="nb-NO"/>
        </w:rPr>
        <w:t>- UBND huyện căn cứ vào các mục tiêu của kế hoạch tiến hành xây dựng các phương án đầu tư bằng nhiều hình thức để người dân, các doanh nghiệp, các nhà đầu tư cùng thực hiện.</w:t>
      </w:r>
    </w:p>
    <w:p w:rsidR="00EE1821" w:rsidRPr="00AB143E" w:rsidRDefault="00EE1821" w:rsidP="000F76E2">
      <w:pPr>
        <w:spacing w:before="80" w:after="80"/>
        <w:ind w:firstLine="720"/>
        <w:jc w:val="both"/>
        <w:rPr>
          <w:sz w:val="28"/>
          <w:szCs w:val="28"/>
          <w:lang w:val="nb-NO"/>
        </w:rPr>
      </w:pPr>
      <w:r w:rsidRPr="00AB143E">
        <w:rPr>
          <w:sz w:val="28"/>
          <w:szCs w:val="28"/>
          <w:lang w:val="nb-NO"/>
        </w:rPr>
        <w:t xml:space="preserve">- Về vốn đầu tư, ngoài nguồn vốn từ ngân sách, Huyện sẽ tiếp tục tuyên truyền vận động nhân dân hiến đất để xây dựng các công trình dự án phục vụ cho mục đích công cộng, dân sinh và an ninh quốc phòng như: </w:t>
      </w:r>
      <w:r w:rsidR="00F5221F" w:rsidRPr="00AB143E">
        <w:rPr>
          <w:sz w:val="28"/>
          <w:szCs w:val="28"/>
          <w:lang w:val="nb-NO"/>
        </w:rPr>
        <w:t>g</w:t>
      </w:r>
      <w:r w:rsidRPr="00AB143E">
        <w:rPr>
          <w:sz w:val="28"/>
          <w:szCs w:val="28"/>
          <w:lang w:val="nb-NO"/>
        </w:rPr>
        <w:t>iáo dục, y tế, giao thông nông thôn, thủy lợi nội đồng</w:t>
      </w:r>
      <w:r w:rsidR="009221DC" w:rsidRPr="00AB143E">
        <w:rPr>
          <w:sz w:val="28"/>
          <w:szCs w:val="28"/>
          <w:lang w:val="nb-NO"/>
        </w:rPr>
        <w:t>,..</w:t>
      </w:r>
      <w:r w:rsidRPr="00AB143E">
        <w:rPr>
          <w:sz w:val="28"/>
          <w:szCs w:val="28"/>
          <w:lang w:val="nb-NO"/>
        </w:rPr>
        <w:t>trên cơ sở phát huy truyền thống, tích cực của quần chúng nhân dân</w:t>
      </w:r>
      <w:r w:rsidR="009730FA" w:rsidRPr="00AB143E">
        <w:rPr>
          <w:sz w:val="28"/>
          <w:szCs w:val="28"/>
          <w:lang w:val="nb-NO"/>
        </w:rPr>
        <w:t xml:space="preserve">. </w:t>
      </w:r>
      <w:r w:rsidRPr="00AB143E">
        <w:rPr>
          <w:sz w:val="28"/>
          <w:szCs w:val="28"/>
          <w:lang w:val="nb-NO"/>
        </w:rPr>
        <w:t>Huy động các thành phần kinh tế tham gia đầu tư phát triển thông qua chính sách khuyến khích đầu tư.</w:t>
      </w:r>
    </w:p>
    <w:p w:rsidR="00EE1821" w:rsidRPr="00AB143E" w:rsidRDefault="00FC3563" w:rsidP="000F76E2">
      <w:pPr>
        <w:pStyle w:val="Heading3"/>
        <w:spacing w:before="80" w:after="80" w:line="240" w:lineRule="auto"/>
        <w:ind w:firstLine="720"/>
        <w:rPr>
          <w:i/>
          <w:sz w:val="28"/>
          <w:szCs w:val="28"/>
          <w:lang w:val="nb-NO"/>
        </w:rPr>
      </w:pPr>
      <w:bookmarkStart w:id="356" w:name="_Toc529112236"/>
      <w:bookmarkStart w:id="357" w:name="_Toc25741780"/>
      <w:r w:rsidRPr="00AB143E">
        <w:rPr>
          <w:i/>
          <w:sz w:val="28"/>
          <w:szCs w:val="28"/>
          <w:lang w:val="nb-NO"/>
        </w:rPr>
        <w:t>3</w:t>
      </w:r>
      <w:r w:rsidR="00EE1821" w:rsidRPr="00AB143E">
        <w:rPr>
          <w:i/>
          <w:sz w:val="28"/>
          <w:szCs w:val="28"/>
          <w:lang w:val="nb-NO"/>
        </w:rPr>
        <w:t>.3. Giải pháp về nguồn lực và vốn đầu tư</w:t>
      </w:r>
      <w:bookmarkEnd w:id="356"/>
      <w:bookmarkEnd w:id="357"/>
      <w:r w:rsidR="00683ED9" w:rsidRPr="00AB143E">
        <w:rPr>
          <w:i/>
          <w:sz w:val="28"/>
          <w:szCs w:val="28"/>
          <w:lang w:val="nb-NO"/>
        </w:rPr>
        <w:t>:</w:t>
      </w:r>
    </w:p>
    <w:p w:rsidR="00EE1821" w:rsidRPr="00AB143E" w:rsidRDefault="00EE1821" w:rsidP="000F76E2">
      <w:pPr>
        <w:spacing w:before="80" w:after="80"/>
        <w:ind w:firstLine="720"/>
        <w:jc w:val="both"/>
        <w:rPr>
          <w:sz w:val="28"/>
          <w:szCs w:val="28"/>
          <w:lang w:val="nb-NO"/>
        </w:rPr>
      </w:pPr>
      <w:r w:rsidRPr="00AB143E">
        <w:rPr>
          <w:sz w:val="28"/>
          <w:szCs w:val="28"/>
          <w:lang w:val="nb-NO"/>
        </w:rPr>
        <w:t>- Về nguồn lực:</w:t>
      </w:r>
    </w:p>
    <w:p w:rsidR="00EE1821" w:rsidRPr="00AB143E" w:rsidRDefault="00EE1821" w:rsidP="000F76E2">
      <w:pPr>
        <w:spacing w:before="80" w:after="80"/>
        <w:ind w:firstLine="720"/>
        <w:jc w:val="both"/>
        <w:rPr>
          <w:sz w:val="28"/>
          <w:szCs w:val="28"/>
          <w:lang w:val="nb-NO"/>
        </w:rPr>
      </w:pPr>
      <w:r w:rsidRPr="00AB143E">
        <w:rPr>
          <w:sz w:val="28"/>
          <w:szCs w:val="28"/>
          <w:lang w:val="nb-NO"/>
        </w:rPr>
        <w:t xml:space="preserve">+ Củng cố tổ chức bộ máy và cán bộ làm công tác quản lý Nhà nước về đất đai từ huyện đến xã, thị trấn, đẩy mạnh ứng dụng khoa học công nghệ trong quản lý, sử dụng đất đai; tăng cường bồi dưỡng, đào tạo nguồn nhân lực ngành Tài nguyên và Môi trường; đặc biệt chú trọng đến việc đào tạo đội ngũ cán bộ địa chính cấp xã có đủ trình độ, năng lực và đạo đức, tinh thần thái độ phục vụ nhân dân; </w:t>
      </w:r>
    </w:p>
    <w:p w:rsidR="00EE1821" w:rsidRPr="00AB143E" w:rsidRDefault="00F5221F" w:rsidP="000F76E2">
      <w:pPr>
        <w:spacing w:before="80" w:after="80"/>
        <w:ind w:firstLine="720"/>
        <w:jc w:val="both"/>
        <w:rPr>
          <w:sz w:val="28"/>
          <w:szCs w:val="28"/>
          <w:lang w:val="nb-NO"/>
        </w:rPr>
      </w:pPr>
      <w:r w:rsidRPr="00AB143E">
        <w:rPr>
          <w:sz w:val="28"/>
          <w:szCs w:val="28"/>
          <w:lang w:val="nb-NO"/>
        </w:rPr>
        <w:t xml:space="preserve">+ Xây dựng kế hoạch </w:t>
      </w:r>
      <w:r w:rsidR="00EE1821" w:rsidRPr="00AB143E">
        <w:rPr>
          <w:sz w:val="28"/>
          <w:szCs w:val="28"/>
          <w:lang w:val="nb-NO"/>
        </w:rPr>
        <w:t>đào tạo tay nghề cho lực lượng lao động tại địa phương, đặc biệt là trong lĩnh vực thương mại, dịch vụ và du lịch.</w:t>
      </w:r>
    </w:p>
    <w:p w:rsidR="00EE1821" w:rsidRPr="00AB143E" w:rsidRDefault="00EE1821" w:rsidP="000F76E2">
      <w:pPr>
        <w:spacing w:before="80" w:after="80"/>
        <w:ind w:firstLine="720"/>
        <w:jc w:val="both"/>
        <w:rPr>
          <w:sz w:val="28"/>
          <w:szCs w:val="28"/>
          <w:lang w:val="nb-NO"/>
        </w:rPr>
      </w:pPr>
      <w:r w:rsidRPr="00AB143E">
        <w:rPr>
          <w:sz w:val="28"/>
          <w:szCs w:val="28"/>
          <w:lang w:val="nb-NO"/>
        </w:rPr>
        <w:t>- Về vốn đầu tư:</w:t>
      </w:r>
    </w:p>
    <w:p w:rsidR="00EE1821" w:rsidRPr="00AB143E" w:rsidRDefault="00EE1821" w:rsidP="000F76E2">
      <w:pPr>
        <w:spacing w:before="80" w:after="80"/>
        <w:ind w:firstLine="720"/>
        <w:jc w:val="both"/>
        <w:rPr>
          <w:sz w:val="28"/>
          <w:szCs w:val="28"/>
          <w:lang w:val="nb-NO"/>
        </w:rPr>
      </w:pPr>
      <w:r w:rsidRPr="00AB143E">
        <w:rPr>
          <w:sz w:val="28"/>
          <w:szCs w:val="28"/>
          <w:lang w:val="nb-NO"/>
        </w:rPr>
        <w:t xml:space="preserve">+ Phân bổ hợp lý nguồn vốn ngân sách được UBND </w:t>
      </w:r>
      <w:r w:rsidR="00F5221F" w:rsidRPr="00AB143E">
        <w:rPr>
          <w:sz w:val="28"/>
          <w:szCs w:val="28"/>
          <w:lang w:val="nb-NO"/>
        </w:rPr>
        <w:t>t</w:t>
      </w:r>
      <w:r w:rsidRPr="00AB143E">
        <w:rPr>
          <w:sz w:val="28"/>
          <w:szCs w:val="28"/>
          <w:lang w:val="nb-NO"/>
        </w:rPr>
        <w:t>ỉnh giao để đầu tư, phát triển các công trình phúc lợi xã hội trên địa bàn huyện. Đồng thời, có biện pháp huy động nguồn vốn trong nh</w:t>
      </w:r>
      <w:r w:rsidR="009221DC" w:rsidRPr="00AB143E">
        <w:rPr>
          <w:sz w:val="28"/>
          <w:szCs w:val="28"/>
          <w:lang w:val="nb-NO"/>
        </w:rPr>
        <w:t xml:space="preserve">ân dân </w:t>
      </w:r>
      <w:r w:rsidR="009221DC" w:rsidRPr="00AB143E">
        <w:rPr>
          <w:i/>
          <w:sz w:val="28"/>
          <w:szCs w:val="28"/>
          <w:lang w:val="nb-NO"/>
        </w:rPr>
        <w:t>(các doanh nghiệp, tổ chứ</w:t>
      </w:r>
      <w:r w:rsidRPr="00AB143E">
        <w:rPr>
          <w:i/>
          <w:sz w:val="28"/>
          <w:szCs w:val="28"/>
          <w:lang w:val="nb-NO"/>
        </w:rPr>
        <w:t>c, cộng đồng dân cư, kiều bào là con em trên địa bàn)</w:t>
      </w:r>
      <w:r w:rsidRPr="00AB143E">
        <w:rPr>
          <w:sz w:val="28"/>
          <w:szCs w:val="28"/>
          <w:lang w:val="nb-NO"/>
        </w:rPr>
        <w:t xml:space="preserve"> để đầu tư các công trình kết cấu hạ tầng, phúc lợi, an sinh xã hội.</w:t>
      </w:r>
    </w:p>
    <w:p w:rsidR="00EE1821" w:rsidRPr="00AB143E" w:rsidRDefault="00EE1821" w:rsidP="000F76E2">
      <w:pPr>
        <w:spacing w:before="80" w:after="80"/>
        <w:ind w:firstLine="720"/>
        <w:jc w:val="both"/>
        <w:rPr>
          <w:sz w:val="28"/>
          <w:szCs w:val="28"/>
          <w:lang w:val="nb-NO"/>
        </w:rPr>
      </w:pPr>
      <w:r w:rsidRPr="00AB143E">
        <w:rPr>
          <w:sz w:val="28"/>
          <w:szCs w:val="28"/>
          <w:lang w:val="nb-NO"/>
        </w:rPr>
        <w:t>+ Tăng cường quảng bá tiềm năng, thế mạnh, định hướng phát triển kinh tế - xã hội của huyện cũng như tạo điều kiện thuận lợi trong quá trình giải phóng mặt bằng để thu hút các nguồn vốn đầu tư trong lĩnh vực kinh tế, thương mại, dịch vụ, lựa chọn các nhà đầu tư chiến lược, có đủ tiềm năng tài chính để thực hiện các công trình dự án đã được giao.</w:t>
      </w:r>
    </w:p>
    <w:p w:rsidR="00EE1821" w:rsidRPr="00AB143E" w:rsidRDefault="00EE1821" w:rsidP="000F76E2">
      <w:pPr>
        <w:spacing w:before="80" w:after="80"/>
        <w:ind w:firstLine="720"/>
        <w:jc w:val="both"/>
        <w:rPr>
          <w:sz w:val="28"/>
          <w:szCs w:val="28"/>
          <w:lang w:val="nb-NO"/>
        </w:rPr>
      </w:pPr>
      <w:r w:rsidRPr="00AB143E">
        <w:rPr>
          <w:sz w:val="28"/>
          <w:szCs w:val="28"/>
          <w:lang w:val="nb-NO"/>
        </w:rPr>
        <w:t xml:space="preserve">+ </w:t>
      </w:r>
      <w:r w:rsidR="00F5221F" w:rsidRPr="00AB143E">
        <w:rPr>
          <w:sz w:val="28"/>
          <w:szCs w:val="28"/>
          <w:lang w:val="nb-NO"/>
        </w:rPr>
        <w:t>Tiếp tục thực hiện chủ trương “</w:t>
      </w:r>
      <w:r w:rsidRPr="00AB143E">
        <w:rPr>
          <w:sz w:val="28"/>
          <w:szCs w:val="28"/>
          <w:lang w:val="nb-NO"/>
        </w:rPr>
        <w:t xml:space="preserve">Nhà nước và nhân dân cùng làm” để thục hiện các công trình giao thông, nhất là các tuyến hẻm trong các khu dân cư, trong đó lựa chọn các hình thức thực hiện như: </w:t>
      </w:r>
      <w:r w:rsidR="00F5221F" w:rsidRPr="00AB143E">
        <w:rPr>
          <w:sz w:val="28"/>
          <w:szCs w:val="28"/>
          <w:lang w:val="nb-NO"/>
        </w:rPr>
        <w:t>n</w:t>
      </w:r>
      <w:r w:rsidRPr="00AB143E">
        <w:rPr>
          <w:sz w:val="28"/>
          <w:szCs w:val="28"/>
          <w:lang w:val="nb-NO"/>
        </w:rPr>
        <w:t>hà nước đầu tư, vận động nhân dân hiến đất; vận động doanh nghiệp đầu tư vốn, vận động nhân dân hiến đất;</w:t>
      </w:r>
      <w:r w:rsidR="009221DC" w:rsidRPr="00AB143E">
        <w:rPr>
          <w:sz w:val="28"/>
          <w:szCs w:val="28"/>
          <w:lang w:val="nb-NO"/>
        </w:rPr>
        <w:t>..</w:t>
      </w:r>
    </w:p>
    <w:p w:rsidR="00EE1821" w:rsidRPr="00AB143E" w:rsidRDefault="00086BE9" w:rsidP="000F76E2">
      <w:pPr>
        <w:pStyle w:val="Heading3"/>
        <w:spacing w:before="80" w:after="80" w:line="240" w:lineRule="auto"/>
        <w:ind w:firstLine="720"/>
        <w:rPr>
          <w:i/>
          <w:sz w:val="28"/>
          <w:szCs w:val="28"/>
          <w:lang w:val="nb-NO"/>
        </w:rPr>
      </w:pPr>
      <w:bookmarkStart w:id="358" w:name="_Toc529112238"/>
      <w:bookmarkStart w:id="359" w:name="_Toc25741781"/>
      <w:r w:rsidRPr="00AB143E">
        <w:rPr>
          <w:i/>
          <w:sz w:val="28"/>
          <w:szCs w:val="28"/>
          <w:lang w:val="nb-NO"/>
        </w:rPr>
        <w:t>3</w:t>
      </w:r>
      <w:r w:rsidR="00EE1821" w:rsidRPr="00AB143E">
        <w:rPr>
          <w:i/>
          <w:sz w:val="28"/>
          <w:szCs w:val="28"/>
          <w:lang w:val="nb-NO"/>
        </w:rPr>
        <w:t>.</w:t>
      </w:r>
      <w:r w:rsidR="009730FA" w:rsidRPr="00AB143E">
        <w:rPr>
          <w:i/>
          <w:sz w:val="28"/>
          <w:szCs w:val="28"/>
          <w:lang w:val="nb-NO"/>
        </w:rPr>
        <w:t>4</w:t>
      </w:r>
      <w:r w:rsidR="00EE1821" w:rsidRPr="00AB143E">
        <w:rPr>
          <w:i/>
          <w:sz w:val="28"/>
          <w:szCs w:val="28"/>
          <w:lang w:val="nb-NO"/>
        </w:rPr>
        <w:t>. Giải pháp về tổ chức thực hiện</w:t>
      </w:r>
      <w:bookmarkEnd w:id="358"/>
      <w:bookmarkEnd w:id="359"/>
      <w:r w:rsidR="00683ED9" w:rsidRPr="00AB143E">
        <w:rPr>
          <w:i/>
          <w:sz w:val="28"/>
          <w:szCs w:val="28"/>
          <w:lang w:val="nb-NO"/>
        </w:rPr>
        <w:t>:</w:t>
      </w:r>
    </w:p>
    <w:p w:rsidR="00EE1821" w:rsidRPr="00AB143E" w:rsidRDefault="00EE1821" w:rsidP="000F76E2">
      <w:pPr>
        <w:spacing w:before="80" w:after="80"/>
        <w:ind w:firstLine="720"/>
        <w:jc w:val="both"/>
        <w:rPr>
          <w:sz w:val="28"/>
          <w:szCs w:val="28"/>
          <w:lang w:val="nb-NO"/>
        </w:rPr>
      </w:pPr>
      <w:r w:rsidRPr="00AB143E">
        <w:rPr>
          <w:sz w:val="28"/>
          <w:szCs w:val="28"/>
          <w:lang w:val="nb-NO"/>
        </w:rPr>
        <w:t>Sau khi phương án kế hoạch sử dụng đất năm 20</w:t>
      </w:r>
      <w:r w:rsidR="000339D6" w:rsidRPr="00AB143E">
        <w:rPr>
          <w:sz w:val="28"/>
          <w:szCs w:val="28"/>
          <w:lang w:val="nb-NO"/>
        </w:rPr>
        <w:t>20</w:t>
      </w:r>
      <w:r w:rsidRPr="00AB143E">
        <w:rPr>
          <w:sz w:val="28"/>
          <w:szCs w:val="28"/>
          <w:lang w:val="nb-NO"/>
        </w:rPr>
        <w:t xml:space="preserve"> của huyện được xét duyệt, cơ quan Nhà nước có thẩm quyền  cần triển khai các biện pháp tổ chức thực hiện như sau:</w:t>
      </w:r>
    </w:p>
    <w:p w:rsidR="00EE1821" w:rsidRPr="00AB143E" w:rsidRDefault="00EE1821" w:rsidP="000F76E2">
      <w:pPr>
        <w:spacing w:before="80" w:after="80"/>
        <w:ind w:firstLine="720"/>
        <w:jc w:val="both"/>
        <w:rPr>
          <w:sz w:val="28"/>
          <w:szCs w:val="28"/>
          <w:lang w:val="nb-NO"/>
        </w:rPr>
      </w:pPr>
      <w:r w:rsidRPr="00AB143E">
        <w:rPr>
          <w:sz w:val="28"/>
          <w:szCs w:val="28"/>
          <w:lang w:val="nb-NO"/>
        </w:rPr>
        <w:t>- Công bố công khai K</w:t>
      </w:r>
      <w:r w:rsidR="00287D26" w:rsidRPr="00AB143E">
        <w:rPr>
          <w:sz w:val="28"/>
          <w:szCs w:val="28"/>
          <w:lang w:val="nb-NO"/>
        </w:rPr>
        <w:t xml:space="preserve">ế hoạch sử dụng đất năm 2020 </w:t>
      </w:r>
      <w:r w:rsidRPr="00AB143E">
        <w:rPr>
          <w:sz w:val="28"/>
          <w:szCs w:val="28"/>
          <w:lang w:val="nb-NO"/>
        </w:rPr>
        <w:t xml:space="preserve">của </w:t>
      </w:r>
      <w:r w:rsidR="00F5221F" w:rsidRPr="00AB143E">
        <w:rPr>
          <w:sz w:val="28"/>
          <w:szCs w:val="28"/>
          <w:lang w:val="nb-NO"/>
        </w:rPr>
        <w:t>huyện tại trụ sở UBND h</w:t>
      </w:r>
      <w:r w:rsidRPr="00AB143E">
        <w:rPr>
          <w:sz w:val="28"/>
          <w:szCs w:val="28"/>
          <w:lang w:val="nb-NO"/>
        </w:rPr>
        <w:t>uyện và UBND các xã, thị trấn</w:t>
      </w:r>
      <w:r w:rsidR="00F5221F" w:rsidRPr="00AB143E">
        <w:rPr>
          <w:sz w:val="28"/>
          <w:szCs w:val="28"/>
          <w:lang w:val="nb-NO"/>
        </w:rPr>
        <w:t>;</w:t>
      </w:r>
      <w:r w:rsidRPr="00AB143E">
        <w:rPr>
          <w:sz w:val="28"/>
          <w:szCs w:val="28"/>
          <w:lang w:val="nb-NO"/>
        </w:rPr>
        <w:t xml:space="preserve"> đồng thời công bố trên các phương tiện thông tin đại chúng, cổng thông tin điện tử của huyện;</w:t>
      </w:r>
    </w:p>
    <w:p w:rsidR="00EE1821" w:rsidRPr="00AB143E" w:rsidRDefault="00EE1821" w:rsidP="000F76E2">
      <w:pPr>
        <w:spacing w:before="80" w:after="80"/>
        <w:ind w:firstLine="720"/>
        <w:jc w:val="both"/>
        <w:rPr>
          <w:sz w:val="28"/>
          <w:szCs w:val="28"/>
          <w:lang w:val="nb-NO"/>
        </w:rPr>
      </w:pPr>
      <w:r w:rsidRPr="00AB143E">
        <w:rPr>
          <w:sz w:val="28"/>
          <w:szCs w:val="28"/>
          <w:lang w:val="nb-NO"/>
        </w:rPr>
        <w:t xml:space="preserve">- Giao phòng Tài chính </w:t>
      </w:r>
      <w:r w:rsidR="00544FFA" w:rsidRPr="00AB143E">
        <w:rPr>
          <w:sz w:val="28"/>
          <w:szCs w:val="28"/>
          <w:lang w:val="nb-NO"/>
        </w:rPr>
        <w:t xml:space="preserve">- </w:t>
      </w:r>
      <w:r w:rsidR="00F5221F" w:rsidRPr="00AB143E">
        <w:rPr>
          <w:sz w:val="28"/>
          <w:szCs w:val="28"/>
          <w:lang w:val="nb-NO"/>
        </w:rPr>
        <w:t>K</w:t>
      </w:r>
      <w:r w:rsidRPr="00AB143E">
        <w:rPr>
          <w:sz w:val="28"/>
          <w:szCs w:val="28"/>
          <w:lang w:val="nb-NO"/>
        </w:rPr>
        <w:t xml:space="preserve">ế hoạch bố trí nguồn vốn đầu tư để triển khai thực hiện các công trình, dự án trong </w:t>
      </w:r>
      <w:r w:rsidR="00287D26" w:rsidRPr="00AB143E">
        <w:rPr>
          <w:sz w:val="28"/>
          <w:szCs w:val="28"/>
          <w:lang w:val="nb-NO"/>
        </w:rPr>
        <w:t>Kế hoạch sử dụng đất</w:t>
      </w:r>
      <w:r w:rsidRPr="00AB143E">
        <w:rPr>
          <w:sz w:val="28"/>
          <w:szCs w:val="28"/>
          <w:lang w:val="nb-NO"/>
        </w:rPr>
        <w:t xml:space="preserve"> được duyệt.</w:t>
      </w:r>
    </w:p>
    <w:p w:rsidR="00EE1821" w:rsidRPr="00AB143E" w:rsidRDefault="00EE1821" w:rsidP="000F76E2">
      <w:pPr>
        <w:spacing w:before="80" w:after="80"/>
        <w:ind w:firstLine="720"/>
        <w:jc w:val="both"/>
        <w:rPr>
          <w:sz w:val="28"/>
          <w:szCs w:val="28"/>
          <w:lang w:val="nb-NO"/>
        </w:rPr>
      </w:pPr>
      <w:r w:rsidRPr="00AB143E">
        <w:rPr>
          <w:sz w:val="28"/>
          <w:szCs w:val="28"/>
          <w:lang w:val="nb-NO"/>
        </w:rPr>
        <w:t>- Ban hành thông báo thu hồi đất đến chủ sử dụng đất đối với các công trình, dự án phải thu hồi đất trong năm 20</w:t>
      </w:r>
      <w:r w:rsidR="000339D6" w:rsidRPr="00AB143E">
        <w:rPr>
          <w:sz w:val="28"/>
          <w:szCs w:val="28"/>
          <w:lang w:val="nb-NO"/>
        </w:rPr>
        <w:t>20</w:t>
      </w:r>
      <w:r w:rsidRPr="00AB143E">
        <w:rPr>
          <w:sz w:val="28"/>
          <w:szCs w:val="28"/>
          <w:lang w:val="nb-NO"/>
        </w:rPr>
        <w:t>.</w:t>
      </w:r>
    </w:p>
    <w:p w:rsidR="00EE1821" w:rsidRPr="00AB143E" w:rsidRDefault="00EE1821" w:rsidP="000F76E2">
      <w:pPr>
        <w:spacing w:before="80" w:after="80"/>
        <w:ind w:firstLine="720"/>
        <w:jc w:val="both"/>
        <w:rPr>
          <w:sz w:val="28"/>
          <w:szCs w:val="28"/>
          <w:lang w:val="nb-NO"/>
        </w:rPr>
      </w:pPr>
      <w:r w:rsidRPr="00AB143E">
        <w:rPr>
          <w:sz w:val="28"/>
          <w:szCs w:val="28"/>
          <w:lang w:val="nb-NO"/>
        </w:rPr>
        <w:t xml:space="preserve">- Triển khai thực hiện quản lý đất đai và tăng cường các công tác thanh tra, kiểm tra việc quản lý, sử dụng đất của các tổ chức, hộ gia đình, cá nhân theo </w:t>
      </w:r>
      <w:r w:rsidR="00287D26" w:rsidRPr="00AB143E">
        <w:rPr>
          <w:sz w:val="28"/>
          <w:szCs w:val="28"/>
          <w:lang w:val="nb-NO"/>
        </w:rPr>
        <w:t>K</w:t>
      </w:r>
      <w:r w:rsidRPr="00AB143E">
        <w:rPr>
          <w:sz w:val="28"/>
          <w:szCs w:val="28"/>
          <w:lang w:val="nb-NO"/>
        </w:rPr>
        <w:t xml:space="preserve">ế hoạch sử dụng đất của huyện đã được UBND tỉnh </w:t>
      </w:r>
      <w:r w:rsidR="00287D26" w:rsidRPr="00AB143E">
        <w:rPr>
          <w:sz w:val="28"/>
          <w:szCs w:val="28"/>
          <w:lang w:val="nb-NO"/>
        </w:rPr>
        <w:t>phê</w:t>
      </w:r>
      <w:r w:rsidRPr="00AB143E">
        <w:rPr>
          <w:sz w:val="28"/>
          <w:szCs w:val="28"/>
          <w:lang w:val="nb-NO"/>
        </w:rPr>
        <w:t xml:space="preserve"> duyệt;</w:t>
      </w:r>
    </w:p>
    <w:p w:rsidR="00EE1821" w:rsidRPr="00AB143E" w:rsidRDefault="00EE1821" w:rsidP="000F76E2">
      <w:pPr>
        <w:spacing w:before="80" w:after="80"/>
        <w:ind w:firstLine="720"/>
        <w:jc w:val="both"/>
        <w:rPr>
          <w:sz w:val="28"/>
          <w:szCs w:val="28"/>
          <w:lang w:val="nb-NO"/>
        </w:rPr>
      </w:pPr>
      <w:r w:rsidRPr="00AB143E">
        <w:rPr>
          <w:sz w:val="28"/>
          <w:szCs w:val="28"/>
          <w:lang w:val="nb-NO"/>
        </w:rPr>
        <w:t>- Đầu tư đồng bộ kết hợp xây dựng kết cấu hạ tầng với phát triển đô thị, ưu tiên quỹ đất cho các nhu cầu phát triển như: thương mại dịch vụ, xây dựng đô thị, khu dân cư, cơ sở hạ tầng, giáo dục, y tế, văn hóa, thể dục thể thao trên cơ sở ứng dụng các tiến bộ của khoa học kỹ thuật trong sử dụng và khai thác tài nguyên đất đai theo hướng bền vững và có hiệu quả;</w:t>
      </w:r>
    </w:p>
    <w:p w:rsidR="00EE1821" w:rsidRPr="00AB143E" w:rsidRDefault="00EE1821" w:rsidP="000F76E2">
      <w:pPr>
        <w:spacing w:before="80" w:after="80"/>
        <w:ind w:firstLine="720"/>
        <w:jc w:val="both"/>
        <w:rPr>
          <w:sz w:val="28"/>
          <w:szCs w:val="28"/>
          <w:lang w:val="nb-NO"/>
        </w:rPr>
      </w:pPr>
      <w:r w:rsidRPr="00AB143E">
        <w:rPr>
          <w:sz w:val="28"/>
          <w:szCs w:val="28"/>
          <w:lang w:val="nb-NO"/>
        </w:rPr>
        <w:t xml:space="preserve">- Thường xuyên và tăng cường công tác tuyên truyền, phổ biến sâu rộng pháp luật đất đai nhằm nâng cao nhận thức của cán bộ, đảng viên và nhân dân về quyền lợi và nghĩa vụ của người sử dụng đất, thông qua đó tạo sự đồng thuận cao trong việc tổ chức thực hiện </w:t>
      </w:r>
      <w:r w:rsidR="00287D26" w:rsidRPr="00AB143E">
        <w:rPr>
          <w:sz w:val="28"/>
          <w:szCs w:val="28"/>
          <w:lang w:val="nb-NO"/>
        </w:rPr>
        <w:t>Kế hoạch sử dụng đất</w:t>
      </w:r>
      <w:r w:rsidRPr="00AB143E">
        <w:rPr>
          <w:sz w:val="28"/>
          <w:szCs w:val="28"/>
          <w:lang w:val="nb-NO"/>
        </w:rPr>
        <w:t>.</w:t>
      </w:r>
    </w:p>
    <w:p w:rsidR="00EE1821" w:rsidRPr="00AB143E" w:rsidRDefault="00EE1821" w:rsidP="000F76E2">
      <w:pPr>
        <w:spacing w:before="80" w:after="80"/>
        <w:ind w:firstLine="720"/>
        <w:jc w:val="both"/>
        <w:rPr>
          <w:sz w:val="28"/>
          <w:szCs w:val="28"/>
          <w:lang w:val="nb-NO"/>
        </w:rPr>
      </w:pPr>
      <w:r w:rsidRPr="00AB143E">
        <w:rPr>
          <w:sz w:val="28"/>
          <w:szCs w:val="28"/>
          <w:lang w:val="nb-NO"/>
        </w:rPr>
        <w:t>- Thực hiện tốt cơ chế, chính sách bồi thường, hỗ trợ, tái định cư và tăng cường công tác vận động, thuyết phục người dân thcự hiện di dời để đảm bảo công tác bồi thường, giải phóng mặt bằng theo quy điịnh của pháp luật.</w:t>
      </w:r>
    </w:p>
    <w:p w:rsidR="00EE1821" w:rsidRPr="00AB143E" w:rsidRDefault="00EE1821" w:rsidP="000F76E2">
      <w:pPr>
        <w:spacing w:before="80" w:after="80"/>
        <w:ind w:firstLine="720"/>
        <w:jc w:val="both"/>
        <w:rPr>
          <w:sz w:val="28"/>
          <w:szCs w:val="28"/>
          <w:lang w:val="nb-NO"/>
        </w:rPr>
      </w:pPr>
      <w:r w:rsidRPr="00AB143E">
        <w:rPr>
          <w:sz w:val="28"/>
          <w:szCs w:val="28"/>
          <w:lang w:val="nb-NO"/>
        </w:rPr>
        <w:t>- Đẩy mạnh cải cách các thủ tục hành chính trong lĩnh vực đất đai theo hướng tinh gọn, đơn giản và giảm thời gian thực hiện, tạo điều kiện thuận lợi để người sử dụng đất thực hiện quyền và nghĩa vụ theo quy định của pháp luật.</w:t>
      </w:r>
    </w:p>
    <w:p w:rsidR="00291E32" w:rsidRPr="00AB143E" w:rsidRDefault="006F06A6" w:rsidP="00F2424C">
      <w:pPr>
        <w:pStyle w:val="Heading1"/>
        <w:spacing w:before="0" w:after="0" w:line="240" w:lineRule="auto"/>
        <w:rPr>
          <w:szCs w:val="28"/>
          <w:lang w:val="nb-NO"/>
        </w:rPr>
      </w:pPr>
      <w:r w:rsidRPr="00AB143E">
        <w:rPr>
          <w:szCs w:val="28"/>
          <w:lang w:val="vi-VN"/>
        </w:rPr>
        <w:br w:type="column"/>
      </w:r>
      <w:bookmarkStart w:id="360" w:name="_Toc25741782"/>
      <w:r w:rsidR="00291E32" w:rsidRPr="00AB143E">
        <w:rPr>
          <w:szCs w:val="28"/>
          <w:lang w:val="nb-NO"/>
        </w:rPr>
        <w:t xml:space="preserve">PHẦN </w:t>
      </w:r>
      <w:r w:rsidR="00821264" w:rsidRPr="00AB143E">
        <w:rPr>
          <w:szCs w:val="28"/>
          <w:lang w:val="nb-NO"/>
        </w:rPr>
        <w:t>V</w:t>
      </w:r>
      <w:bookmarkEnd w:id="360"/>
    </w:p>
    <w:p w:rsidR="004F53E5" w:rsidRPr="00AB143E" w:rsidRDefault="004F53E5" w:rsidP="00F2424C">
      <w:pPr>
        <w:pStyle w:val="Heading1"/>
        <w:spacing w:before="0" w:after="360" w:line="240" w:lineRule="auto"/>
        <w:rPr>
          <w:szCs w:val="28"/>
          <w:lang w:val="vi-VN"/>
        </w:rPr>
      </w:pPr>
      <w:bookmarkStart w:id="361" w:name="_Toc25741783"/>
      <w:r w:rsidRPr="00AB143E">
        <w:rPr>
          <w:bCs/>
          <w:szCs w:val="28"/>
          <w:lang w:val="vi-VN"/>
        </w:rPr>
        <w:t>KẾT LUẬN VÀ KIẾN NGHỊ</w:t>
      </w:r>
      <w:bookmarkEnd w:id="361"/>
    </w:p>
    <w:p w:rsidR="00D77182" w:rsidRPr="00AB143E" w:rsidRDefault="00FC3563" w:rsidP="00802929">
      <w:pPr>
        <w:pStyle w:val="Heading3"/>
        <w:spacing w:before="0" w:after="120"/>
        <w:ind w:firstLine="720"/>
        <w:rPr>
          <w:sz w:val="28"/>
          <w:szCs w:val="28"/>
          <w:lang w:val="vi-VN"/>
        </w:rPr>
      </w:pPr>
      <w:bookmarkStart w:id="362" w:name="_Toc292386166"/>
      <w:bookmarkStart w:id="363" w:name="_Toc369684331"/>
      <w:bookmarkStart w:id="364" w:name="_Toc372774307"/>
      <w:bookmarkStart w:id="365" w:name="_Toc372774654"/>
      <w:bookmarkStart w:id="366" w:name="_Toc382304404"/>
      <w:bookmarkStart w:id="367" w:name="_Toc529112241"/>
      <w:bookmarkStart w:id="368" w:name="_Toc25741784"/>
      <w:r w:rsidRPr="00AB143E">
        <w:rPr>
          <w:sz w:val="28"/>
          <w:szCs w:val="28"/>
        </w:rPr>
        <w:t>1</w:t>
      </w:r>
      <w:r w:rsidR="00D77182" w:rsidRPr="00AB143E">
        <w:rPr>
          <w:sz w:val="28"/>
          <w:szCs w:val="28"/>
          <w:lang w:val="vi-VN"/>
        </w:rPr>
        <w:t xml:space="preserve">. </w:t>
      </w:r>
      <w:bookmarkEnd w:id="362"/>
      <w:bookmarkEnd w:id="363"/>
      <w:bookmarkEnd w:id="364"/>
      <w:bookmarkEnd w:id="365"/>
      <w:bookmarkEnd w:id="366"/>
      <w:r w:rsidRPr="00AB143E">
        <w:rPr>
          <w:sz w:val="28"/>
          <w:szCs w:val="28"/>
        </w:rPr>
        <w:t>Kết luận</w:t>
      </w:r>
      <w:r w:rsidR="00847420" w:rsidRPr="00AB143E">
        <w:rPr>
          <w:sz w:val="28"/>
          <w:szCs w:val="28"/>
          <w:lang w:val="vi-VN"/>
        </w:rPr>
        <w:t>:</w:t>
      </w:r>
      <w:bookmarkEnd w:id="367"/>
      <w:bookmarkEnd w:id="368"/>
    </w:p>
    <w:p w:rsidR="00FE1174" w:rsidRPr="00AB143E" w:rsidRDefault="00FE1174" w:rsidP="00CF6581">
      <w:pPr>
        <w:widowControl w:val="0"/>
        <w:spacing w:after="100"/>
        <w:ind w:firstLine="720"/>
        <w:jc w:val="both"/>
        <w:rPr>
          <w:sz w:val="28"/>
          <w:szCs w:val="28"/>
          <w:lang w:val="vi-VN"/>
        </w:rPr>
      </w:pPr>
      <w:r w:rsidRPr="00AB143E">
        <w:rPr>
          <w:sz w:val="28"/>
          <w:szCs w:val="28"/>
          <w:lang w:val="vi-VN"/>
        </w:rPr>
        <w:t>Kế hoạch sử dụng đất năm 20</w:t>
      </w:r>
      <w:r w:rsidR="000339D6" w:rsidRPr="00AB143E">
        <w:rPr>
          <w:sz w:val="28"/>
          <w:szCs w:val="28"/>
        </w:rPr>
        <w:t>20</w:t>
      </w:r>
      <w:r w:rsidR="00287D26" w:rsidRPr="00AB143E">
        <w:rPr>
          <w:sz w:val="28"/>
          <w:szCs w:val="28"/>
        </w:rPr>
        <w:t xml:space="preserve"> </w:t>
      </w:r>
      <w:r w:rsidRPr="00AB143E">
        <w:rPr>
          <w:sz w:val="28"/>
          <w:szCs w:val="28"/>
          <w:lang w:val="vi-VN"/>
        </w:rPr>
        <w:t>của huyện Krông Bông là cơ sở để thu hồi đất, giao đất, cho thuê đất, chuyển mục đích sử dụng đất gắn với nhu cầu sử dụng đất trong năm 20</w:t>
      </w:r>
      <w:r w:rsidR="000339D6" w:rsidRPr="00AB143E">
        <w:rPr>
          <w:sz w:val="28"/>
          <w:szCs w:val="28"/>
        </w:rPr>
        <w:t>20</w:t>
      </w:r>
      <w:r w:rsidRPr="00AB143E">
        <w:rPr>
          <w:sz w:val="28"/>
          <w:szCs w:val="28"/>
          <w:lang w:val="vi-VN"/>
        </w:rPr>
        <w:t xml:space="preserve"> của các ngành, lĩnh vực, của các cấp, phù hợp với khả năng đầu tư và huy động nguồn lực, khắc phục lãng phí trong việc giao đất cho thuê đất để thực hiện dự án đầu tư trên địa bàn huyện.</w:t>
      </w:r>
    </w:p>
    <w:p w:rsidR="00FE1174" w:rsidRPr="00AB143E" w:rsidRDefault="00FE1174" w:rsidP="00CF6581">
      <w:pPr>
        <w:widowControl w:val="0"/>
        <w:spacing w:after="100"/>
        <w:ind w:firstLine="720"/>
        <w:jc w:val="both"/>
        <w:rPr>
          <w:sz w:val="28"/>
          <w:szCs w:val="28"/>
          <w:lang w:val="vi-VN"/>
        </w:rPr>
      </w:pPr>
      <w:r w:rsidRPr="00AB143E">
        <w:rPr>
          <w:sz w:val="28"/>
          <w:szCs w:val="28"/>
          <w:lang w:val="vi-VN"/>
        </w:rPr>
        <w:t>Kế hoạch sử dụng đất năm 20</w:t>
      </w:r>
      <w:r w:rsidR="000339D6" w:rsidRPr="00AB143E">
        <w:rPr>
          <w:sz w:val="28"/>
          <w:szCs w:val="28"/>
        </w:rPr>
        <w:t>20</w:t>
      </w:r>
      <w:r w:rsidRPr="00AB143E">
        <w:rPr>
          <w:sz w:val="28"/>
          <w:szCs w:val="28"/>
          <w:lang w:val="vi-VN"/>
        </w:rPr>
        <w:t xml:space="preserve"> của huyện Krông Bông thể hiện định hướng sử dụng đất trên địa bàn huyện, thực hiện các mục tiêu phát triển kinh tế - xã hội và ổn định chính trị, đồng thời là công cụ quan trọng để cho UBND huyện Krông Bông thực hiện việc quản lý toàn bộ đất đai theo quy hoạch, kế hoạch và pháp luật.</w:t>
      </w:r>
    </w:p>
    <w:p w:rsidR="00FE1174" w:rsidRPr="00AB143E" w:rsidRDefault="00FE1174" w:rsidP="00CF6581">
      <w:pPr>
        <w:widowControl w:val="0"/>
        <w:spacing w:after="100"/>
        <w:ind w:firstLine="720"/>
        <w:jc w:val="both"/>
        <w:rPr>
          <w:sz w:val="28"/>
          <w:szCs w:val="28"/>
          <w:lang w:val="vi-VN"/>
        </w:rPr>
      </w:pPr>
      <w:r w:rsidRPr="00AB143E">
        <w:rPr>
          <w:sz w:val="28"/>
          <w:szCs w:val="28"/>
          <w:lang w:val="vi-VN"/>
        </w:rPr>
        <w:t>“Xác định vị trí, diện tích đất phải thu hồi để thực hiện công trình, dự án sử dụng đất vào mục đích quy định tại Điều 61 và Điều 62 của Luật Đất đai trong năm kế hoạch đến từng đơn vị hành chính cấp xã. Đối với dự án hạ tầng kỹ thuật, xây dựng, chỉnh trang đô thị, khu dân cư nông thôn thì phải đồng thời xác định vị trí, diện tích đất thu hồi trong vùng phụ cận để đấu giá quyền sử dụng đất thực hiện dự án nhà ở, thương mại, dịch vụ, sản xuất, kinh doanh”.</w:t>
      </w:r>
    </w:p>
    <w:p w:rsidR="00FE1174" w:rsidRPr="00AB143E" w:rsidRDefault="00FE1174" w:rsidP="00CF6581">
      <w:pPr>
        <w:widowControl w:val="0"/>
        <w:spacing w:after="100"/>
        <w:ind w:firstLine="720"/>
        <w:jc w:val="both"/>
        <w:rPr>
          <w:sz w:val="28"/>
          <w:szCs w:val="28"/>
          <w:lang w:val="vi-VN"/>
        </w:rPr>
      </w:pPr>
      <w:r w:rsidRPr="00AB143E">
        <w:rPr>
          <w:sz w:val="28"/>
          <w:szCs w:val="28"/>
          <w:lang w:val="vi-VN"/>
        </w:rPr>
        <w:t>Kế hoạch sử dụng đất năm 20</w:t>
      </w:r>
      <w:r w:rsidR="000339D6" w:rsidRPr="00AB143E">
        <w:rPr>
          <w:sz w:val="28"/>
          <w:szCs w:val="28"/>
        </w:rPr>
        <w:t>20</w:t>
      </w:r>
      <w:r w:rsidRPr="00AB143E">
        <w:rPr>
          <w:sz w:val="28"/>
          <w:szCs w:val="28"/>
          <w:lang w:val="vi-VN"/>
        </w:rPr>
        <w:t xml:space="preserve"> </w:t>
      </w:r>
      <w:r w:rsidR="00287D26" w:rsidRPr="00AB143E">
        <w:rPr>
          <w:sz w:val="28"/>
          <w:szCs w:val="28"/>
          <w:lang w:val="vi-VN"/>
        </w:rPr>
        <w:t xml:space="preserve">của huyện Krông Bông </w:t>
      </w:r>
      <w:r w:rsidRPr="00AB143E">
        <w:rPr>
          <w:sz w:val="28"/>
          <w:szCs w:val="28"/>
          <w:lang w:val="vi-VN"/>
        </w:rPr>
        <w:t>được xây dựng dựa trên cơ sở kế hoạch phát triển kinh tế xã hội 5 năm (201</w:t>
      </w:r>
      <w:r w:rsidR="004F6754" w:rsidRPr="00AB143E">
        <w:rPr>
          <w:sz w:val="28"/>
          <w:szCs w:val="28"/>
          <w:lang w:val="vi-VN"/>
        </w:rPr>
        <w:t>6</w:t>
      </w:r>
      <w:r w:rsidRPr="00AB143E">
        <w:rPr>
          <w:sz w:val="28"/>
          <w:szCs w:val="28"/>
          <w:lang w:val="vi-VN"/>
        </w:rPr>
        <w:t xml:space="preserve"> - 2020) và kế thừa kết quả quy hoạch, dự án phát triển của các ngành được xử lý cụ thể chi tiết trên thực địa và bản đồ các cấp hành chính trên địa bàn huyện Krông Bông để bố trí mặt bằng cụ thể cho các nhu cầu sử dụng đất nên tính khả thi của </w:t>
      </w:r>
      <w:r w:rsidR="003C1C53" w:rsidRPr="00AB143E">
        <w:rPr>
          <w:sz w:val="28"/>
          <w:szCs w:val="28"/>
          <w:lang w:val="vi-VN"/>
        </w:rPr>
        <w:t xml:space="preserve">Kế </w:t>
      </w:r>
      <w:r w:rsidRPr="00AB143E">
        <w:rPr>
          <w:sz w:val="28"/>
          <w:szCs w:val="28"/>
          <w:lang w:val="vi-VN"/>
        </w:rPr>
        <w:t>hoạch sử dụng đất tương đồng với các dự án đầu tư sử dụng đất.</w:t>
      </w:r>
    </w:p>
    <w:p w:rsidR="00D77182" w:rsidRPr="00AB143E" w:rsidRDefault="00FC3563" w:rsidP="00CF6581">
      <w:pPr>
        <w:pStyle w:val="Heading3"/>
        <w:spacing w:before="0" w:after="100"/>
        <w:ind w:firstLine="720"/>
        <w:rPr>
          <w:sz w:val="28"/>
          <w:szCs w:val="28"/>
          <w:lang w:val="vi-VN"/>
        </w:rPr>
      </w:pPr>
      <w:bookmarkStart w:id="369" w:name="_Toc292386167"/>
      <w:bookmarkStart w:id="370" w:name="_Toc369684332"/>
      <w:bookmarkStart w:id="371" w:name="_Toc372774308"/>
      <w:bookmarkStart w:id="372" w:name="_Toc372774655"/>
      <w:bookmarkStart w:id="373" w:name="_Toc382304405"/>
      <w:bookmarkStart w:id="374" w:name="_Toc435472901"/>
      <w:bookmarkStart w:id="375" w:name="_Toc529112242"/>
      <w:bookmarkStart w:id="376" w:name="_Toc25741785"/>
      <w:r w:rsidRPr="00AB143E">
        <w:rPr>
          <w:sz w:val="28"/>
          <w:szCs w:val="28"/>
        </w:rPr>
        <w:t>2</w:t>
      </w:r>
      <w:r w:rsidR="00D77182" w:rsidRPr="00AB143E">
        <w:rPr>
          <w:sz w:val="28"/>
          <w:szCs w:val="28"/>
          <w:lang w:val="vi-VN"/>
        </w:rPr>
        <w:t xml:space="preserve">. </w:t>
      </w:r>
      <w:bookmarkEnd w:id="369"/>
      <w:bookmarkEnd w:id="370"/>
      <w:bookmarkEnd w:id="371"/>
      <w:bookmarkEnd w:id="372"/>
      <w:bookmarkEnd w:id="373"/>
      <w:r w:rsidRPr="00AB143E">
        <w:rPr>
          <w:sz w:val="28"/>
          <w:szCs w:val="28"/>
        </w:rPr>
        <w:t>Kiến nghị</w:t>
      </w:r>
      <w:r w:rsidR="00847420" w:rsidRPr="00AB143E">
        <w:rPr>
          <w:sz w:val="28"/>
          <w:szCs w:val="28"/>
          <w:lang w:val="vi-VN"/>
        </w:rPr>
        <w:t>:</w:t>
      </w:r>
      <w:bookmarkEnd w:id="374"/>
      <w:bookmarkEnd w:id="375"/>
      <w:bookmarkEnd w:id="376"/>
    </w:p>
    <w:p w:rsidR="00993622" w:rsidRPr="00AB143E" w:rsidRDefault="00993622" w:rsidP="00CF6581">
      <w:pPr>
        <w:autoSpaceDE w:val="0"/>
        <w:autoSpaceDN w:val="0"/>
        <w:spacing w:after="100"/>
        <w:ind w:firstLine="720"/>
        <w:jc w:val="both"/>
        <w:rPr>
          <w:sz w:val="28"/>
          <w:szCs w:val="28"/>
          <w:lang w:val="nb-NO"/>
        </w:rPr>
      </w:pPr>
      <w:r w:rsidRPr="00AB143E">
        <w:rPr>
          <w:sz w:val="28"/>
          <w:szCs w:val="28"/>
          <w:lang w:val="nb-NO"/>
        </w:rPr>
        <w:t>Để thực hiện đạt kết quả cao Kế hoạch sử dụng đất năm 20</w:t>
      </w:r>
      <w:r w:rsidR="000339D6" w:rsidRPr="00AB143E">
        <w:rPr>
          <w:sz w:val="28"/>
          <w:szCs w:val="28"/>
          <w:lang w:val="nb-NO"/>
        </w:rPr>
        <w:t>20</w:t>
      </w:r>
      <w:r w:rsidRPr="00AB143E">
        <w:rPr>
          <w:sz w:val="28"/>
          <w:szCs w:val="28"/>
          <w:lang w:val="nb-NO"/>
        </w:rPr>
        <w:t xml:space="preserve"> của huyện Krông Bông, kiến nghị:</w:t>
      </w:r>
    </w:p>
    <w:p w:rsidR="00993622" w:rsidRPr="00AB143E" w:rsidRDefault="00993622" w:rsidP="00CF6581">
      <w:pPr>
        <w:autoSpaceDE w:val="0"/>
        <w:autoSpaceDN w:val="0"/>
        <w:spacing w:after="100"/>
        <w:ind w:firstLine="720"/>
        <w:jc w:val="both"/>
        <w:rPr>
          <w:sz w:val="28"/>
          <w:szCs w:val="28"/>
          <w:lang w:val="nb-NO"/>
        </w:rPr>
      </w:pPr>
      <w:r w:rsidRPr="00AB143E">
        <w:rPr>
          <w:sz w:val="28"/>
          <w:szCs w:val="28"/>
          <w:lang w:val="nb-NO"/>
        </w:rPr>
        <w:t>- Tăng cường sự phối hợp giữa kế hoạch phát triển kinh tế, phát triển đô thị, đầu tư hạ tầng kỹ thuật với kế hoạch sử dụng đất hàng năm để nâng cao tính thực tiễn, hiệu quả sử dụng đất. Đưa các chỉ tiêu kế hoạch sử dụng đất vào hệ thống các chỉ tiêu kế hoạch phát triển kinh tế - xã hội của huyện Krông Bông.</w:t>
      </w:r>
    </w:p>
    <w:p w:rsidR="00993622" w:rsidRPr="00AB143E" w:rsidRDefault="00993622" w:rsidP="00CF6581">
      <w:pPr>
        <w:autoSpaceDE w:val="0"/>
        <w:autoSpaceDN w:val="0"/>
        <w:spacing w:after="100"/>
        <w:ind w:firstLine="720"/>
        <w:jc w:val="both"/>
        <w:rPr>
          <w:sz w:val="28"/>
          <w:szCs w:val="28"/>
          <w:lang w:val="nb-NO"/>
        </w:rPr>
      </w:pPr>
      <w:r w:rsidRPr="00AB143E">
        <w:rPr>
          <w:sz w:val="28"/>
          <w:szCs w:val="28"/>
          <w:lang w:val="nb-NO"/>
        </w:rPr>
        <w:t>- Đầu tư đồng bộ kết cấu xây dựng cơ sở hạ tầng với phát triển đô thị, ưu tiên dành đất cho các nhu cầu bắt buộc nhằm phát triển kinh tế - xã hội, quốc phòng - an ninh trên cơ sở ứng dụng các tiến bộ khoa học kỹ thuật trong sử dụng đất bền vững.</w:t>
      </w:r>
    </w:p>
    <w:p w:rsidR="00993622" w:rsidRPr="00AB143E" w:rsidRDefault="00D51355" w:rsidP="00D24806">
      <w:pPr>
        <w:autoSpaceDE w:val="0"/>
        <w:autoSpaceDN w:val="0"/>
        <w:spacing w:before="120" w:after="120"/>
        <w:ind w:firstLine="720"/>
        <w:jc w:val="both"/>
        <w:rPr>
          <w:sz w:val="28"/>
          <w:szCs w:val="28"/>
          <w:lang w:val="nb-NO"/>
        </w:rPr>
      </w:pPr>
      <w:r w:rsidRPr="00AB143E">
        <w:rPr>
          <w:sz w:val="28"/>
          <w:szCs w:val="28"/>
          <w:lang w:val="nb-NO"/>
        </w:rPr>
        <w:t xml:space="preserve">- </w:t>
      </w:r>
      <w:r w:rsidR="00993622" w:rsidRPr="00AB143E">
        <w:rPr>
          <w:sz w:val="28"/>
          <w:szCs w:val="28"/>
          <w:lang w:val="nb-NO"/>
        </w:rPr>
        <w:t>Đề nghị các</w:t>
      </w:r>
      <w:r w:rsidR="00287D26" w:rsidRPr="00AB143E">
        <w:rPr>
          <w:sz w:val="28"/>
          <w:szCs w:val="28"/>
          <w:lang w:val="nb-NO"/>
        </w:rPr>
        <w:t xml:space="preserve"> sở,</w:t>
      </w:r>
      <w:r w:rsidR="00993622" w:rsidRPr="00AB143E">
        <w:rPr>
          <w:sz w:val="28"/>
          <w:szCs w:val="28"/>
          <w:lang w:val="nb-NO"/>
        </w:rPr>
        <w:t xml:space="preserve"> ngành của tỉnh cần</w:t>
      </w:r>
      <w:r w:rsidR="00287D26" w:rsidRPr="00AB143E">
        <w:rPr>
          <w:sz w:val="28"/>
          <w:szCs w:val="28"/>
          <w:lang w:val="nb-NO"/>
        </w:rPr>
        <w:t xml:space="preserve"> </w:t>
      </w:r>
      <w:r w:rsidR="00993622" w:rsidRPr="00AB143E">
        <w:rPr>
          <w:sz w:val="28"/>
          <w:szCs w:val="28"/>
          <w:lang w:val="nb-NO"/>
        </w:rPr>
        <w:t>phối hợp với UBND huyện khi tiến hành quy hoạch ngành mà có sử dụng quỹ đất trên địa bàn, cần tăng cường quan tâm, đầu tư và liên kết các chương trình giữa các ngành có hiệu quả, nhằm phát huy thế mạnh của các nguồn vốn góp phần thực hiện có kết quả kế hoạch sử dụng đất năm 20</w:t>
      </w:r>
      <w:r w:rsidR="000339D6" w:rsidRPr="00AB143E">
        <w:rPr>
          <w:sz w:val="28"/>
          <w:szCs w:val="28"/>
          <w:lang w:val="nb-NO"/>
        </w:rPr>
        <w:t>20</w:t>
      </w:r>
      <w:r w:rsidR="00993622" w:rsidRPr="00AB143E">
        <w:rPr>
          <w:sz w:val="28"/>
          <w:szCs w:val="28"/>
          <w:lang w:val="nb-NO"/>
        </w:rPr>
        <w:t xml:space="preserve"> huyện Krông Bông.</w:t>
      </w:r>
    </w:p>
    <w:p w:rsidR="00993622" w:rsidRPr="00AB143E" w:rsidRDefault="00D51355" w:rsidP="00D24806">
      <w:pPr>
        <w:autoSpaceDE w:val="0"/>
        <w:autoSpaceDN w:val="0"/>
        <w:spacing w:before="120" w:after="120"/>
        <w:ind w:firstLine="720"/>
        <w:jc w:val="both"/>
        <w:rPr>
          <w:sz w:val="28"/>
          <w:szCs w:val="28"/>
          <w:lang w:val="nb-NO"/>
        </w:rPr>
      </w:pPr>
      <w:r w:rsidRPr="00AB143E">
        <w:rPr>
          <w:sz w:val="28"/>
          <w:szCs w:val="28"/>
          <w:lang w:val="nb-NO"/>
        </w:rPr>
        <w:t xml:space="preserve">- </w:t>
      </w:r>
      <w:r w:rsidR="00993622" w:rsidRPr="00AB143E">
        <w:rPr>
          <w:sz w:val="28"/>
          <w:szCs w:val="28"/>
          <w:lang w:val="nb-NO"/>
        </w:rPr>
        <w:t>Đề nghị các sở</w:t>
      </w:r>
      <w:r w:rsidR="003C1C53" w:rsidRPr="00AB143E">
        <w:rPr>
          <w:sz w:val="28"/>
          <w:szCs w:val="28"/>
          <w:lang w:val="nb-NO"/>
        </w:rPr>
        <w:t>:</w:t>
      </w:r>
      <w:r w:rsidR="00993622" w:rsidRPr="00AB143E">
        <w:rPr>
          <w:sz w:val="28"/>
          <w:szCs w:val="28"/>
          <w:lang w:val="nb-NO"/>
        </w:rPr>
        <w:t xml:space="preserve"> Tài chính, Kế hoạch và Đầu tư, Công thương, Văn hóa, thể thao du lịch, Nông nghiệp và phát triển nông nghiệp nông thôn, Xây dựng, </w:t>
      </w:r>
      <w:r w:rsidR="005D75EB" w:rsidRPr="00AB143E">
        <w:rPr>
          <w:sz w:val="28"/>
          <w:szCs w:val="28"/>
          <w:lang w:val="nb-NO"/>
        </w:rPr>
        <w:t>G</w:t>
      </w:r>
      <w:r w:rsidR="00993622" w:rsidRPr="00AB143E">
        <w:rPr>
          <w:sz w:val="28"/>
          <w:szCs w:val="28"/>
          <w:lang w:val="nb-NO"/>
        </w:rPr>
        <w:t>iao thông vận tải tạo điều kiện và cân đối bố trí nguồn vốn đầu tư cho huyện xây dựng các công trình trọng điểm, tránh đầu tư dàn trải, kéo dài... hiệu quả kinh tế của việc sử dụng đất cũng như nguồn vốn đầu tư cho dự án giảm.</w:t>
      </w:r>
    </w:p>
    <w:p w:rsidR="00993622" w:rsidRPr="00AB143E" w:rsidRDefault="00993622" w:rsidP="00D24806">
      <w:pPr>
        <w:autoSpaceDE w:val="0"/>
        <w:autoSpaceDN w:val="0"/>
        <w:spacing w:before="120" w:after="120"/>
        <w:ind w:firstLine="720"/>
        <w:jc w:val="both"/>
        <w:rPr>
          <w:sz w:val="28"/>
          <w:szCs w:val="28"/>
          <w:lang w:val="nb-NO"/>
        </w:rPr>
      </w:pPr>
      <w:r w:rsidRPr="00AB143E">
        <w:rPr>
          <w:sz w:val="28"/>
          <w:szCs w:val="28"/>
          <w:lang w:val="nb-NO"/>
        </w:rPr>
        <w:t xml:space="preserve"> - Đề nghị Sở Tài nguyên và Môi trường tăng cường công tác giám sát, chỉ đạo hỗ trợ về mặt phương tiện, chuyển giao kỹ thuật của ngành tài nguyên và môi trường cho huyện</w:t>
      </w:r>
      <w:r w:rsidR="00DB3839" w:rsidRPr="00AB143E">
        <w:rPr>
          <w:sz w:val="28"/>
          <w:szCs w:val="28"/>
          <w:lang w:val="nb-NO"/>
        </w:rPr>
        <w:t xml:space="preserve"> và xem xét </w:t>
      </w:r>
      <w:r w:rsidRPr="00AB143E">
        <w:rPr>
          <w:sz w:val="28"/>
          <w:szCs w:val="28"/>
          <w:lang w:val="nb-NO"/>
        </w:rPr>
        <w:t>trình UBND tỉnh phê duyệt Kế hoạch sử dụng đất năm 20</w:t>
      </w:r>
      <w:r w:rsidR="000339D6" w:rsidRPr="00AB143E">
        <w:rPr>
          <w:sz w:val="28"/>
          <w:szCs w:val="28"/>
          <w:lang w:val="nb-NO"/>
        </w:rPr>
        <w:t>20</w:t>
      </w:r>
      <w:r w:rsidRPr="00AB143E">
        <w:rPr>
          <w:sz w:val="28"/>
          <w:szCs w:val="28"/>
          <w:lang w:val="nb-NO"/>
        </w:rPr>
        <w:t xml:space="preserve"> huyện Krông Bôn</w:t>
      </w:r>
      <w:r w:rsidR="00DB3839" w:rsidRPr="00AB143E">
        <w:rPr>
          <w:sz w:val="28"/>
          <w:szCs w:val="28"/>
          <w:lang w:val="nb-NO"/>
        </w:rPr>
        <w:t xml:space="preserve">g, để Ủy ban nhân dân huyện có </w:t>
      </w:r>
      <w:r w:rsidRPr="00AB143E">
        <w:rPr>
          <w:sz w:val="28"/>
          <w:szCs w:val="28"/>
          <w:lang w:val="nb-NO"/>
        </w:rPr>
        <w:t>cơ sở thực hiện vai trò quản lý nhà nước về đất đai tại địa phương./.</w:t>
      </w:r>
    </w:p>
    <w:p w:rsidR="00993622" w:rsidRPr="00AB143E" w:rsidRDefault="00993622" w:rsidP="00246DD4">
      <w:pPr>
        <w:widowControl w:val="0"/>
        <w:spacing w:after="120" w:line="360" w:lineRule="auto"/>
        <w:ind w:firstLine="720"/>
        <w:jc w:val="both"/>
        <w:rPr>
          <w:sz w:val="28"/>
          <w:szCs w:val="28"/>
          <w:lang w:val="nb-NO"/>
        </w:rPr>
      </w:pPr>
    </w:p>
    <w:p w:rsidR="00952D67" w:rsidRPr="00AB143E" w:rsidRDefault="00952D67" w:rsidP="00952D67">
      <w:pPr>
        <w:autoSpaceDE w:val="0"/>
        <w:autoSpaceDN w:val="0"/>
        <w:adjustRightInd w:val="0"/>
        <w:spacing w:before="120"/>
        <w:jc w:val="center"/>
        <w:rPr>
          <w:sz w:val="28"/>
          <w:szCs w:val="28"/>
          <w:lang w:val="nb-NO"/>
        </w:rPr>
      </w:pPr>
    </w:p>
    <w:p w:rsidR="00952D67" w:rsidRPr="00AB143E" w:rsidRDefault="00952D67" w:rsidP="00952D67">
      <w:pPr>
        <w:autoSpaceDE w:val="0"/>
        <w:autoSpaceDN w:val="0"/>
        <w:adjustRightInd w:val="0"/>
        <w:spacing w:before="120"/>
        <w:jc w:val="center"/>
        <w:rPr>
          <w:sz w:val="28"/>
          <w:szCs w:val="28"/>
          <w:lang w:val="nb-NO"/>
        </w:rPr>
      </w:pPr>
    </w:p>
    <w:p w:rsidR="00952D67" w:rsidRPr="00AB143E" w:rsidRDefault="00952D67" w:rsidP="00952D67">
      <w:pPr>
        <w:autoSpaceDE w:val="0"/>
        <w:autoSpaceDN w:val="0"/>
        <w:adjustRightInd w:val="0"/>
        <w:spacing w:before="120"/>
        <w:jc w:val="center"/>
        <w:rPr>
          <w:sz w:val="28"/>
          <w:szCs w:val="28"/>
          <w:lang w:val="nb-NO"/>
        </w:rPr>
      </w:pPr>
    </w:p>
    <w:p w:rsidR="00952D67" w:rsidRPr="00AB143E" w:rsidRDefault="00952D67" w:rsidP="00952D67">
      <w:pPr>
        <w:autoSpaceDE w:val="0"/>
        <w:autoSpaceDN w:val="0"/>
        <w:adjustRightInd w:val="0"/>
        <w:spacing w:before="120"/>
        <w:jc w:val="center"/>
        <w:rPr>
          <w:sz w:val="28"/>
          <w:szCs w:val="28"/>
          <w:lang w:val="nb-NO"/>
        </w:rPr>
      </w:pPr>
    </w:p>
    <w:p w:rsidR="005828AD" w:rsidRPr="00AB143E" w:rsidRDefault="005828AD" w:rsidP="00952D67">
      <w:pPr>
        <w:autoSpaceDE w:val="0"/>
        <w:autoSpaceDN w:val="0"/>
        <w:adjustRightInd w:val="0"/>
        <w:spacing w:before="120"/>
        <w:jc w:val="center"/>
        <w:rPr>
          <w:sz w:val="28"/>
          <w:szCs w:val="28"/>
          <w:lang w:val="nb-NO"/>
        </w:rPr>
      </w:pPr>
    </w:p>
    <w:p w:rsidR="005828AD" w:rsidRPr="00AB143E" w:rsidRDefault="005828AD" w:rsidP="00952D67">
      <w:pPr>
        <w:autoSpaceDE w:val="0"/>
        <w:autoSpaceDN w:val="0"/>
        <w:adjustRightInd w:val="0"/>
        <w:spacing w:before="120"/>
        <w:jc w:val="center"/>
        <w:rPr>
          <w:sz w:val="28"/>
          <w:szCs w:val="28"/>
          <w:lang w:val="nb-NO"/>
        </w:rPr>
      </w:pPr>
    </w:p>
    <w:p w:rsidR="005828AD" w:rsidRPr="00AB143E" w:rsidRDefault="005828AD" w:rsidP="00952D67">
      <w:pPr>
        <w:autoSpaceDE w:val="0"/>
        <w:autoSpaceDN w:val="0"/>
        <w:adjustRightInd w:val="0"/>
        <w:spacing w:before="120"/>
        <w:jc w:val="center"/>
        <w:rPr>
          <w:sz w:val="28"/>
          <w:szCs w:val="28"/>
          <w:lang w:val="nb-NO"/>
        </w:rPr>
      </w:pPr>
    </w:p>
    <w:p w:rsidR="005828AD" w:rsidRPr="00AB143E" w:rsidRDefault="005828AD" w:rsidP="00952D67">
      <w:pPr>
        <w:autoSpaceDE w:val="0"/>
        <w:autoSpaceDN w:val="0"/>
        <w:adjustRightInd w:val="0"/>
        <w:spacing w:before="120"/>
        <w:jc w:val="center"/>
        <w:rPr>
          <w:sz w:val="28"/>
          <w:szCs w:val="28"/>
          <w:lang w:val="nb-NO"/>
        </w:rPr>
      </w:pPr>
    </w:p>
    <w:p w:rsidR="005828AD" w:rsidRPr="00AB143E" w:rsidRDefault="005828AD" w:rsidP="00952D67">
      <w:pPr>
        <w:autoSpaceDE w:val="0"/>
        <w:autoSpaceDN w:val="0"/>
        <w:adjustRightInd w:val="0"/>
        <w:spacing w:before="120"/>
        <w:jc w:val="center"/>
        <w:rPr>
          <w:sz w:val="28"/>
          <w:szCs w:val="28"/>
          <w:lang w:val="nb-NO"/>
        </w:rPr>
      </w:pPr>
    </w:p>
    <w:p w:rsidR="005828AD" w:rsidRPr="00AB143E" w:rsidRDefault="005828AD" w:rsidP="00952D67">
      <w:pPr>
        <w:autoSpaceDE w:val="0"/>
        <w:autoSpaceDN w:val="0"/>
        <w:adjustRightInd w:val="0"/>
        <w:spacing w:before="120"/>
        <w:jc w:val="center"/>
        <w:rPr>
          <w:sz w:val="28"/>
          <w:szCs w:val="28"/>
          <w:lang w:val="nb-NO"/>
        </w:rPr>
      </w:pPr>
    </w:p>
    <w:p w:rsidR="00952D67" w:rsidRPr="00AB143E" w:rsidRDefault="00952D67" w:rsidP="00952D67">
      <w:pPr>
        <w:autoSpaceDE w:val="0"/>
        <w:autoSpaceDN w:val="0"/>
        <w:adjustRightInd w:val="0"/>
        <w:spacing w:before="120"/>
        <w:jc w:val="center"/>
        <w:rPr>
          <w:sz w:val="28"/>
          <w:szCs w:val="28"/>
          <w:lang w:val="nb-NO"/>
        </w:rPr>
      </w:pPr>
    </w:p>
    <w:p w:rsidR="00432367" w:rsidRPr="00AB143E" w:rsidRDefault="00432367" w:rsidP="00952D67">
      <w:pPr>
        <w:autoSpaceDE w:val="0"/>
        <w:autoSpaceDN w:val="0"/>
        <w:adjustRightInd w:val="0"/>
        <w:spacing w:before="120"/>
        <w:jc w:val="center"/>
        <w:rPr>
          <w:sz w:val="28"/>
          <w:szCs w:val="28"/>
          <w:lang w:val="nb-NO"/>
        </w:rPr>
      </w:pPr>
    </w:p>
    <w:p w:rsidR="00432367" w:rsidRPr="00AB143E" w:rsidRDefault="00432367" w:rsidP="00952D67">
      <w:pPr>
        <w:autoSpaceDE w:val="0"/>
        <w:autoSpaceDN w:val="0"/>
        <w:adjustRightInd w:val="0"/>
        <w:spacing w:before="120"/>
        <w:jc w:val="center"/>
        <w:rPr>
          <w:sz w:val="28"/>
          <w:szCs w:val="28"/>
          <w:lang w:val="nb-NO"/>
        </w:rPr>
      </w:pPr>
    </w:p>
    <w:p w:rsidR="00432367" w:rsidRPr="00AB143E" w:rsidRDefault="00432367" w:rsidP="00952D67">
      <w:pPr>
        <w:autoSpaceDE w:val="0"/>
        <w:autoSpaceDN w:val="0"/>
        <w:adjustRightInd w:val="0"/>
        <w:spacing w:before="120"/>
        <w:jc w:val="center"/>
        <w:rPr>
          <w:sz w:val="28"/>
          <w:szCs w:val="28"/>
          <w:lang w:val="nb-NO"/>
        </w:rPr>
      </w:pPr>
    </w:p>
    <w:p w:rsidR="00432367" w:rsidRPr="00AB143E" w:rsidRDefault="00432367" w:rsidP="00952D67">
      <w:pPr>
        <w:autoSpaceDE w:val="0"/>
        <w:autoSpaceDN w:val="0"/>
        <w:adjustRightInd w:val="0"/>
        <w:spacing w:before="120"/>
        <w:jc w:val="center"/>
        <w:rPr>
          <w:sz w:val="28"/>
          <w:szCs w:val="28"/>
          <w:lang w:val="nb-NO"/>
        </w:rPr>
      </w:pPr>
    </w:p>
    <w:p w:rsidR="00BD4F0E" w:rsidRPr="00AB143E" w:rsidRDefault="00BD4F0E" w:rsidP="00952D67">
      <w:pPr>
        <w:autoSpaceDE w:val="0"/>
        <w:autoSpaceDN w:val="0"/>
        <w:adjustRightInd w:val="0"/>
        <w:spacing w:before="120"/>
        <w:jc w:val="center"/>
        <w:rPr>
          <w:b/>
          <w:sz w:val="28"/>
          <w:szCs w:val="28"/>
          <w:lang w:val="nb-NO"/>
        </w:rPr>
      </w:pPr>
    </w:p>
    <w:p w:rsidR="00131A23" w:rsidRPr="00AB143E" w:rsidRDefault="00131A23" w:rsidP="00952D67">
      <w:pPr>
        <w:autoSpaceDE w:val="0"/>
        <w:autoSpaceDN w:val="0"/>
        <w:adjustRightInd w:val="0"/>
        <w:spacing w:before="120"/>
        <w:jc w:val="center"/>
        <w:rPr>
          <w:b/>
          <w:sz w:val="28"/>
          <w:szCs w:val="28"/>
          <w:lang w:val="nb-NO"/>
        </w:rPr>
      </w:pPr>
    </w:p>
    <w:p w:rsidR="00182194" w:rsidRPr="00AB143E" w:rsidRDefault="00182194" w:rsidP="00131A23">
      <w:pPr>
        <w:spacing w:before="360" w:after="120" w:line="360" w:lineRule="exact"/>
        <w:jc w:val="center"/>
        <w:outlineLvl w:val="0"/>
        <w:rPr>
          <w:b/>
          <w:bCs/>
          <w:sz w:val="28"/>
          <w:szCs w:val="28"/>
          <w:lang w:val="nb-NO"/>
        </w:rPr>
      </w:pPr>
    </w:p>
    <w:p w:rsidR="00182194" w:rsidRPr="00AB143E" w:rsidRDefault="00182194" w:rsidP="00131A23">
      <w:pPr>
        <w:spacing w:before="360" w:after="120" w:line="360" w:lineRule="exact"/>
        <w:jc w:val="center"/>
        <w:outlineLvl w:val="0"/>
        <w:rPr>
          <w:b/>
          <w:bCs/>
          <w:sz w:val="28"/>
          <w:szCs w:val="28"/>
          <w:lang w:val="nb-NO"/>
        </w:rPr>
      </w:pPr>
    </w:p>
    <w:p w:rsidR="00182194" w:rsidRPr="00AB143E" w:rsidRDefault="00182194" w:rsidP="00131A23">
      <w:pPr>
        <w:spacing w:before="360" w:after="120" w:line="360" w:lineRule="exact"/>
        <w:jc w:val="center"/>
        <w:outlineLvl w:val="0"/>
        <w:rPr>
          <w:b/>
          <w:bCs/>
          <w:sz w:val="28"/>
          <w:szCs w:val="28"/>
          <w:lang w:val="nb-NO"/>
        </w:rPr>
      </w:pPr>
    </w:p>
    <w:p w:rsidR="00182194" w:rsidRPr="00AB143E" w:rsidRDefault="00182194" w:rsidP="00131A23">
      <w:pPr>
        <w:spacing w:before="360" w:after="120" w:line="360" w:lineRule="exact"/>
        <w:jc w:val="center"/>
        <w:outlineLvl w:val="0"/>
        <w:rPr>
          <w:b/>
          <w:bCs/>
          <w:sz w:val="28"/>
          <w:szCs w:val="28"/>
          <w:lang w:val="nb-NO"/>
        </w:rPr>
      </w:pPr>
    </w:p>
    <w:p w:rsidR="00952D67" w:rsidRPr="00A07996" w:rsidRDefault="00952D67" w:rsidP="008D6EB0">
      <w:pPr>
        <w:pStyle w:val="Heading1"/>
        <w:rPr>
          <w:szCs w:val="28"/>
          <w:lang w:val="nb-NO"/>
        </w:rPr>
      </w:pPr>
      <w:bookmarkStart w:id="377" w:name="_Toc25741786"/>
      <w:r w:rsidRPr="00AB143E">
        <w:rPr>
          <w:szCs w:val="28"/>
          <w:lang w:val="nb-NO"/>
        </w:rPr>
        <w:t>PHỤ LỤC</w:t>
      </w:r>
      <w:bookmarkEnd w:id="377"/>
    </w:p>
    <w:p w:rsidR="002606A7" w:rsidRPr="00A07996" w:rsidRDefault="002606A7" w:rsidP="00952D67">
      <w:pPr>
        <w:autoSpaceDE w:val="0"/>
        <w:autoSpaceDN w:val="0"/>
        <w:adjustRightInd w:val="0"/>
        <w:spacing w:before="120"/>
        <w:jc w:val="center"/>
        <w:rPr>
          <w:b/>
          <w:sz w:val="28"/>
          <w:szCs w:val="28"/>
          <w:lang w:val="nb-NO"/>
        </w:rPr>
      </w:pPr>
    </w:p>
    <w:p w:rsidR="00445808" w:rsidRPr="00A07996" w:rsidRDefault="00445808" w:rsidP="00952D67">
      <w:pPr>
        <w:autoSpaceDE w:val="0"/>
        <w:autoSpaceDN w:val="0"/>
        <w:adjustRightInd w:val="0"/>
        <w:spacing w:before="120"/>
        <w:jc w:val="center"/>
        <w:rPr>
          <w:b/>
          <w:sz w:val="28"/>
          <w:szCs w:val="28"/>
          <w:lang w:val="nb-NO"/>
        </w:rPr>
        <w:sectPr w:rsidR="00445808" w:rsidRPr="00A07996" w:rsidSect="008064E4">
          <w:headerReference w:type="first" r:id="rId17"/>
          <w:footerReference w:type="first" r:id="rId18"/>
          <w:pgSz w:w="11907" w:h="16840" w:code="9"/>
          <w:pgMar w:top="965" w:right="792" w:bottom="965" w:left="1411" w:header="720" w:footer="720" w:gutter="0"/>
          <w:pgNumType w:start="1" w:chapStyle="3"/>
          <w:cols w:space="720"/>
          <w:titlePg/>
          <w:docGrid w:linePitch="360"/>
        </w:sectPr>
      </w:pPr>
    </w:p>
    <w:p w:rsidR="00A3759E" w:rsidRPr="00A07996" w:rsidRDefault="00A3759E" w:rsidP="009F4AC5">
      <w:pPr>
        <w:jc w:val="center"/>
        <w:rPr>
          <w:sz w:val="28"/>
          <w:szCs w:val="28"/>
        </w:rPr>
      </w:pPr>
    </w:p>
    <w:sectPr w:rsidR="00A3759E" w:rsidRPr="00A07996" w:rsidSect="00E91808">
      <w:pgSz w:w="16840" w:h="11907" w:orient="landscape" w:code="9"/>
      <w:pgMar w:top="1411" w:right="965" w:bottom="792" w:left="965"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94" w:rsidRDefault="00D51D94">
      <w:r>
        <w:separator/>
      </w:r>
    </w:p>
  </w:endnote>
  <w:endnote w:type="continuationSeparator" w:id="0">
    <w:p w:rsidR="00D51D94" w:rsidRDefault="00D5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Arial">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nTimeH">
    <w:panose1 w:val="020B7200000000000000"/>
    <w:charset w:val="00"/>
    <w:family w:val="swiss"/>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338524"/>
      <w:docPartObj>
        <w:docPartGallery w:val="Page Numbers (Bottom of Page)"/>
        <w:docPartUnique/>
      </w:docPartObj>
    </w:sdtPr>
    <w:sdtEndPr>
      <w:rPr>
        <w:noProof/>
        <w:sz w:val="24"/>
        <w:szCs w:val="24"/>
      </w:rPr>
    </w:sdtEndPr>
    <w:sdtContent>
      <w:p w:rsidR="00890CAA" w:rsidRPr="001551FB" w:rsidRDefault="00890CAA">
        <w:pPr>
          <w:pStyle w:val="Footer"/>
          <w:jc w:val="right"/>
          <w:rPr>
            <w:sz w:val="24"/>
            <w:szCs w:val="24"/>
          </w:rPr>
        </w:pPr>
        <w:r w:rsidRPr="001551FB">
          <w:rPr>
            <w:sz w:val="24"/>
            <w:szCs w:val="24"/>
          </w:rPr>
          <w:fldChar w:fldCharType="begin"/>
        </w:r>
        <w:r w:rsidRPr="001551FB">
          <w:rPr>
            <w:sz w:val="24"/>
            <w:szCs w:val="24"/>
          </w:rPr>
          <w:instrText xml:space="preserve"> PAGE   \* MERGEFORMAT </w:instrText>
        </w:r>
        <w:r w:rsidRPr="001551FB">
          <w:rPr>
            <w:sz w:val="24"/>
            <w:szCs w:val="24"/>
          </w:rPr>
          <w:fldChar w:fldCharType="separate"/>
        </w:r>
        <w:r w:rsidR="00AB143E">
          <w:rPr>
            <w:noProof/>
            <w:sz w:val="24"/>
            <w:szCs w:val="24"/>
          </w:rPr>
          <w:t>1</w:t>
        </w:r>
        <w:r w:rsidRPr="001551FB">
          <w:rPr>
            <w:noProof/>
            <w:sz w:val="24"/>
            <w:szCs w:val="24"/>
          </w:rPr>
          <w:fldChar w:fldCharType="end"/>
        </w:r>
      </w:p>
    </w:sdtContent>
  </w:sdt>
  <w:p w:rsidR="00890CAA" w:rsidRDefault="00890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682204"/>
      <w:docPartObj>
        <w:docPartGallery w:val="Page Numbers (Bottom of Page)"/>
        <w:docPartUnique/>
      </w:docPartObj>
    </w:sdtPr>
    <w:sdtEndPr>
      <w:rPr>
        <w:noProof/>
        <w:sz w:val="24"/>
        <w:szCs w:val="24"/>
      </w:rPr>
    </w:sdtEndPr>
    <w:sdtContent>
      <w:p w:rsidR="00890CAA" w:rsidRPr="001551FB" w:rsidRDefault="00890CAA">
        <w:pPr>
          <w:pStyle w:val="Footer"/>
          <w:jc w:val="right"/>
          <w:rPr>
            <w:sz w:val="24"/>
            <w:szCs w:val="24"/>
          </w:rPr>
        </w:pPr>
        <w:r w:rsidRPr="001551FB">
          <w:rPr>
            <w:sz w:val="24"/>
            <w:szCs w:val="24"/>
          </w:rPr>
          <w:fldChar w:fldCharType="begin"/>
        </w:r>
        <w:r w:rsidRPr="001551FB">
          <w:rPr>
            <w:sz w:val="24"/>
            <w:szCs w:val="24"/>
          </w:rPr>
          <w:instrText xml:space="preserve"> PAGE   \* MERGEFORMAT </w:instrText>
        </w:r>
        <w:r w:rsidRPr="001551FB">
          <w:rPr>
            <w:sz w:val="24"/>
            <w:szCs w:val="24"/>
          </w:rPr>
          <w:fldChar w:fldCharType="separate"/>
        </w:r>
        <w:r w:rsidR="00AB143E">
          <w:rPr>
            <w:noProof/>
            <w:sz w:val="24"/>
            <w:szCs w:val="24"/>
          </w:rPr>
          <w:t>7</w:t>
        </w:r>
        <w:r w:rsidRPr="001551FB">
          <w:rPr>
            <w:noProof/>
            <w:sz w:val="24"/>
            <w:szCs w:val="24"/>
          </w:rPr>
          <w:fldChar w:fldCharType="end"/>
        </w:r>
      </w:p>
    </w:sdtContent>
  </w:sdt>
  <w:p w:rsidR="00890CAA" w:rsidRDefault="00890C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825898"/>
      <w:docPartObj>
        <w:docPartGallery w:val="Page Numbers (Bottom of Page)"/>
        <w:docPartUnique/>
      </w:docPartObj>
    </w:sdtPr>
    <w:sdtEndPr>
      <w:rPr>
        <w:noProof/>
      </w:rPr>
    </w:sdtEndPr>
    <w:sdtContent>
      <w:p w:rsidR="00890CAA" w:rsidRDefault="00890CAA" w:rsidP="00567C3B">
        <w:pPr>
          <w:pStyle w:val="Footer"/>
          <w:jc w:val="right"/>
        </w:pPr>
        <w:r w:rsidRPr="00567C3B">
          <w:rPr>
            <w:sz w:val="24"/>
            <w:szCs w:val="24"/>
          </w:rPr>
          <w:fldChar w:fldCharType="begin"/>
        </w:r>
        <w:r w:rsidRPr="00567C3B">
          <w:rPr>
            <w:sz w:val="24"/>
            <w:szCs w:val="24"/>
          </w:rPr>
          <w:instrText xml:space="preserve"> PAGE   \* MERGEFORMAT </w:instrText>
        </w:r>
        <w:r w:rsidRPr="00567C3B">
          <w:rPr>
            <w:sz w:val="24"/>
            <w:szCs w:val="24"/>
          </w:rPr>
          <w:fldChar w:fldCharType="separate"/>
        </w:r>
        <w:r w:rsidR="00AB143E">
          <w:rPr>
            <w:noProof/>
            <w:sz w:val="24"/>
            <w:szCs w:val="24"/>
          </w:rPr>
          <w:t>0</w:t>
        </w:r>
        <w:r w:rsidRPr="00567C3B">
          <w:rPr>
            <w:noProof/>
            <w:sz w:val="24"/>
            <w:szCs w:val="24"/>
          </w:rPr>
          <w:fldChar w:fldCharType="end"/>
        </w:r>
      </w:p>
    </w:sdtContent>
  </w:sdt>
  <w:p w:rsidR="00890CAA" w:rsidRDefault="00890C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39946"/>
      <w:docPartObj>
        <w:docPartGallery w:val="Page Numbers (Bottom of Page)"/>
        <w:docPartUnique/>
      </w:docPartObj>
    </w:sdtPr>
    <w:sdtEndPr>
      <w:rPr>
        <w:noProof/>
      </w:rPr>
    </w:sdtEndPr>
    <w:sdtContent>
      <w:p w:rsidR="00890CAA" w:rsidRDefault="00890CAA" w:rsidP="00567C3B">
        <w:pPr>
          <w:pStyle w:val="Footer"/>
          <w:jc w:val="right"/>
        </w:pPr>
        <w:r w:rsidRPr="00567C3B">
          <w:rPr>
            <w:sz w:val="24"/>
            <w:szCs w:val="24"/>
          </w:rPr>
          <w:fldChar w:fldCharType="begin"/>
        </w:r>
        <w:r w:rsidRPr="00567C3B">
          <w:rPr>
            <w:sz w:val="24"/>
            <w:szCs w:val="24"/>
          </w:rPr>
          <w:instrText xml:space="preserve"> PAGE   \* MERGEFORMAT </w:instrText>
        </w:r>
        <w:r w:rsidRPr="00567C3B">
          <w:rPr>
            <w:sz w:val="24"/>
            <w:szCs w:val="24"/>
          </w:rPr>
          <w:fldChar w:fldCharType="separate"/>
        </w:r>
        <w:r w:rsidR="00AB143E">
          <w:rPr>
            <w:noProof/>
            <w:sz w:val="24"/>
            <w:szCs w:val="24"/>
          </w:rPr>
          <w:t>1</w:t>
        </w:r>
        <w:r w:rsidRPr="00567C3B">
          <w:rPr>
            <w:noProof/>
            <w:sz w:val="24"/>
            <w:szCs w:val="24"/>
          </w:rPr>
          <w:fldChar w:fldCharType="end"/>
        </w:r>
      </w:p>
    </w:sdtContent>
  </w:sdt>
  <w:p w:rsidR="00890CAA" w:rsidRDefault="00890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94" w:rsidRDefault="00D51D94">
      <w:r>
        <w:separator/>
      </w:r>
    </w:p>
  </w:footnote>
  <w:footnote w:type="continuationSeparator" w:id="0">
    <w:p w:rsidR="00D51D94" w:rsidRDefault="00D5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AA" w:rsidRDefault="00890CAA" w:rsidP="009C1666">
    <w:r>
      <w:t xml:space="preserve">Thuyết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AA" w:rsidRPr="00527F6B" w:rsidRDefault="00890CAA" w:rsidP="00527F6B">
    <w:pPr>
      <w:pStyle w:val="Header"/>
      <w:spacing w:after="120" w:line="240" w:lineRule="auto"/>
      <w:rPr>
        <w:i/>
        <w:sz w:val="24"/>
        <w:szCs w:val="24"/>
      </w:rPr>
    </w:pPr>
    <w:r w:rsidRPr="00527F6B">
      <w:rPr>
        <w:i/>
        <w:spacing w:val="-8"/>
        <w:sz w:val="24"/>
        <w:szCs w:val="24"/>
        <w:u w:val="single"/>
      </w:rPr>
      <w:t>Thuyết minh tổng hợp Kế hoạch sử dụng đất năm 20</w:t>
    </w:r>
    <w:r>
      <w:rPr>
        <w:i/>
        <w:spacing w:val="-8"/>
        <w:sz w:val="24"/>
        <w:szCs w:val="24"/>
        <w:u w:val="single"/>
      </w:rPr>
      <w:t xml:space="preserve">20 </w:t>
    </w:r>
    <w:r w:rsidRPr="00527F6B">
      <w:rPr>
        <w:i/>
        <w:spacing w:val="-8"/>
        <w:sz w:val="24"/>
        <w:szCs w:val="24"/>
        <w:u w:val="single"/>
      </w:rPr>
      <w:t>huyện Krông Bông, tỉnh Đắk Lắk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AA" w:rsidRPr="00527F6B" w:rsidRDefault="00890CAA" w:rsidP="00B841E4">
    <w:pPr>
      <w:pStyle w:val="Header"/>
      <w:spacing w:after="120" w:line="240" w:lineRule="auto"/>
      <w:rPr>
        <w:i/>
        <w:sz w:val="24"/>
        <w:szCs w:val="24"/>
      </w:rPr>
    </w:pPr>
    <w:r w:rsidRPr="00527F6B">
      <w:rPr>
        <w:i/>
        <w:spacing w:val="-8"/>
        <w:sz w:val="24"/>
        <w:szCs w:val="24"/>
        <w:u w:val="single"/>
      </w:rPr>
      <w:t>T</w:t>
    </w:r>
    <w:r>
      <w:rPr>
        <w:i/>
        <w:spacing w:val="-8"/>
        <w:sz w:val="24"/>
        <w:szCs w:val="24"/>
        <w:u w:val="single"/>
      </w:rPr>
      <w:t xml:space="preserve">huyết </w:t>
    </w:r>
    <w:r w:rsidRPr="00527F6B">
      <w:rPr>
        <w:i/>
        <w:spacing w:val="-8"/>
        <w:sz w:val="24"/>
        <w:szCs w:val="24"/>
        <w:u w:val="single"/>
      </w:rPr>
      <w:t>minh tổng hợp Kế hoạch sử dụng đất năm 20</w:t>
    </w:r>
    <w:r>
      <w:rPr>
        <w:i/>
        <w:spacing w:val="-8"/>
        <w:sz w:val="24"/>
        <w:szCs w:val="24"/>
        <w:u w:val="single"/>
      </w:rPr>
      <w:t xml:space="preserve">20 </w:t>
    </w:r>
    <w:r w:rsidRPr="00527F6B">
      <w:rPr>
        <w:i/>
        <w:spacing w:val="-8"/>
        <w:sz w:val="24"/>
        <w:szCs w:val="24"/>
        <w:u w:val="single"/>
      </w:rPr>
      <w:t>huyện Krông Bông, tỉnh Đắk Lắk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E8F082"/>
    <w:lvl w:ilvl="0">
      <w:start w:val="1"/>
      <w:numFmt w:val="decimal"/>
      <w:lvlText w:val="%1."/>
      <w:lvlJc w:val="left"/>
      <w:pPr>
        <w:tabs>
          <w:tab w:val="num" w:pos="1800"/>
        </w:tabs>
        <w:ind w:left="1800" w:hanging="360"/>
      </w:pPr>
    </w:lvl>
  </w:abstractNum>
  <w:abstractNum w:abstractNumId="1">
    <w:nsid w:val="FFFFFF7D"/>
    <w:multiLevelType w:val="singleLevel"/>
    <w:tmpl w:val="75A26C9A"/>
    <w:lvl w:ilvl="0">
      <w:start w:val="1"/>
      <w:numFmt w:val="decimal"/>
      <w:lvlText w:val="%1."/>
      <w:lvlJc w:val="left"/>
      <w:pPr>
        <w:tabs>
          <w:tab w:val="num" w:pos="1440"/>
        </w:tabs>
        <w:ind w:left="1440" w:hanging="360"/>
      </w:pPr>
    </w:lvl>
  </w:abstractNum>
  <w:abstractNum w:abstractNumId="2">
    <w:nsid w:val="FFFFFF7E"/>
    <w:multiLevelType w:val="singleLevel"/>
    <w:tmpl w:val="F40C30B2"/>
    <w:lvl w:ilvl="0">
      <w:start w:val="1"/>
      <w:numFmt w:val="decimal"/>
      <w:lvlText w:val="%1."/>
      <w:lvlJc w:val="left"/>
      <w:pPr>
        <w:tabs>
          <w:tab w:val="num" w:pos="1080"/>
        </w:tabs>
        <w:ind w:left="1080" w:hanging="360"/>
      </w:pPr>
    </w:lvl>
  </w:abstractNum>
  <w:abstractNum w:abstractNumId="3">
    <w:nsid w:val="FFFFFF7F"/>
    <w:multiLevelType w:val="singleLevel"/>
    <w:tmpl w:val="F700661E"/>
    <w:lvl w:ilvl="0">
      <w:start w:val="1"/>
      <w:numFmt w:val="decimal"/>
      <w:lvlText w:val="%1."/>
      <w:lvlJc w:val="left"/>
      <w:pPr>
        <w:tabs>
          <w:tab w:val="num" w:pos="720"/>
        </w:tabs>
        <w:ind w:left="720" w:hanging="360"/>
      </w:pPr>
    </w:lvl>
  </w:abstractNum>
  <w:abstractNum w:abstractNumId="4">
    <w:nsid w:val="FFFFFF80"/>
    <w:multiLevelType w:val="singleLevel"/>
    <w:tmpl w:val="0922AF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C2A3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DEFD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9E51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C08DAE"/>
    <w:lvl w:ilvl="0">
      <w:start w:val="1"/>
      <w:numFmt w:val="decimal"/>
      <w:lvlText w:val="%1."/>
      <w:lvlJc w:val="left"/>
      <w:pPr>
        <w:tabs>
          <w:tab w:val="num" w:pos="360"/>
        </w:tabs>
        <w:ind w:left="360" w:hanging="360"/>
      </w:pPr>
    </w:lvl>
  </w:abstractNum>
  <w:abstractNum w:abstractNumId="9">
    <w:nsid w:val="FFFFFF89"/>
    <w:multiLevelType w:val="singleLevel"/>
    <w:tmpl w:val="00E80C42"/>
    <w:lvl w:ilvl="0">
      <w:start w:val="1"/>
      <w:numFmt w:val="bullet"/>
      <w:lvlText w:val=""/>
      <w:lvlJc w:val="left"/>
      <w:pPr>
        <w:tabs>
          <w:tab w:val="num" w:pos="360"/>
        </w:tabs>
        <w:ind w:left="360" w:hanging="360"/>
      </w:pPr>
      <w:rPr>
        <w:rFonts w:ascii="Symbol" w:hAnsi="Symbol" w:hint="default"/>
      </w:rPr>
    </w:lvl>
  </w:abstractNum>
  <w:abstractNum w:abstractNumId="10">
    <w:nsid w:val="00B4306C"/>
    <w:multiLevelType w:val="multilevel"/>
    <w:tmpl w:val="9DC2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A4200D"/>
    <w:multiLevelType w:val="hybridMultilevel"/>
    <w:tmpl w:val="90AEF1E0"/>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6658C2"/>
    <w:multiLevelType w:val="hybridMultilevel"/>
    <w:tmpl w:val="A1745A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1D07DD"/>
    <w:multiLevelType w:val="hybridMultilevel"/>
    <w:tmpl w:val="616C0918"/>
    <w:lvl w:ilvl="0" w:tplc="5A284506">
      <w:start w:val="1"/>
      <w:numFmt w:val="lowerLetter"/>
      <w:lvlText w:val="%1)"/>
      <w:lvlJc w:val="left"/>
      <w:pPr>
        <w:tabs>
          <w:tab w:val="num" w:pos="720"/>
        </w:tabs>
        <w:ind w:left="720" w:hanging="360"/>
      </w:pPr>
      <w:rPr>
        <w:rFonts w:ascii=".VnTime" w:hAnsi=".VnTime"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F115AD"/>
    <w:multiLevelType w:val="hybridMultilevel"/>
    <w:tmpl w:val="5FFE213A"/>
    <w:lvl w:ilvl="0" w:tplc="BD20F6D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B124A2B"/>
    <w:multiLevelType w:val="hybridMultilevel"/>
    <w:tmpl w:val="03589F24"/>
    <w:lvl w:ilvl="0" w:tplc="1090BDBA">
      <w:start w:val="1"/>
      <w:numFmt w:val="lowerLetter"/>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6">
    <w:nsid w:val="1B293BDA"/>
    <w:multiLevelType w:val="hybridMultilevel"/>
    <w:tmpl w:val="051AF392"/>
    <w:lvl w:ilvl="0" w:tplc="8DCC5032">
      <w:start w:val="1"/>
      <w:numFmt w:val="low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7">
    <w:nsid w:val="1B82063F"/>
    <w:multiLevelType w:val="hybridMultilevel"/>
    <w:tmpl w:val="0DD4F1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8E4BB8"/>
    <w:multiLevelType w:val="hybridMultilevel"/>
    <w:tmpl w:val="7426692C"/>
    <w:lvl w:ilvl="0" w:tplc="0F3A9E38">
      <w:start w:val="1"/>
      <w:numFmt w:val="lowerLetter"/>
      <w:lvlText w:val="%1)"/>
      <w:lvlJc w:val="left"/>
      <w:pPr>
        <w:tabs>
          <w:tab w:val="num" w:pos="750"/>
        </w:tabs>
        <w:ind w:left="750" w:hanging="390"/>
      </w:pPr>
      <w:rPr>
        <w:rFonts w:ascii=".VnTime" w:hAnsi=".VnTime" w:cs="Times New Roman"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105471"/>
    <w:multiLevelType w:val="hybridMultilevel"/>
    <w:tmpl w:val="913E62FA"/>
    <w:lvl w:ilvl="0" w:tplc="E8B87E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6A26EE"/>
    <w:multiLevelType w:val="hybridMultilevel"/>
    <w:tmpl w:val="9294C2AC"/>
    <w:lvl w:ilvl="0" w:tplc="04384EC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8A8637E"/>
    <w:multiLevelType w:val="multilevel"/>
    <w:tmpl w:val="F38265E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342778EA"/>
    <w:multiLevelType w:val="hybridMultilevel"/>
    <w:tmpl w:val="A176C13C"/>
    <w:lvl w:ilvl="0" w:tplc="B6B868B0">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343F1A6F"/>
    <w:multiLevelType w:val="hybridMultilevel"/>
    <w:tmpl w:val="AC1078A0"/>
    <w:lvl w:ilvl="0" w:tplc="ECAAE74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8A55B5C"/>
    <w:multiLevelType w:val="hybridMultilevel"/>
    <w:tmpl w:val="2F343CEE"/>
    <w:lvl w:ilvl="0" w:tplc="92D21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F070F9"/>
    <w:multiLevelType w:val="hybridMultilevel"/>
    <w:tmpl w:val="33884F2C"/>
    <w:lvl w:ilvl="0" w:tplc="BD4ED9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342123"/>
    <w:multiLevelType w:val="hybridMultilevel"/>
    <w:tmpl w:val="8BB87A28"/>
    <w:lvl w:ilvl="0" w:tplc="A1CED218">
      <w:start w:val="4"/>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1E93D84"/>
    <w:multiLevelType w:val="hybridMultilevel"/>
    <w:tmpl w:val="A2504656"/>
    <w:lvl w:ilvl="0" w:tplc="976809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3E3242D"/>
    <w:multiLevelType w:val="hybridMultilevel"/>
    <w:tmpl w:val="ABAC94DE"/>
    <w:lvl w:ilvl="0" w:tplc="E8B87E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805CA1"/>
    <w:multiLevelType w:val="hybridMultilevel"/>
    <w:tmpl w:val="493C06BE"/>
    <w:lvl w:ilvl="0" w:tplc="791C9B4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B24AED"/>
    <w:multiLevelType w:val="hybridMultilevel"/>
    <w:tmpl w:val="C95C7EE8"/>
    <w:lvl w:ilvl="0" w:tplc="2084D4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C549F5"/>
    <w:multiLevelType w:val="hybridMultilevel"/>
    <w:tmpl w:val="E3B6639A"/>
    <w:lvl w:ilvl="0" w:tplc="E8B87E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5E6632"/>
    <w:multiLevelType w:val="hybridMultilevel"/>
    <w:tmpl w:val="DD1AEE7A"/>
    <w:lvl w:ilvl="0" w:tplc="CE0C2EA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E8E27C8"/>
    <w:multiLevelType w:val="hybridMultilevel"/>
    <w:tmpl w:val="C368F3A2"/>
    <w:lvl w:ilvl="0" w:tplc="4E62653E">
      <w:start w:val="1"/>
      <w:numFmt w:val="bullet"/>
      <w:lvlText w:val="-"/>
      <w:lvlJc w:val="left"/>
      <w:pPr>
        <w:tabs>
          <w:tab w:val="num" w:pos="340"/>
        </w:tabs>
        <w:ind w:left="340" w:hanging="340"/>
      </w:pPr>
      <w:rPr>
        <w:rFonts w:ascii=".VnArialH" w:hAnsi=".VnArialH"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40C7298"/>
    <w:multiLevelType w:val="hybridMultilevel"/>
    <w:tmpl w:val="B2EC7EA0"/>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2D744C"/>
    <w:multiLevelType w:val="hybridMultilevel"/>
    <w:tmpl w:val="189C9930"/>
    <w:lvl w:ilvl="0" w:tplc="54BC1BC0">
      <w:numFmt w:val="bullet"/>
      <w:lvlText w:val="-"/>
      <w:lvlJc w:val="left"/>
      <w:pPr>
        <w:ind w:left="1020" w:hanging="360"/>
      </w:pPr>
      <w:rPr>
        <w:rFonts w:ascii="Times New Roman" w:eastAsia="Calibri" w:hAnsi="Times New Roman" w:cs="Times New Roman" w:hint="default"/>
      </w:rPr>
    </w:lvl>
    <w:lvl w:ilvl="1" w:tplc="554A7B8A">
      <w:start w:val="5"/>
      <w:numFmt w:val="decimal"/>
      <w:lvlText w:val=""/>
      <w:lvlJc w:val="left"/>
      <w:pPr>
        <w:tabs>
          <w:tab w:val="num" w:pos="2175"/>
        </w:tabs>
        <w:ind w:left="2175" w:hanging="795"/>
      </w:pPr>
      <w:rPr>
        <w:rFonts w:ascii="Symbol" w:eastAsia="Times New Roman" w:hAnsi="Symbol" w:hint="default"/>
        <w:i/>
        <w:color w:val="000000"/>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nsid w:val="6E934B5C"/>
    <w:multiLevelType w:val="hybridMultilevel"/>
    <w:tmpl w:val="C5A4AC20"/>
    <w:lvl w:ilvl="0" w:tplc="8634DB62">
      <w:start w:val="1"/>
      <w:numFmt w:val="lowerLetter"/>
      <w:lvlText w:val="%1)"/>
      <w:lvlJc w:val="left"/>
      <w:pPr>
        <w:tabs>
          <w:tab w:val="num" w:pos="720"/>
        </w:tabs>
        <w:ind w:left="720" w:hanging="360"/>
      </w:pPr>
      <w:rPr>
        <w:rFonts w:ascii=".VnTime" w:hAnsi=".VnTime"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2A7325"/>
    <w:multiLevelType w:val="hybridMultilevel"/>
    <w:tmpl w:val="7EF4ED34"/>
    <w:lvl w:ilvl="0" w:tplc="2084D4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F760B"/>
    <w:multiLevelType w:val="hybridMultilevel"/>
    <w:tmpl w:val="8DBCF884"/>
    <w:lvl w:ilvl="0" w:tplc="075CBC7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C439BA"/>
    <w:multiLevelType w:val="hybridMultilevel"/>
    <w:tmpl w:val="9C5C1F88"/>
    <w:lvl w:ilvl="0" w:tplc="E8B87E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22"/>
  </w:num>
  <w:num w:numId="4">
    <w:abstractNumId w:val="17"/>
  </w:num>
  <w:num w:numId="5">
    <w:abstractNumId w:val="14"/>
  </w:num>
  <w:num w:numId="6">
    <w:abstractNumId w:val="26"/>
  </w:num>
  <w:num w:numId="7">
    <w:abstractNumId w:val="18"/>
  </w:num>
  <w:num w:numId="8">
    <w:abstractNumId w:val="13"/>
  </w:num>
  <w:num w:numId="9">
    <w:abstractNumId w:val="20"/>
  </w:num>
  <w:num w:numId="10">
    <w:abstractNumId w:val="36"/>
  </w:num>
  <w:num w:numId="11">
    <w:abstractNumId w:val="34"/>
  </w:num>
  <w:num w:numId="12">
    <w:abstractNumId w:val="11"/>
  </w:num>
  <w:num w:numId="13">
    <w:abstractNumId w:val="27"/>
  </w:num>
  <w:num w:numId="14">
    <w:abstractNumId w:val="32"/>
  </w:num>
  <w:num w:numId="15">
    <w:abstractNumId w:val="38"/>
  </w:num>
  <w:num w:numId="16">
    <w:abstractNumId w:val="21"/>
  </w:num>
  <w:num w:numId="17">
    <w:abstractNumId w:val="16"/>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37"/>
  </w:num>
  <w:num w:numId="31">
    <w:abstractNumId w:val="39"/>
  </w:num>
  <w:num w:numId="32">
    <w:abstractNumId w:val="30"/>
  </w:num>
  <w:num w:numId="33">
    <w:abstractNumId w:val="19"/>
  </w:num>
  <w:num w:numId="34">
    <w:abstractNumId w:val="28"/>
  </w:num>
  <w:num w:numId="35">
    <w:abstractNumId w:val="12"/>
  </w:num>
  <w:num w:numId="36">
    <w:abstractNumId w:val="31"/>
  </w:num>
  <w:num w:numId="37">
    <w:abstractNumId w:val="15"/>
  </w:num>
  <w:num w:numId="38">
    <w:abstractNumId w:val="25"/>
  </w:num>
  <w:num w:numId="39">
    <w:abstractNumId w:val="24"/>
  </w:num>
  <w:num w:numId="4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00"/>
    <w:rsid w:val="00000AB6"/>
    <w:rsid w:val="00000DAD"/>
    <w:rsid w:val="00001251"/>
    <w:rsid w:val="00001BB3"/>
    <w:rsid w:val="00001FD7"/>
    <w:rsid w:val="00002F3D"/>
    <w:rsid w:val="0000317A"/>
    <w:rsid w:val="00004867"/>
    <w:rsid w:val="00004A4D"/>
    <w:rsid w:val="00004D04"/>
    <w:rsid w:val="00006E25"/>
    <w:rsid w:val="00007643"/>
    <w:rsid w:val="000103DA"/>
    <w:rsid w:val="000109EB"/>
    <w:rsid w:val="0001147D"/>
    <w:rsid w:val="00011B02"/>
    <w:rsid w:val="00011CAA"/>
    <w:rsid w:val="0001258B"/>
    <w:rsid w:val="00012AC4"/>
    <w:rsid w:val="000136BA"/>
    <w:rsid w:val="000143C9"/>
    <w:rsid w:val="00014593"/>
    <w:rsid w:val="00014606"/>
    <w:rsid w:val="000151A4"/>
    <w:rsid w:val="00015756"/>
    <w:rsid w:val="000159E6"/>
    <w:rsid w:val="0001615B"/>
    <w:rsid w:val="00016891"/>
    <w:rsid w:val="000168D4"/>
    <w:rsid w:val="0001714B"/>
    <w:rsid w:val="00017225"/>
    <w:rsid w:val="000202F5"/>
    <w:rsid w:val="00020A4B"/>
    <w:rsid w:val="00020C7A"/>
    <w:rsid w:val="0002152C"/>
    <w:rsid w:val="000217DB"/>
    <w:rsid w:val="00021AAA"/>
    <w:rsid w:val="00021FF5"/>
    <w:rsid w:val="0002245F"/>
    <w:rsid w:val="0002247E"/>
    <w:rsid w:val="000226A9"/>
    <w:rsid w:val="000227D4"/>
    <w:rsid w:val="000229EE"/>
    <w:rsid w:val="00023802"/>
    <w:rsid w:val="00025147"/>
    <w:rsid w:val="000268A4"/>
    <w:rsid w:val="00026D10"/>
    <w:rsid w:val="000270F4"/>
    <w:rsid w:val="0002771E"/>
    <w:rsid w:val="0003010E"/>
    <w:rsid w:val="0003080F"/>
    <w:rsid w:val="000314AB"/>
    <w:rsid w:val="00031F52"/>
    <w:rsid w:val="00032509"/>
    <w:rsid w:val="000328A3"/>
    <w:rsid w:val="0003298F"/>
    <w:rsid w:val="00033476"/>
    <w:rsid w:val="000334F8"/>
    <w:rsid w:val="000339D6"/>
    <w:rsid w:val="00034B38"/>
    <w:rsid w:val="000350EF"/>
    <w:rsid w:val="00035281"/>
    <w:rsid w:val="00035DD7"/>
    <w:rsid w:val="000365EB"/>
    <w:rsid w:val="000369B6"/>
    <w:rsid w:val="00036F41"/>
    <w:rsid w:val="00037ADF"/>
    <w:rsid w:val="00040077"/>
    <w:rsid w:val="00040980"/>
    <w:rsid w:val="00040CBE"/>
    <w:rsid w:val="00040EBE"/>
    <w:rsid w:val="00041139"/>
    <w:rsid w:val="0004127A"/>
    <w:rsid w:val="00041910"/>
    <w:rsid w:val="000419C3"/>
    <w:rsid w:val="00041E80"/>
    <w:rsid w:val="00041EC9"/>
    <w:rsid w:val="00042780"/>
    <w:rsid w:val="0004278D"/>
    <w:rsid w:val="00043566"/>
    <w:rsid w:val="00043C23"/>
    <w:rsid w:val="00043E45"/>
    <w:rsid w:val="000441AD"/>
    <w:rsid w:val="000441FE"/>
    <w:rsid w:val="000449DF"/>
    <w:rsid w:val="00044F99"/>
    <w:rsid w:val="00045151"/>
    <w:rsid w:val="0004560D"/>
    <w:rsid w:val="00046640"/>
    <w:rsid w:val="00046705"/>
    <w:rsid w:val="00046D3B"/>
    <w:rsid w:val="00046FAF"/>
    <w:rsid w:val="000473BB"/>
    <w:rsid w:val="00052D2A"/>
    <w:rsid w:val="00052D2E"/>
    <w:rsid w:val="00053265"/>
    <w:rsid w:val="00053FB4"/>
    <w:rsid w:val="0005445E"/>
    <w:rsid w:val="00054B83"/>
    <w:rsid w:val="00054FC0"/>
    <w:rsid w:val="000550BC"/>
    <w:rsid w:val="00055CB7"/>
    <w:rsid w:val="00055FA2"/>
    <w:rsid w:val="0005656D"/>
    <w:rsid w:val="00056E76"/>
    <w:rsid w:val="00057B7E"/>
    <w:rsid w:val="00057FE1"/>
    <w:rsid w:val="00060C52"/>
    <w:rsid w:val="000616D1"/>
    <w:rsid w:val="00062B81"/>
    <w:rsid w:val="000633D4"/>
    <w:rsid w:val="00063E63"/>
    <w:rsid w:val="00064320"/>
    <w:rsid w:val="00064493"/>
    <w:rsid w:val="000648B1"/>
    <w:rsid w:val="0006539D"/>
    <w:rsid w:val="00065A0A"/>
    <w:rsid w:val="00065B74"/>
    <w:rsid w:val="00066736"/>
    <w:rsid w:val="00066DA2"/>
    <w:rsid w:val="000672FF"/>
    <w:rsid w:val="000673B0"/>
    <w:rsid w:val="000673BC"/>
    <w:rsid w:val="00070B14"/>
    <w:rsid w:val="00070DC1"/>
    <w:rsid w:val="00070F1C"/>
    <w:rsid w:val="00071BA7"/>
    <w:rsid w:val="000724AC"/>
    <w:rsid w:val="00072ABE"/>
    <w:rsid w:val="00073125"/>
    <w:rsid w:val="00073459"/>
    <w:rsid w:val="000734BD"/>
    <w:rsid w:val="00074D89"/>
    <w:rsid w:val="00074DF9"/>
    <w:rsid w:val="00075242"/>
    <w:rsid w:val="00075740"/>
    <w:rsid w:val="00075FA3"/>
    <w:rsid w:val="00076579"/>
    <w:rsid w:val="00076826"/>
    <w:rsid w:val="00076F27"/>
    <w:rsid w:val="00077C53"/>
    <w:rsid w:val="00077D91"/>
    <w:rsid w:val="00077F67"/>
    <w:rsid w:val="00080B14"/>
    <w:rsid w:val="00081798"/>
    <w:rsid w:val="0008186B"/>
    <w:rsid w:val="00081A2B"/>
    <w:rsid w:val="00081BA2"/>
    <w:rsid w:val="0008277B"/>
    <w:rsid w:val="00082830"/>
    <w:rsid w:val="00083303"/>
    <w:rsid w:val="00083778"/>
    <w:rsid w:val="00084BE1"/>
    <w:rsid w:val="00086BE9"/>
    <w:rsid w:val="0008706F"/>
    <w:rsid w:val="000900B2"/>
    <w:rsid w:val="00090857"/>
    <w:rsid w:val="0009129A"/>
    <w:rsid w:val="000916A0"/>
    <w:rsid w:val="0009236F"/>
    <w:rsid w:val="00092AEA"/>
    <w:rsid w:val="00092BFC"/>
    <w:rsid w:val="000934DD"/>
    <w:rsid w:val="000954E8"/>
    <w:rsid w:val="00095778"/>
    <w:rsid w:val="0009678C"/>
    <w:rsid w:val="000967A3"/>
    <w:rsid w:val="00096CB2"/>
    <w:rsid w:val="00096D9B"/>
    <w:rsid w:val="0009709F"/>
    <w:rsid w:val="00097566"/>
    <w:rsid w:val="00097E9A"/>
    <w:rsid w:val="000A02A0"/>
    <w:rsid w:val="000A02E9"/>
    <w:rsid w:val="000A045A"/>
    <w:rsid w:val="000A0E45"/>
    <w:rsid w:val="000A0EFE"/>
    <w:rsid w:val="000A116A"/>
    <w:rsid w:val="000A1546"/>
    <w:rsid w:val="000A1D5A"/>
    <w:rsid w:val="000A251A"/>
    <w:rsid w:val="000A25C4"/>
    <w:rsid w:val="000A2762"/>
    <w:rsid w:val="000A283F"/>
    <w:rsid w:val="000A2D6C"/>
    <w:rsid w:val="000A2E98"/>
    <w:rsid w:val="000A3CBE"/>
    <w:rsid w:val="000A4A7D"/>
    <w:rsid w:val="000A4C1D"/>
    <w:rsid w:val="000A5978"/>
    <w:rsid w:val="000A5D69"/>
    <w:rsid w:val="000A5E8F"/>
    <w:rsid w:val="000A64AD"/>
    <w:rsid w:val="000A6FAD"/>
    <w:rsid w:val="000A7599"/>
    <w:rsid w:val="000B00E3"/>
    <w:rsid w:val="000B0D8F"/>
    <w:rsid w:val="000B0E06"/>
    <w:rsid w:val="000B1D20"/>
    <w:rsid w:val="000B214E"/>
    <w:rsid w:val="000B2659"/>
    <w:rsid w:val="000B45B5"/>
    <w:rsid w:val="000B48BE"/>
    <w:rsid w:val="000B4AD1"/>
    <w:rsid w:val="000B53D4"/>
    <w:rsid w:val="000B61B6"/>
    <w:rsid w:val="000B61D7"/>
    <w:rsid w:val="000B6C8D"/>
    <w:rsid w:val="000B759A"/>
    <w:rsid w:val="000B75EF"/>
    <w:rsid w:val="000B77F8"/>
    <w:rsid w:val="000B7E76"/>
    <w:rsid w:val="000C081A"/>
    <w:rsid w:val="000C0BEC"/>
    <w:rsid w:val="000C0DC7"/>
    <w:rsid w:val="000C0DCC"/>
    <w:rsid w:val="000C1888"/>
    <w:rsid w:val="000C2BF2"/>
    <w:rsid w:val="000C3363"/>
    <w:rsid w:val="000C37BB"/>
    <w:rsid w:val="000C3E9A"/>
    <w:rsid w:val="000C5299"/>
    <w:rsid w:val="000C5320"/>
    <w:rsid w:val="000C552E"/>
    <w:rsid w:val="000C5763"/>
    <w:rsid w:val="000C591C"/>
    <w:rsid w:val="000C5F7B"/>
    <w:rsid w:val="000C63D3"/>
    <w:rsid w:val="000C67A0"/>
    <w:rsid w:val="000C7292"/>
    <w:rsid w:val="000C7DFF"/>
    <w:rsid w:val="000D0FB2"/>
    <w:rsid w:val="000D182B"/>
    <w:rsid w:val="000D23FB"/>
    <w:rsid w:val="000D24F4"/>
    <w:rsid w:val="000D25B1"/>
    <w:rsid w:val="000D2C25"/>
    <w:rsid w:val="000D3898"/>
    <w:rsid w:val="000D4116"/>
    <w:rsid w:val="000D428E"/>
    <w:rsid w:val="000D4380"/>
    <w:rsid w:val="000D4D6F"/>
    <w:rsid w:val="000D4EBF"/>
    <w:rsid w:val="000D64DD"/>
    <w:rsid w:val="000D7B3B"/>
    <w:rsid w:val="000E054A"/>
    <w:rsid w:val="000E06C2"/>
    <w:rsid w:val="000E0DAD"/>
    <w:rsid w:val="000E0E62"/>
    <w:rsid w:val="000E0FE6"/>
    <w:rsid w:val="000E12DF"/>
    <w:rsid w:val="000E1979"/>
    <w:rsid w:val="000E1C54"/>
    <w:rsid w:val="000E1D2A"/>
    <w:rsid w:val="000E2424"/>
    <w:rsid w:val="000E2617"/>
    <w:rsid w:val="000E29BF"/>
    <w:rsid w:val="000E2A91"/>
    <w:rsid w:val="000E2B92"/>
    <w:rsid w:val="000E2EF2"/>
    <w:rsid w:val="000E30AC"/>
    <w:rsid w:val="000E3409"/>
    <w:rsid w:val="000E3D14"/>
    <w:rsid w:val="000E51FC"/>
    <w:rsid w:val="000E551E"/>
    <w:rsid w:val="000E6787"/>
    <w:rsid w:val="000E6DAB"/>
    <w:rsid w:val="000E7A3A"/>
    <w:rsid w:val="000E7E67"/>
    <w:rsid w:val="000E7FC3"/>
    <w:rsid w:val="000F099D"/>
    <w:rsid w:val="000F1C60"/>
    <w:rsid w:val="000F1D7C"/>
    <w:rsid w:val="000F1DAA"/>
    <w:rsid w:val="000F2311"/>
    <w:rsid w:val="000F2BB8"/>
    <w:rsid w:val="000F3F1D"/>
    <w:rsid w:val="000F722C"/>
    <w:rsid w:val="000F7392"/>
    <w:rsid w:val="000F76E2"/>
    <w:rsid w:val="000F7D8C"/>
    <w:rsid w:val="00100712"/>
    <w:rsid w:val="00100A38"/>
    <w:rsid w:val="00100FE6"/>
    <w:rsid w:val="00101499"/>
    <w:rsid w:val="0010254E"/>
    <w:rsid w:val="00103119"/>
    <w:rsid w:val="001033A2"/>
    <w:rsid w:val="001037A1"/>
    <w:rsid w:val="00104002"/>
    <w:rsid w:val="001042E0"/>
    <w:rsid w:val="001056B2"/>
    <w:rsid w:val="00105A87"/>
    <w:rsid w:val="00105CBB"/>
    <w:rsid w:val="001064BD"/>
    <w:rsid w:val="0010653E"/>
    <w:rsid w:val="00107323"/>
    <w:rsid w:val="00107534"/>
    <w:rsid w:val="00107891"/>
    <w:rsid w:val="00110AF0"/>
    <w:rsid w:val="00110B97"/>
    <w:rsid w:val="00111164"/>
    <w:rsid w:val="001116F1"/>
    <w:rsid w:val="0011222A"/>
    <w:rsid w:val="0011268D"/>
    <w:rsid w:val="00112E9D"/>
    <w:rsid w:val="00113150"/>
    <w:rsid w:val="00113193"/>
    <w:rsid w:val="00113E63"/>
    <w:rsid w:val="0011459D"/>
    <w:rsid w:val="00115748"/>
    <w:rsid w:val="001157B4"/>
    <w:rsid w:val="00115D26"/>
    <w:rsid w:val="00115EE8"/>
    <w:rsid w:val="001168B4"/>
    <w:rsid w:val="00116A71"/>
    <w:rsid w:val="00117D28"/>
    <w:rsid w:val="00117E97"/>
    <w:rsid w:val="0012043C"/>
    <w:rsid w:val="00121FC2"/>
    <w:rsid w:val="001225E6"/>
    <w:rsid w:val="00122B77"/>
    <w:rsid w:val="00122C46"/>
    <w:rsid w:val="00122F96"/>
    <w:rsid w:val="00124636"/>
    <w:rsid w:val="0012467A"/>
    <w:rsid w:val="00124AF4"/>
    <w:rsid w:val="001256E7"/>
    <w:rsid w:val="00127229"/>
    <w:rsid w:val="001272F9"/>
    <w:rsid w:val="001312FE"/>
    <w:rsid w:val="001317CF"/>
    <w:rsid w:val="00131A05"/>
    <w:rsid w:val="00131A23"/>
    <w:rsid w:val="00132CC9"/>
    <w:rsid w:val="00133632"/>
    <w:rsid w:val="00133C2A"/>
    <w:rsid w:val="00133DB6"/>
    <w:rsid w:val="00133F1F"/>
    <w:rsid w:val="0013451E"/>
    <w:rsid w:val="001354D0"/>
    <w:rsid w:val="001359C6"/>
    <w:rsid w:val="00135F76"/>
    <w:rsid w:val="001363DD"/>
    <w:rsid w:val="001364FE"/>
    <w:rsid w:val="001365FA"/>
    <w:rsid w:val="00136DBD"/>
    <w:rsid w:val="0013793D"/>
    <w:rsid w:val="00137B24"/>
    <w:rsid w:val="00137DE8"/>
    <w:rsid w:val="00140305"/>
    <w:rsid w:val="00140CA4"/>
    <w:rsid w:val="00140F63"/>
    <w:rsid w:val="00140F95"/>
    <w:rsid w:val="0014100F"/>
    <w:rsid w:val="00141240"/>
    <w:rsid w:val="0014192D"/>
    <w:rsid w:val="00141BB4"/>
    <w:rsid w:val="00141E0B"/>
    <w:rsid w:val="00142103"/>
    <w:rsid w:val="001421C3"/>
    <w:rsid w:val="00142297"/>
    <w:rsid w:val="00143788"/>
    <w:rsid w:val="0014398E"/>
    <w:rsid w:val="00144E96"/>
    <w:rsid w:val="00145686"/>
    <w:rsid w:val="001456C4"/>
    <w:rsid w:val="00146229"/>
    <w:rsid w:val="001465AC"/>
    <w:rsid w:val="00146F7C"/>
    <w:rsid w:val="001475C5"/>
    <w:rsid w:val="00147624"/>
    <w:rsid w:val="00147B39"/>
    <w:rsid w:val="00147B90"/>
    <w:rsid w:val="00147E0E"/>
    <w:rsid w:val="001502BD"/>
    <w:rsid w:val="00150E03"/>
    <w:rsid w:val="00151B73"/>
    <w:rsid w:val="001534B9"/>
    <w:rsid w:val="00153CA5"/>
    <w:rsid w:val="001541B9"/>
    <w:rsid w:val="001541EF"/>
    <w:rsid w:val="001541FA"/>
    <w:rsid w:val="001548B8"/>
    <w:rsid w:val="00154A26"/>
    <w:rsid w:val="00154C02"/>
    <w:rsid w:val="00154D17"/>
    <w:rsid w:val="00155060"/>
    <w:rsid w:val="001551FB"/>
    <w:rsid w:val="00155C1C"/>
    <w:rsid w:val="001573C3"/>
    <w:rsid w:val="00157AF4"/>
    <w:rsid w:val="00157E75"/>
    <w:rsid w:val="00160874"/>
    <w:rsid w:val="00161035"/>
    <w:rsid w:val="001618FA"/>
    <w:rsid w:val="00161B78"/>
    <w:rsid w:val="0016215F"/>
    <w:rsid w:val="001635DC"/>
    <w:rsid w:val="00163DC7"/>
    <w:rsid w:val="00164FE9"/>
    <w:rsid w:val="0016627F"/>
    <w:rsid w:val="00167910"/>
    <w:rsid w:val="00167943"/>
    <w:rsid w:val="00167D3B"/>
    <w:rsid w:val="001705B4"/>
    <w:rsid w:val="00170681"/>
    <w:rsid w:val="001708F3"/>
    <w:rsid w:val="0017111E"/>
    <w:rsid w:val="001719AC"/>
    <w:rsid w:val="00172438"/>
    <w:rsid w:val="00172C50"/>
    <w:rsid w:val="00173B57"/>
    <w:rsid w:val="001743AD"/>
    <w:rsid w:val="0017456B"/>
    <w:rsid w:val="001753CA"/>
    <w:rsid w:val="001762DA"/>
    <w:rsid w:val="00177B8E"/>
    <w:rsid w:val="00177E7A"/>
    <w:rsid w:val="00177F3E"/>
    <w:rsid w:val="00180E98"/>
    <w:rsid w:val="00181B95"/>
    <w:rsid w:val="00181FE4"/>
    <w:rsid w:val="00182194"/>
    <w:rsid w:val="0018298A"/>
    <w:rsid w:val="00182ABB"/>
    <w:rsid w:val="00183D10"/>
    <w:rsid w:val="00183F69"/>
    <w:rsid w:val="00184137"/>
    <w:rsid w:val="00184226"/>
    <w:rsid w:val="00184ECC"/>
    <w:rsid w:val="00184F86"/>
    <w:rsid w:val="00186834"/>
    <w:rsid w:val="001870D4"/>
    <w:rsid w:val="001874AA"/>
    <w:rsid w:val="0018759C"/>
    <w:rsid w:val="00187AD1"/>
    <w:rsid w:val="00190379"/>
    <w:rsid w:val="00190573"/>
    <w:rsid w:val="001909C7"/>
    <w:rsid w:val="00190A61"/>
    <w:rsid w:val="00190AF7"/>
    <w:rsid w:val="001915A6"/>
    <w:rsid w:val="00192524"/>
    <w:rsid w:val="00192989"/>
    <w:rsid w:val="00192D63"/>
    <w:rsid w:val="00193B13"/>
    <w:rsid w:val="001946B8"/>
    <w:rsid w:val="00195899"/>
    <w:rsid w:val="00195CD2"/>
    <w:rsid w:val="00196369"/>
    <w:rsid w:val="00197AC2"/>
    <w:rsid w:val="00197B32"/>
    <w:rsid w:val="001A2277"/>
    <w:rsid w:val="001A26FF"/>
    <w:rsid w:val="001A2EEE"/>
    <w:rsid w:val="001A3020"/>
    <w:rsid w:val="001A3477"/>
    <w:rsid w:val="001A4060"/>
    <w:rsid w:val="001A4468"/>
    <w:rsid w:val="001A4F11"/>
    <w:rsid w:val="001A51E3"/>
    <w:rsid w:val="001A52F4"/>
    <w:rsid w:val="001A5846"/>
    <w:rsid w:val="001A625F"/>
    <w:rsid w:val="001A6378"/>
    <w:rsid w:val="001A63AA"/>
    <w:rsid w:val="001A653F"/>
    <w:rsid w:val="001A6ACE"/>
    <w:rsid w:val="001A6D90"/>
    <w:rsid w:val="001A7294"/>
    <w:rsid w:val="001A7334"/>
    <w:rsid w:val="001A733B"/>
    <w:rsid w:val="001A7AA6"/>
    <w:rsid w:val="001B0607"/>
    <w:rsid w:val="001B07E5"/>
    <w:rsid w:val="001B0BB4"/>
    <w:rsid w:val="001B0D18"/>
    <w:rsid w:val="001B1668"/>
    <w:rsid w:val="001B1A3B"/>
    <w:rsid w:val="001B1D9F"/>
    <w:rsid w:val="001B254A"/>
    <w:rsid w:val="001B26BB"/>
    <w:rsid w:val="001B37EC"/>
    <w:rsid w:val="001B47CC"/>
    <w:rsid w:val="001B4870"/>
    <w:rsid w:val="001B4B5F"/>
    <w:rsid w:val="001B532E"/>
    <w:rsid w:val="001B5766"/>
    <w:rsid w:val="001B6457"/>
    <w:rsid w:val="001B6512"/>
    <w:rsid w:val="001B692E"/>
    <w:rsid w:val="001B72E0"/>
    <w:rsid w:val="001C00F3"/>
    <w:rsid w:val="001C0198"/>
    <w:rsid w:val="001C03DA"/>
    <w:rsid w:val="001C0405"/>
    <w:rsid w:val="001C1C28"/>
    <w:rsid w:val="001C1C5D"/>
    <w:rsid w:val="001C3242"/>
    <w:rsid w:val="001C35F5"/>
    <w:rsid w:val="001C3E35"/>
    <w:rsid w:val="001C4C16"/>
    <w:rsid w:val="001C6684"/>
    <w:rsid w:val="001C67BE"/>
    <w:rsid w:val="001C6B3C"/>
    <w:rsid w:val="001C6BD8"/>
    <w:rsid w:val="001C71CA"/>
    <w:rsid w:val="001C7993"/>
    <w:rsid w:val="001C7B29"/>
    <w:rsid w:val="001C7CA7"/>
    <w:rsid w:val="001D0A5C"/>
    <w:rsid w:val="001D0C4C"/>
    <w:rsid w:val="001D1659"/>
    <w:rsid w:val="001D180A"/>
    <w:rsid w:val="001D1AE3"/>
    <w:rsid w:val="001D2475"/>
    <w:rsid w:val="001D2D84"/>
    <w:rsid w:val="001D2F01"/>
    <w:rsid w:val="001D30CA"/>
    <w:rsid w:val="001D3D12"/>
    <w:rsid w:val="001D3D76"/>
    <w:rsid w:val="001D3FD1"/>
    <w:rsid w:val="001D4050"/>
    <w:rsid w:val="001D45D5"/>
    <w:rsid w:val="001D526B"/>
    <w:rsid w:val="001D5E89"/>
    <w:rsid w:val="001D6329"/>
    <w:rsid w:val="001D64C1"/>
    <w:rsid w:val="001D6E39"/>
    <w:rsid w:val="001E0182"/>
    <w:rsid w:val="001E032E"/>
    <w:rsid w:val="001E0663"/>
    <w:rsid w:val="001E0928"/>
    <w:rsid w:val="001E1328"/>
    <w:rsid w:val="001E1427"/>
    <w:rsid w:val="001E1762"/>
    <w:rsid w:val="001E199D"/>
    <w:rsid w:val="001E256D"/>
    <w:rsid w:val="001E272C"/>
    <w:rsid w:val="001E2C5C"/>
    <w:rsid w:val="001E2F7B"/>
    <w:rsid w:val="001E33C5"/>
    <w:rsid w:val="001E37DB"/>
    <w:rsid w:val="001E3C03"/>
    <w:rsid w:val="001E497B"/>
    <w:rsid w:val="001E4D09"/>
    <w:rsid w:val="001E6A5F"/>
    <w:rsid w:val="001E7D63"/>
    <w:rsid w:val="001E7DD6"/>
    <w:rsid w:val="001F02AA"/>
    <w:rsid w:val="001F049E"/>
    <w:rsid w:val="001F0701"/>
    <w:rsid w:val="001F1216"/>
    <w:rsid w:val="001F154A"/>
    <w:rsid w:val="001F1CAF"/>
    <w:rsid w:val="001F2C8D"/>
    <w:rsid w:val="001F3DC2"/>
    <w:rsid w:val="001F4121"/>
    <w:rsid w:val="001F467E"/>
    <w:rsid w:val="001F4802"/>
    <w:rsid w:val="001F4EA0"/>
    <w:rsid w:val="001F5F71"/>
    <w:rsid w:val="001F662F"/>
    <w:rsid w:val="001F6655"/>
    <w:rsid w:val="001F6928"/>
    <w:rsid w:val="001F6A39"/>
    <w:rsid w:val="001F6A91"/>
    <w:rsid w:val="001F74B1"/>
    <w:rsid w:val="001F77B0"/>
    <w:rsid w:val="001F78C6"/>
    <w:rsid w:val="001F7A5C"/>
    <w:rsid w:val="001F7A7A"/>
    <w:rsid w:val="001F7D1C"/>
    <w:rsid w:val="0020059F"/>
    <w:rsid w:val="00200DF6"/>
    <w:rsid w:val="002015F5"/>
    <w:rsid w:val="00201A6A"/>
    <w:rsid w:val="00203311"/>
    <w:rsid w:val="0020334E"/>
    <w:rsid w:val="00204232"/>
    <w:rsid w:val="00204242"/>
    <w:rsid w:val="0020470E"/>
    <w:rsid w:val="00204A53"/>
    <w:rsid w:val="0020540A"/>
    <w:rsid w:val="0020601A"/>
    <w:rsid w:val="00206529"/>
    <w:rsid w:val="00206CEC"/>
    <w:rsid w:val="002076E7"/>
    <w:rsid w:val="002079DA"/>
    <w:rsid w:val="00207E3F"/>
    <w:rsid w:val="0021259C"/>
    <w:rsid w:val="002127DF"/>
    <w:rsid w:val="002145AD"/>
    <w:rsid w:val="00214878"/>
    <w:rsid w:val="00214DA5"/>
    <w:rsid w:val="00215093"/>
    <w:rsid w:val="00216692"/>
    <w:rsid w:val="00216DBE"/>
    <w:rsid w:val="00220B2E"/>
    <w:rsid w:val="002210B3"/>
    <w:rsid w:val="002218AB"/>
    <w:rsid w:val="00221CE5"/>
    <w:rsid w:val="0022293B"/>
    <w:rsid w:val="00222D34"/>
    <w:rsid w:val="002232BD"/>
    <w:rsid w:val="00223BF4"/>
    <w:rsid w:val="00224DAA"/>
    <w:rsid w:val="00225120"/>
    <w:rsid w:val="00226141"/>
    <w:rsid w:val="00226870"/>
    <w:rsid w:val="002268E4"/>
    <w:rsid w:val="00227010"/>
    <w:rsid w:val="002300DC"/>
    <w:rsid w:val="002304AB"/>
    <w:rsid w:val="00230AE4"/>
    <w:rsid w:val="00230CD4"/>
    <w:rsid w:val="00231430"/>
    <w:rsid w:val="00231D2B"/>
    <w:rsid w:val="0023275C"/>
    <w:rsid w:val="00232AF5"/>
    <w:rsid w:val="00232ECD"/>
    <w:rsid w:val="0023404D"/>
    <w:rsid w:val="002347F4"/>
    <w:rsid w:val="002352A2"/>
    <w:rsid w:val="00235693"/>
    <w:rsid w:val="00235FA0"/>
    <w:rsid w:val="00236661"/>
    <w:rsid w:val="00236FA7"/>
    <w:rsid w:val="00237264"/>
    <w:rsid w:val="0023744F"/>
    <w:rsid w:val="00237707"/>
    <w:rsid w:val="00237844"/>
    <w:rsid w:val="00237CF8"/>
    <w:rsid w:val="00241512"/>
    <w:rsid w:val="00241588"/>
    <w:rsid w:val="002417E5"/>
    <w:rsid w:val="00241B51"/>
    <w:rsid w:val="00242324"/>
    <w:rsid w:val="002423D3"/>
    <w:rsid w:val="002424EB"/>
    <w:rsid w:val="00243114"/>
    <w:rsid w:val="002434D7"/>
    <w:rsid w:val="00243A82"/>
    <w:rsid w:val="00244991"/>
    <w:rsid w:val="002449FD"/>
    <w:rsid w:val="00244D92"/>
    <w:rsid w:val="0024552B"/>
    <w:rsid w:val="00245B08"/>
    <w:rsid w:val="00245D39"/>
    <w:rsid w:val="002465BD"/>
    <w:rsid w:val="00246DD4"/>
    <w:rsid w:val="00250999"/>
    <w:rsid w:val="00250CA6"/>
    <w:rsid w:val="00250D15"/>
    <w:rsid w:val="002517F2"/>
    <w:rsid w:val="00251E21"/>
    <w:rsid w:val="00252135"/>
    <w:rsid w:val="00252F87"/>
    <w:rsid w:val="00253079"/>
    <w:rsid w:val="0025428F"/>
    <w:rsid w:val="00254319"/>
    <w:rsid w:val="00254367"/>
    <w:rsid w:val="00254C41"/>
    <w:rsid w:val="00254FD9"/>
    <w:rsid w:val="002554D4"/>
    <w:rsid w:val="002554FF"/>
    <w:rsid w:val="002559CE"/>
    <w:rsid w:val="00255A60"/>
    <w:rsid w:val="00255F1C"/>
    <w:rsid w:val="00256315"/>
    <w:rsid w:val="0025642A"/>
    <w:rsid w:val="00256C6B"/>
    <w:rsid w:val="002574F9"/>
    <w:rsid w:val="00257C70"/>
    <w:rsid w:val="002606A7"/>
    <w:rsid w:val="002611C5"/>
    <w:rsid w:val="00261482"/>
    <w:rsid w:val="00261C73"/>
    <w:rsid w:val="00261ECA"/>
    <w:rsid w:val="002625F1"/>
    <w:rsid w:val="0026285F"/>
    <w:rsid w:val="00262986"/>
    <w:rsid w:val="002630F7"/>
    <w:rsid w:val="002634B1"/>
    <w:rsid w:val="00263921"/>
    <w:rsid w:val="0026437C"/>
    <w:rsid w:val="002644B1"/>
    <w:rsid w:val="00264C4C"/>
    <w:rsid w:val="00264F81"/>
    <w:rsid w:val="00265F41"/>
    <w:rsid w:val="002663BF"/>
    <w:rsid w:val="00266541"/>
    <w:rsid w:val="00266794"/>
    <w:rsid w:val="002667B3"/>
    <w:rsid w:val="00266999"/>
    <w:rsid w:val="00266AE1"/>
    <w:rsid w:val="00266F86"/>
    <w:rsid w:val="0026743A"/>
    <w:rsid w:val="00267589"/>
    <w:rsid w:val="00267A59"/>
    <w:rsid w:val="002714FF"/>
    <w:rsid w:val="002724EA"/>
    <w:rsid w:val="0027359E"/>
    <w:rsid w:val="00273AAB"/>
    <w:rsid w:val="00273DAF"/>
    <w:rsid w:val="00274749"/>
    <w:rsid w:val="00274DAC"/>
    <w:rsid w:val="002753FE"/>
    <w:rsid w:val="0027584F"/>
    <w:rsid w:val="002766BA"/>
    <w:rsid w:val="00276A63"/>
    <w:rsid w:val="00276F0A"/>
    <w:rsid w:val="002806FC"/>
    <w:rsid w:val="00280E0C"/>
    <w:rsid w:val="00281AC9"/>
    <w:rsid w:val="00281F3E"/>
    <w:rsid w:val="00281F9E"/>
    <w:rsid w:val="002821FC"/>
    <w:rsid w:val="0028231D"/>
    <w:rsid w:val="00282FAC"/>
    <w:rsid w:val="00283032"/>
    <w:rsid w:val="002839F9"/>
    <w:rsid w:val="00283D6E"/>
    <w:rsid w:val="002844A1"/>
    <w:rsid w:val="00284955"/>
    <w:rsid w:val="00284B6F"/>
    <w:rsid w:val="00284C80"/>
    <w:rsid w:val="00284F8A"/>
    <w:rsid w:val="00285800"/>
    <w:rsid w:val="00285AF4"/>
    <w:rsid w:val="002869B6"/>
    <w:rsid w:val="00287C4E"/>
    <w:rsid w:val="00287D26"/>
    <w:rsid w:val="00290A20"/>
    <w:rsid w:val="002914FA"/>
    <w:rsid w:val="00291C75"/>
    <w:rsid w:val="00291DAA"/>
    <w:rsid w:val="00291E32"/>
    <w:rsid w:val="00291EF1"/>
    <w:rsid w:val="00293464"/>
    <w:rsid w:val="00293512"/>
    <w:rsid w:val="00293850"/>
    <w:rsid w:val="00293DBF"/>
    <w:rsid w:val="00295512"/>
    <w:rsid w:val="00295E8B"/>
    <w:rsid w:val="00296293"/>
    <w:rsid w:val="002966D5"/>
    <w:rsid w:val="0029713C"/>
    <w:rsid w:val="00297159"/>
    <w:rsid w:val="00297602"/>
    <w:rsid w:val="00297BBF"/>
    <w:rsid w:val="002A0D1D"/>
    <w:rsid w:val="002A30DE"/>
    <w:rsid w:val="002A40E9"/>
    <w:rsid w:val="002A4224"/>
    <w:rsid w:val="002A4712"/>
    <w:rsid w:val="002A475F"/>
    <w:rsid w:val="002A4D10"/>
    <w:rsid w:val="002A55C1"/>
    <w:rsid w:val="002A56CA"/>
    <w:rsid w:val="002A5F25"/>
    <w:rsid w:val="002A68AE"/>
    <w:rsid w:val="002A7D87"/>
    <w:rsid w:val="002A7EB8"/>
    <w:rsid w:val="002B0522"/>
    <w:rsid w:val="002B0811"/>
    <w:rsid w:val="002B1CCD"/>
    <w:rsid w:val="002B26F8"/>
    <w:rsid w:val="002B2810"/>
    <w:rsid w:val="002B2ABD"/>
    <w:rsid w:val="002B2C8D"/>
    <w:rsid w:val="002B343E"/>
    <w:rsid w:val="002B380B"/>
    <w:rsid w:val="002B3D0E"/>
    <w:rsid w:val="002B4156"/>
    <w:rsid w:val="002B478C"/>
    <w:rsid w:val="002B479D"/>
    <w:rsid w:val="002B4D32"/>
    <w:rsid w:val="002B50F8"/>
    <w:rsid w:val="002B517E"/>
    <w:rsid w:val="002B5226"/>
    <w:rsid w:val="002B569B"/>
    <w:rsid w:val="002B656A"/>
    <w:rsid w:val="002B657F"/>
    <w:rsid w:val="002B661E"/>
    <w:rsid w:val="002B69F7"/>
    <w:rsid w:val="002B704B"/>
    <w:rsid w:val="002B722C"/>
    <w:rsid w:val="002B78B1"/>
    <w:rsid w:val="002B7909"/>
    <w:rsid w:val="002B7D16"/>
    <w:rsid w:val="002C1CF5"/>
    <w:rsid w:val="002C2095"/>
    <w:rsid w:val="002C2158"/>
    <w:rsid w:val="002C2684"/>
    <w:rsid w:val="002C2686"/>
    <w:rsid w:val="002C2754"/>
    <w:rsid w:val="002C2A56"/>
    <w:rsid w:val="002C4293"/>
    <w:rsid w:val="002C4461"/>
    <w:rsid w:val="002C499D"/>
    <w:rsid w:val="002C5D02"/>
    <w:rsid w:val="002C5D7E"/>
    <w:rsid w:val="002C6CD4"/>
    <w:rsid w:val="002C6D5F"/>
    <w:rsid w:val="002C7511"/>
    <w:rsid w:val="002D0B11"/>
    <w:rsid w:val="002D0C2A"/>
    <w:rsid w:val="002D14D5"/>
    <w:rsid w:val="002D1AF9"/>
    <w:rsid w:val="002D23DE"/>
    <w:rsid w:val="002D2416"/>
    <w:rsid w:val="002D2C1A"/>
    <w:rsid w:val="002D31AE"/>
    <w:rsid w:val="002D32C5"/>
    <w:rsid w:val="002D3A4B"/>
    <w:rsid w:val="002D4E9D"/>
    <w:rsid w:val="002D5580"/>
    <w:rsid w:val="002D6C82"/>
    <w:rsid w:val="002D74F5"/>
    <w:rsid w:val="002D7A5A"/>
    <w:rsid w:val="002E00D3"/>
    <w:rsid w:val="002E044A"/>
    <w:rsid w:val="002E04CE"/>
    <w:rsid w:val="002E0C0A"/>
    <w:rsid w:val="002E0C1F"/>
    <w:rsid w:val="002E0CC5"/>
    <w:rsid w:val="002E1F00"/>
    <w:rsid w:val="002E1F60"/>
    <w:rsid w:val="002E247C"/>
    <w:rsid w:val="002E2876"/>
    <w:rsid w:val="002E2D82"/>
    <w:rsid w:val="002E3F2A"/>
    <w:rsid w:val="002E4464"/>
    <w:rsid w:val="002E501E"/>
    <w:rsid w:val="002E5767"/>
    <w:rsid w:val="002E57F3"/>
    <w:rsid w:val="002E6102"/>
    <w:rsid w:val="002E62E6"/>
    <w:rsid w:val="002E644B"/>
    <w:rsid w:val="002E6526"/>
    <w:rsid w:val="002E790F"/>
    <w:rsid w:val="002F1444"/>
    <w:rsid w:val="002F1E44"/>
    <w:rsid w:val="002F2304"/>
    <w:rsid w:val="002F297D"/>
    <w:rsid w:val="002F41A8"/>
    <w:rsid w:val="002F44EA"/>
    <w:rsid w:val="002F45F1"/>
    <w:rsid w:val="002F49FB"/>
    <w:rsid w:val="002F511C"/>
    <w:rsid w:val="002F516A"/>
    <w:rsid w:val="002F53CC"/>
    <w:rsid w:val="002F53D8"/>
    <w:rsid w:val="002F6082"/>
    <w:rsid w:val="002F7636"/>
    <w:rsid w:val="002F76D4"/>
    <w:rsid w:val="0030026B"/>
    <w:rsid w:val="003004EB"/>
    <w:rsid w:val="003005B1"/>
    <w:rsid w:val="00300D6D"/>
    <w:rsid w:val="003017DB"/>
    <w:rsid w:val="003019EE"/>
    <w:rsid w:val="00301B66"/>
    <w:rsid w:val="00302F17"/>
    <w:rsid w:val="003036B4"/>
    <w:rsid w:val="003041C0"/>
    <w:rsid w:val="00304BA6"/>
    <w:rsid w:val="00304D9A"/>
    <w:rsid w:val="00304E46"/>
    <w:rsid w:val="00304E5F"/>
    <w:rsid w:val="00304E78"/>
    <w:rsid w:val="00304ED7"/>
    <w:rsid w:val="003055B5"/>
    <w:rsid w:val="00305EB5"/>
    <w:rsid w:val="0030631F"/>
    <w:rsid w:val="00307110"/>
    <w:rsid w:val="00307E69"/>
    <w:rsid w:val="00310321"/>
    <w:rsid w:val="00310488"/>
    <w:rsid w:val="0031132B"/>
    <w:rsid w:val="00311924"/>
    <w:rsid w:val="003124CF"/>
    <w:rsid w:val="003135AF"/>
    <w:rsid w:val="00313C01"/>
    <w:rsid w:val="003142A5"/>
    <w:rsid w:val="00314830"/>
    <w:rsid w:val="0031591C"/>
    <w:rsid w:val="00315DB2"/>
    <w:rsid w:val="00316D02"/>
    <w:rsid w:val="00316FE4"/>
    <w:rsid w:val="00317587"/>
    <w:rsid w:val="00317FB7"/>
    <w:rsid w:val="003200AF"/>
    <w:rsid w:val="003200D0"/>
    <w:rsid w:val="003200D1"/>
    <w:rsid w:val="00320F1C"/>
    <w:rsid w:val="00321368"/>
    <w:rsid w:val="00321811"/>
    <w:rsid w:val="00321ECA"/>
    <w:rsid w:val="00322668"/>
    <w:rsid w:val="00322893"/>
    <w:rsid w:val="00322F27"/>
    <w:rsid w:val="00323441"/>
    <w:rsid w:val="00323737"/>
    <w:rsid w:val="003249CF"/>
    <w:rsid w:val="00324E7C"/>
    <w:rsid w:val="00324ECF"/>
    <w:rsid w:val="00325791"/>
    <w:rsid w:val="00326299"/>
    <w:rsid w:val="0032665B"/>
    <w:rsid w:val="00326944"/>
    <w:rsid w:val="00326D49"/>
    <w:rsid w:val="00327928"/>
    <w:rsid w:val="003303B8"/>
    <w:rsid w:val="0033086B"/>
    <w:rsid w:val="003308A5"/>
    <w:rsid w:val="00330D5D"/>
    <w:rsid w:val="00330F52"/>
    <w:rsid w:val="003315A2"/>
    <w:rsid w:val="0033190E"/>
    <w:rsid w:val="003329DF"/>
    <w:rsid w:val="00332D7D"/>
    <w:rsid w:val="00332E54"/>
    <w:rsid w:val="00333467"/>
    <w:rsid w:val="003340EA"/>
    <w:rsid w:val="003340FB"/>
    <w:rsid w:val="003342EB"/>
    <w:rsid w:val="003347F6"/>
    <w:rsid w:val="00334C65"/>
    <w:rsid w:val="00335099"/>
    <w:rsid w:val="00335128"/>
    <w:rsid w:val="00335DDD"/>
    <w:rsid w:val="003360FB"/>
    <w:rsid w:val="00336BE6"/>
    <w:rsid w:val="00336CEE"/>
    <w:rsid w:val="003375CA"/>
    <w:rsid w:val="003376C0"/>
    <w:rsid w:val="00337E62"/>
    <w:rsid w:val="003402D8"/>
    <w:rsid w:val="003405C2"/>
    <w:rsid w:val="003413AE"/>
    <w:rsid w:val="0034184D"/>
    <w:rsid w:val="00341BB5"/>
    <w:rsid w:val="00342532"/>
    <w:rsid w:val="00342C0C"/>
    <w:rsid w:val="00343E67"/>
    <w:rsid w:val="00345371"/>
    <w:rsid w:val="003456B3"/>
    <w:rsid w:val="003461E9"/>
    <w:rsid w:val="00346405"/>
    <w:rsid w:val="00346BD7"/>
    <w:rsid w:val="003474EC"/>
    <w:rsid w:val="00347647"/>
    <w:rsid w:val="00347EC9"/>
    <w:rsid w:val="003505ED"/>
    <w:rsid w:val="00350B74"/>
    <w:rsid w:val="00351270"/>
    <w:rsid w:val="00351290"/>
    <w:rsid w:val="003519BF"/>
    <w:rsid w:val="00351E78"/>
    <w:rsid w:val="00351E9B"/>
    <w:rsid w:val="00352076"/>
    <w:rsid w:val="003536AA"/>
    <w:rsid w:val="0035378A"/>
    <w:rsid w:val="00353C4B"/>
    <w:rsid w:val="00353F30"/>
    <w:rsid w:val="003560B1"/>
    <w:rsid w:val="003562E7"/>
    <w:rsid w:val="00356E89"/>
    <w:rsid w:val="003577C4"/>
    <w:rsid w:val="00357C88"/>
    <w:rsid w:val="00357F93"/>
    <w:rsid w:val="00360D4A"/>
    <w:rsid w:val="00360F06"/>
    <w:rsid w:val="00360FC7"/>
    <w:rsid w:val="00361013"/>
    <w:rsid w:val="003610A7"/>
    <w:rsid w:val="003622B4"/>
    <w:rsid w:val="00362693"/>
    <w:rsid w:val="00362708"/>
    <w:rsid w:val="00362C9F"/>
    <w:rsid w:val="00362D9B"/>
    <w:rsid w:val="0036335C"/>
    <w:rsid w:val="003636B8"/>
    <w:rsid w:val="00363AB9"/>
    <w:rsid w:val="00363D78"/>
    <w:rsid w:val="00364AB0"/>
    <w:rsid w:val="00364E0F"/>
    <w:rsid w:val="003651DC"/>
    <w:rsid w:val="00366452"/>
    <w:rsid w:val="003665CA"/>
    <w:rsid w:val="00366A41"/>
    <w:rsid w:val="00366CC1"/>
    <w:rsid w:val="003670E9"/>
    <w:rsid w:val="003671C7"/>
    <w:rsid w:val="0037012D"/>
    <w:rsid w:val="003707AA"/>
    <w:rsid w:val="003707D2"/>
    <w:rsid w:val="00371012"/>
    <w:rsid w:val="00371C25"/>
    <w:rsid w:val="0037260E"/>
    <w:rsid w:val="003729FF"/>
    <w:rsid w:val="00373877"/>
    <w:rsid w:val="00376565"/>
    <w:rsid w:val="00376D82"/>
    <w:rsid w:val="0037728E"/>
    <w:rsid w:val="00377405"/>
    <w:rsid w:val="00377A40"/>
    <w:rsid w:val="00377BF6"/>
    <w:rsid w:val="00377CEE"/>
    <w:rsid w:val="00377E36"/>
    <w:rsid w:val="00380A8D"/>
    <w:rsid w:val="003814A2"/>
    <w:rsid w:val="003814F3"/>
    <w:rsid w:val="00381B0D"/>
    <w:rsid w:val="00381C8B"/>
    <w:rsid w:val="00381C8E"/>
    <w:rsid w:val="0038366B"/>
    <w:rsid w:val="0038401A"/>
    <w:rsid w:val="003843D9"/>
    <w:rsid w:val="0038541F"/>
    <w:rsid w:val="00385B6C"/>
    <w:rsid w:val="00385C07"/>
    <w:rsid w:val="00386858"/>
    <w:rsid w:val="0038716F"/>
    <w:rsid w:val="00387BFA"/>
    <w:rsid w:val="0039031A"/>
    <w:rsid w:val="00390765"/>
    <w:rsid w:val="0039084C"/>
    <w:rsid w:val="00390A91"/>
    <w:rsid w:val="00390E7E"/>
    <w:rsid w:val="00391527"/>
    <w:rsid w:val="003916C1"/>
    <w:rsid w:val="00391D8E"/>
    <w:rsid w:val="003923B8"/>
    <w:rsid w:val="00392645"/>
    <w:rsid w:val="00392A9D"/>
    <w:rsid w:val="00392C05"/>
    <w:rsid w:val="00392CCD"/>
    <w:rsid w:val="00393EA9"/>
    <w:rsid w:val="003941D4"/>
    <w:rsid w:val="0039488C"/>
    <w:rsid w:val="003948D2"/>
    <w:rsid w:val="00394A2D"/>
    <w:rsid w:val="00394DEC"/>
    <w:rsid w:val="00394EAB"/>
    <w:rsid w:val="0039528C"/>
    <w:rsid w:val="0039608E"/>
    <w:rsid w:val="003969C5"/>
    <w:rsid w:val="0039765E"/>
    <w:rsid w:val="003A0819"/>
    <w:rsid w:val="003A140D"/>
    <w:rsid w:val="003A2568"/>
    <w:rsid w:val="003A2743"/>
    <w:rsid w:val="003A3156"/>
    <w:rsid w:val="003A31DF"/>
    <w:rsid w:val="003A3864"/>
    <w:rsid w:val="003A3A14"/>
    <w:rsid w:val="003A3A56"/>
    <w:rsid w:val="003A3C3B"/>
    <w:rsid w:val="003A3E42"/>
    <w:rsid w:val="003A443E"/>
    <w:rsid w:val="003A4630"/>
    <w:rsid w:val="003A5B89"/>
    <w:rsid w:val="003A5F4E"/>
    <w:rsid w:val="003A61FC"/>
    <w:rsid w:val="003A6B94"/>
    <w:rsid w:val="003A6D49"/>
    <w:rsid w:val="003A76D1"/>
    <w:rsid w:val="003B0E64"/>
    <w:rsid w:val="003B1848"/>
    <w:rsid w:val="003B3CD2"/>
    <w:rsid w:val="003B3FC7"/>
    <w:rsid w:val="003B3FED"/>
    <w:rsid w:val="003B45CC"/>
    <w:rsid w:val="003B4838"/>
    <w:rsid w:val="003B4D55"/>
    <w:rsid w:val="003B585D"/>
    <w:rsid w:val="003B5CF5"/>
    <w:rsid w:val="003B5FBF"/>
    <w:rsid w:val="003B6868"/>
    <w:rsid w:val="003B6B71"/>
    <w:rsid w:val="003C0A36"/>
    <w:rsid w:val="003C0AEB"/>
    <w:rsid w:val="003C135E"/>
    <w:rsid w:val="003C14D3"/>
    <w:rsid w:val="003C1882"/>
    <w:rsid w:val="003C1C53"/>
    <w:rsid w:val="003C1EF2"/>
    <w:rsid w:val="003C224A"/>
    <w:rsid w:val="003C30FB"/>
    <w:rsid w:val="003C45B5"/>
    <w:rsid w:val="003C525D"/>
    <w:rsid w:val="003C5701"/>
    <w:rsid w:val="003C59B8"/>
    <w:rsid w:val="003C6835"/>
    <w:rsid w:val="003C6DA1"/>
    <w:rsid w:val="003D1333"/>
    <w:rsid w:val="003D1BBB"/>
    <w:rsid w:val="003D22AB"/>
    <w:rsid w:val="003D248D"/>
    <w:rsid w:val="003D25DB"/>
    <w:rsid w:val="003D2D47"/>
    <w:rsid w:val="003D308C"/>
    <w:rsid w:val="003D36FB"/>
    <w:rsid w:val="003D3919"/>
    <w:rsid w:val="003D3B05"/>
    <w:rsid w:val="003D3E4C"/>
    <w:rsid w:val="003D41E9"/>
    <w:rsid w:val="003D476A"/>
    <w:rsid w:val="003D53E2"/>
    <w:rsid w:val="003D5886"/>
    <w:rsid w:val="003D58A0"/>
    <w:rsid w:val="003D5E79"/>
    <w:rsid w:val="003D647B"/>
    <w:rsid w:val="003D6B4B"/>
    <w:rsid w:val="003D6E48"/>
    <w:rsid w:val="003D7E3A"/>
    <w:rsid w:val="003D7F16"/>
    <w:rsid w:val="003E0902"/>
    <w:rsid w:val="003E0CCC"/>
    <w:rsid w:val="003E123C"/>
    <w:rsid w:val="003E150D"/>
    <w:rsid w:val="003E1CA4"/>
    <w:rsid w:val="003E1E8D"/>
    <w:rsid w:val="003E2732"/>
    <w:rsid w:val="003E2742"/>
    <w:rsid w:val="003E2C81"/>
    <w:rsid w:val="003E2E5D"/>
    <w:rsid w:val="003E39D2"/>
    <w:rsid w:val="003E45AC"/>
    <w:rsid w:val="003E5189"/>
    <w:rsid w:val="003E5CFE"/>
    <w:rsid w:val="003E6427"/>
    <w:rsid w:val="003E7534"/>
    <w:rsid w:val="003E7AC3"/>
    <w:rsid w:val="003F0228"/>
    <w:rsid w:val="003F0A71"/>
    <w:rsid w:val="003F1154"/>
    <w:rsid w:val="003F18E6"/>
    <w:rsid w:val="003F1B95"/>
    <w:rsid w:val="003F1EA8"/>
    <w:rsid w:val="003F24E0"/>
    <w:rsid w:val="003F289E"/>
    <w:rsid w:val="003F315D"/>
    <w:rsid w:val="003F34D8"/>
    <w:rsid w:val="003F3C70"/>
    <w:rsid w:val="003F5703"/>
    <w:rsid w:val="003F58E4"/>
    <w:rsid w:val="003F6428"/>
    <w:rsid w:val="003F6A01"/>
    <w:rsid w:val="003F77BC"/>
    <w:rsid w:val="00400BD1"/>
    <w:rsid w:val="004018B8"/>
    <w:rsid w:val="00401F17"/>
    <w:rsid w:val="00402338"/>
    <w:rsid w:val="0040300F"/>
    <w:rsid w:val="0040371A"/>
    <w:rsid w:val="004037F3"/>
    <w:rsid w:val="00403DFE"/>
    <w:rsid w:val="00404FF1"/>
    <w:rsid w:val="00405733"/>
    <w:rsid w:val="00405992"/>
    <w:rsid w:val="0040696C"/>
    <w:rsid w:val="00406C38"/>
    <w:rsid w:val="00406F5A"/>
    <w:rsid w:val="004104BC"/>
    <w:rsid w:val="00410738"/>
    <w:rsid w:val="00410E43"/>
    <w:rsid w:val="00411A5B"/>
    <w:rsid w:val="00411F67"/>
    <w:rsid w:val="00412602"/>
    <w:rsid w:val="00412860"/>
    <w:rsid w:val="00413096"/>
    <w:rsid w:val="004138B3"/>
    <w:rsid w:val="00413980"/>
    <w:rsid w:val="004139C1"/>
    <w:rsid w:val="00414084"/>
    <w:rsid w:val="00416660"/>
    <w:rsid w:val="00417389"/>
    <w:rsid w:val="00417539"/>
    <w:rsid w:val="004177ED"/>
    <w:rsid w:val="00417A8B"/>
    <w:rsid w:val="00417BA8"/>
    <w:rsid w:val="00420AD2"/>
    <w:rsid w:val="00420AD3"/>
    <w:rsid w:val="00420F4C"/>
    <w:rsid w:val="004215EC"/>
    <w:rsid w:val="00421963"/>
    <w:rsid w:val="00421E25"/>
    <w:rsid w:val="00422A93"/>
    <w:rsid w:val="004235EE"/>
    <w:rsid w:val="0042390D"/>
    <w:rsid w:val="00423A3F"/>
    <w:rsid w:val="004257BF"/>
    <w:rsid w:val="0042610F"/>
    <w:rsid w:val="00426218"/>
    <w:rsid w:val="0042629D"/>
    <w:rsid w:val="00427604"/>
    <w:rsid w:val="00427994"/>
    <w:rsid w:val="00427ED6"/>
    <w:rsid w:val="004304EB"/>
    <w:rsid w:val="004309EE"/>
    <w:rsid w:val="0043198E"/>
    <w:rsid w:val="00432367"/>
    <w:rsid w:val="004326FA"/>
    <w:rsid w:val="00432D69"/>
    <w:rsid w:val="004336D4"/>
    <w:rsid w:val="004338C7"/>
    <w:rsid w:val="00433E52"/>
    <w:rsid w:val="004341F2"/>
    <w:rsid w:val="00434856"/>
    <w:rsid w:val="004368A1"/>
    <w:rsid w:val="00436B07"/>
    <w:rsid w:val="00436F79"/>
    <w:rsid w:val="00437AA6"/>
    <w:rsid w:val="00440B94"/>
    <w:rsid w:val="00440C5C"/>
    <w:rsid w:val="00440ECC"/>
    <w:rsid w:val="00441984"/>
    <w:rsid w:val="00441A20"/>
    <w:rsid w:val="00442140"/>
    <w:rsid w:val="00442C33"/>
    <w:rsid w:val="00442CB6"/>
    <w:rsid w:val="00442F60"/>
    <w:rsid w:val="004431BC"/>
    <w:rsid w:val="00443486"/>
    <w:rsid w:val="0044348B"/>
    <w:rsid w:val="00443CB4"/>
    <w:rsid w:val="00444495"/>
    <w:rsid w:val="00444F56"/>
    <w:rsid w:val="00445808"/>
    <w:rsid w:val="00446061"/>
    <w:rsid w:val="0044676A"/>
    <w:rsid w:val="004505EC"/>
    <w:rsid w:val="00450F66"/>
    <w:rsid w:val="004517B9"/>
    <w:rsid w:val="00451B6F"/>
    <w:rsid w:val="00451E9B"/>
    <w:rsid w:val="00451F1F"/>
    <w:rsid w:val="00452F0D"/>
    <w:rsid w:val="00453036"/>
    <w:rsid w:val="00454278"/>
    <w:rsid w:val="004545B3"/>
    <w:rsid w:val="00454A1C"/>
    <w:rsid w:val="00454E2F"/>
    <w:rsid w:val="0045509C"/>
    <w:rsid w:val="00455C04"/>
    <w:rsid w:val="00455EC2"/>
    <w:rsid w:val="004568BD"/>
    <w:rsid w:val="00456A02"/>
    <w:rsid w:val="004570C9"/>
    <w:rsid w:val="004617A5"/>
    <w:rsid w:val="00461B70"/>
    <w:rsid w:val="00462265"/>
    <w:rsid w:val="0046230F"/>
    <w:rsid w:val="00462375"/>
    <w:rsid w:val="004625B2"/>
    <w:rsid w:val="00463276"/>
    <w:rsid w:val="004640FA"/>
    <w:rsid w:val="00464427"/>
    <w:rsid w:val="00464B0D"/>
    <w:rsid w:val="00465CE4"/>
    <w:rsid w:val="00465DA7"/>
    <w:rsid w:val="00465E1F"/>
    <w:rsid w:val="00465E84"/>
    <w:rsid w:val="0046610D"/>
    <w:rsid w:val="0046626A"/>
    <w:rsid w:val="0046629A"/>
    <w:rsid w:val="00466416"/>
    <w:rsid w:val="00466C83"/>
    <w:rsid w:val="00467B6B"/>
    <w:rsid w:val="00467EDF"/>
    <w:rsid w:val="00470121"/>
    <w:rsid w:val="004702DA"/>
    <w:rsid w:val="004703A5"/>
    <w:rsid w:val="004709A3"/>
    <w:rsid w:val="00471B19"/>
    <w:rsid w:val="004722E6"/>
    <w:rsid w:val="004724A0"/>
    <w:rsid w:val="00472747"/>
    <w:rsid w:val="0047302D"/>
    <w:rsid w:val="004732BF"/>
    <w:rsid w:val="00473A9E"/>
    <w:rsid w:val="00473C49"/>
    <w:rsid w:val="00474195"/>
    <w:rsid w:val="004752AF"/>
    <w:rsid w:val="00475504"/>
    <w:rsid w:val="004760D0"/>
    <w:rsid w:val="0047674C"/>
    <w:rsid w:val="00476785"/>
    <w:rsid w:val="00476908"/>
    <w:rsid w:val="004778D5"/>
    <w:rsid w:val="0048001D"/>
    <w:rsid w:val="00482A2E"/>
    <w:rsid w:val="00483172"/>
    <w:rsid w:val="004839FA"/>
    <w:rsid w:val="0048459A"/>
    <w:rsid w:val="00485377"/>
    <w:rsid w:val="004860E5"/>
    <w:rsid w:val="0048629C"/>
    <w:rsid w:val="00486759"/>
    <w:rsid w:val="00487466"/>
    <w:rsid w:val="00487719"/>
    <w:rsid w:val="0049071D"/>
    <w:rsid w:val="004909E4"/>
    <w:rsid w:val="00490F04"/>
    <w:rsid w:val="004916FF"/>
    <w:rsid w:val="004928BB"/>
    <w:rsid w:val="004936FA"/>
    <w:rsid w:val="00493A6E"/>
    <w:rsid w:val="00493B94"/>
    <w:rsid w:val="00493ED6"/>
    <w:rsid w:val="00493F4D"/>
    <w:rsid w:val="00494F47"/>
    <w:rsid w:val="00495556"/>
    <w:rsid w:val="00495DAD"/>
    <w:rsid w:val="00495EA5"/>
    <w:rsid w:val="004966A4"/>
    <w:rsid w:val="00496AB8"/>
    <w:rsid w:val="00497848"/>
    <w:rsid w:val="00497BB9"/>
    <w:rsid w:val="00497D9E"/>
    <w:rsid w:val="004A06A3"/>
    <w:rsid w:val="004A0BC0"/>
    <w:rsid w:val="004A0E66"/>
    <w:rsid w:val="004A14E9"/>
    <w:rsid w:val="004A1995"/>
    <w:rsid w:val="004A1CC6"/>
    <w:rsid w:val="004A2B69"/>
    <w:rsid w:val="004A2F39"/>
    <w:rsid w:val="004A314B"/>
    <w:rsid w:val="004A3B22"/>
    <w:rsid w:val="004A4268"/>
    <w:rsid w:val="004A4C64"/>
    <w:rsid w:val="004A4C7F"/>
    <w:rsid w:val="004A5BE3"/>
    <w:rsid w:val="004A5C28"/>
    <w:rsid w:val="004A5C45"/>
    <w:rsid w:val="004A62B8"/>
    <w:rsid w:val="004A65AF"/>
    <w:rsid w:val="004A6AAF"/>
    <w:rsid w:val="004A7822"/>
    <w:rsid w:val="004B02BB"/>
    <w:rsid w:val="004B05BF"/>
    <w:rsid w:val="004B0AE3"/>
    <w:rsid w:val="004B10EA"/>
    <w:rsid w:val="004B1626"/>
    <w:rsid w:val="004B1874"/>
    <w:rsid w:val="004B19C1"/>
    <w:rsid w:val="004B2AD2"/>
    <w:rsid w:val="004B2AF6"/>
    <w:rsid w:val="004B2DF2"/>
    <w:rsid w:val="004B3F93"/>
    <w:rsid w:val="004B41F2"/>
    <w:rsid w:val="004B4341"/>
    <w:rsid w:val="004B4C45"/>
    <w:rsid w:val="004B6A13"/>
    <w:rsid w:val="004B767C"/>
    <w:rsid w:val="004B7987"/>
    <w:rsid w:val="004B7BDC"/>
    <w:rsid w:val="004C0213"/>
    <w:rsid w:val="004C022E"/>
    <w:rsid w:val="004C083E"/>
    <w:rsid w:val="004C0A41"/>
    <w:rsid w:val="004C0F73"/>
    <w:rsid w:val="004C136C"/>
    <w:rsid w:val="004C1566"/>
    <w:rsid w:val="004C158E"/>
    <w:rsid w:val="004C1A25"/>
    <w:rsid w:val="004C2112"/>
    <w:rsid w:val="004C2F99"/>
    <w:rsid w:val="004C3778"/>
    <w:rsid w:val="004C3AF0"/>
    <w:rsid w:val="004C3CEF"/>
    <w:rsid w:val="004C5524"/>
    <w:rsid w:val="004C5FDA"/>
    <w:rsid w:val="004C69BE"/>
    <w:rsid w:val="004C69F5"/>
    <w:rsid w:val="004C6A49"/>
    <w:rsid w:val="004C6C92"/>
    <w:rsid w:val="004C6C9D"/>
    <w:rsid w:val="004D04EA"/>
    <w:rsid w:val="004D0888"/>
    <w:rsid w:val="004D11C4"/>
    <w:rsid w:val="004D1C13"/>
    <w:rsid w:val="004D1CE9"/>
    <w:rsid w:val="004D28C6"/>
    <w:rsid w:val="004D3158"/>
    <w:rsid w:val="004D3406"/>
    <w:rsid w:val="004D3AB1"/>
    <w:rsid w:val="004D444F"/>
    <w:rsid w:val="004D480B"/>
    <w:rsid w:val="004D4E33"/>
    <w:rsid w:val="004D612D"/>
    <w:rsid w:val="004D69EB"/>
    <w:rsid w:val="004D74AD"/>
    <w:rsid w:val="004D7D32"/>
    <w:rsid w:val="004D7DE4"/>
    <w:rsid w:val="004D7F8E"/>
    <w:rsid w:val="004E020B"/>
    <w:rsid w:val="004E10AB"/>
    <w:rsid w:val="004E14E7"/>
    <w:rsid w:val="004E172C"/>
    <w:rsid w:val="004E18D4"/>
    <w:rsid w:val="004E1BCB"/>
    <w:rsid w:val="004E24A4"/>
    <w:rsid w:val="004E3647"/>
    <w:rsid w:val="004E3968"/>
    <w:rsid w:val="004E399E"/>
    <w:rsid w:val="004E3ED8"/>
    <w:rsid w:val="004E4018"/>
    <w:rsid w:val="004E43A4"/>
    <w:rsid w:val="004E533B"/>
    <w:rsid w:val="004E53AD"/>
    <w:rsid w:val="004E58C2"/>
    <w:rsid w:val="004E5CC8"/>
    <w:rsid w:val="004E5F60"/>
    <w:rsid w:val="004E69FD"/>
    <w:rsid w:val="004E714D"/>
    <w:rsid w:val="004E7433"/>
    <w:rsid w:val="004E7B54"/>
    <w:rsid w:val="004E7F8B"/>
    <w:rsid w:val="004F01B4"/>
    <w:rsid w:val="004F0495"/>
    <w:rsid w:val="004F04E3"/>
    <w:rsid w:val="004F1E61"/>
    <w:rsid w:val="004F216C"/>
    <w:rsid w:val="004F271E"/>
    <w:rsid w:val="004F2963"/>
    <w:rsid w:val="004F29ED"/>
    <w:rsid w:val="004F2C8D"/>
    <w:rsid w:val="004F3067"/>
    <w:rsid w:val="004F3404"/>
    <w:rsid w:val="004F3ABD"/>
    <w:rsid w:val="004F48D3"/>
    <w:rsid w:val="004F53E5"/>
    <w:rsid w:val="004F5EB1"/>
    <w:rsid w:val="004F63FB"/>
    <w:rsid w:val="004F6754"/>
    <w:rsid w:val="004F7492"/>
    <w:rsid w:val="004F7A59"/>
    <w:rsid w:val="00500031"/>
    <w:rsid w:val="00500423"/>
    <w:rsid w:val="00500565"/>
    <w:rsid w:val="005008D3"/>
    <w:rsid w:val="00500D6F"/>
    <w:rsid w:val="00501003"/>
    <w:rsid w:val="0050133A"/>
    <w:rsid w:val="005014D7"/>
    <w:rsid w:val="00501558"/>
    <w:rsid w:val="00501CD9"/>
    <w:rsid w:val="00502407"/>
    <w:rsid w:val="00503384"/>
    <w:rsid w:val="00503504"/>
    <w:rsid w:val="005038FC"/>
    <w:rsid w:val="00503ACA"/>
    <w:rsid w:val="00503C67"/>
    <w:rsid w:val="00503CF9"/>
    <w:rsid w:val="005049B5"/>
    <w:rsid w:val="005053CF"/>
    <w:rsid w:val="0050559F"/>
    <w:rsid w:val="00506377"/>
    <w:rsid w:val="00506382"/>
    <w:rsid w:val="005065BE"/>
    <w:rsid w:val="005065D6"/>
    <w:rsid w:val="005066D4"/>
    <w:rsid w:val="005071E9"/>
    <w:rsid w:val="00507339"/>
    <w:rsid w:val="005107D0"/>
    <w:rsid w:val="00510B48"/>
    <w:rsid w:val="0051142E"/>
    <w:rsid w:val="00511479"/>
    <w:rsid w:val="005127F7"/>
    <w:rsid w:val="00512D51"/>
    <w:rsid w:val="00512DD0"/>
    <w:rsid w:val="00512F8D"/>
    <w:rsid w:val="0051332B"/>
    <w:rsid w:val="00513A85"/>
    <w:rsid w:val="005144A6"/>
    <w:rsid w:val="00514EDC"/>
    <w:rsid w:val="0051506D"/>
    <w:rsid w:val="00515513"/>
    <w:rsid w:val="00515912"/>
    <w:rsid w:val="00515995"/>
    <w:rsid w:val="00515A44"/>
    <w:rsid w:val="00515FE9"/>
    <w:rsid w:val="0051610A"/>
    <w:rsid w:val="00516224"/>
    <w:rsid w:val="0051646B"/>
    <w:rsid w:val="005166D7"/>
    <w:rsid w:val="00517891"/>
    <w:rsid w:val="00517C67"/>
    <w:rsid w:val="0052002E"/>
    <w:rsid w:val="00520EA1"/>
    <w:rsid w:val="0052146D"/>
    <w:rsid w:val="00521C0D"/>
    <w:rsid w:val="00522DA1"/>
    <w:rsid w:val="00522E15"/>
    <w:rsid w:val="00523146"/>
    <w:rsid w:val="005243C5"/>
    <w:rsid w:val="00524EB2"/>
    <w:rsid w:val="00525148"/>
    <w:rsid w:val="00525ED1"/>
    <w:rsid w:val="005267A8"/>
    <w:rsid w:val="00526999"/>
    <w:rsid w:val="00526E8A"/>
    <w:rsid w:val="00527A44"/>
    <w:rsid w:val="00527B79"/>
    <w:rsid w:val="00527CBC"/>
    <w:rsid w:val="00527F6B"/>
    <w:rsid w:val="0053007C"/>
    <w:rsid w:val="00530F30"/>
    <w:rsid w:val="00531086"/>
    <w:rsid w:val="00531A12"/>
    <w:rsid w:val="00531C39"/>
    <w:rsid w:val="005320FB"/>
    <w:rsid w:val="00532F70"/>
    <w:rsid w:val="00533562"/>
    <w:rsid w:val="00533D44"/>
    <w:rsid w:val="00534164"/>
    <w:rsid w:val="005341A5"/>
    <w:rsid w:val="00534A47"/>
    <w:rsid w:val="00534E42"/>
    <w:rsid w:val="00535B58"/>
    <w:rsid w:val="00535BB8"/>
    <w:rsid w:val="00535EDC"/>
    <w:rsid w:val="005362B6"/>
    <w:rsid w:val="005369D5"/>
    <w:rsid w:val="00536D66"/>
    <w:rsid w:val="00537AA6"/>
    <w:rsid w:val="00537CEB"/>
    <w:rsid w:val="00537F31"/>
    <w:rsid w:val="0054011E"/>
    <w:rsid w:val="00540882"/>
    <w:rsid w:val="00540CF0"/>
    <w:rsid w:val="005410BF"/>
    <w:rsid w:val="0054159A"/>
    <w:rsid w:val="005420F6"/>
    <w:rsid w:val="00542832"/>
    <w:rsid w:val="00542DB1"/>
    <w:rsid w:val="00543094"/>
    <w:rsid w:val="0054324F"/>
    <w:rsid w:val="00543CA0"/>
    <w:rsid w:val="00543D5E"/>
    <w:rsid w:val="005440A7"/>
    <w:rsid w:val="00544353"/>
    <w:rsid w:val="00544468"/>
    <w:rsid w:val="00544A58"/>
    <w:rsid w:val="00544FB4"/>
    <w:rsid w:val="00544FFA"/>
    <w:rsid w:val="0054560D"/>
    <w:rsid w:val="0054581C"/>
    <w:rsid w:val="00545C62"/>
    <w:rsid w:val="00545D4A"/>
    <w:rsid w:val="00545E88"/>
    <w:rsid w:val="005462C4"/>
    <w:rsid w:val="00546329"/>
    <w:rsid w:val="0054677F"/>
    <w:rsid w:val="0054773D"/>
    <w:rsid w:val="00547C9D"/>
    <w:rsid w:val="00547FC5"/>
    <w:rsid w:val="00550BD1"/>
    <w:rsid w:val="00551294"/>
    <w:rsid w:val="00551979"/>
    <w:rsid w:val="00551BE2"/>
    <w:rsid w:val="00551CDA"/>
    <w:rsid w:val="005524A4"/>
    <w:rsid w:val="005527F2"/>
    <w:rsid w:val="00552956"/>
    <w:rsid w:val="00552F38"/>
    <w:rsid w:val="00553206"/>
    <w:rsid w:val="00553BC0"/>
    <w:rsid w:val="0055437A"/>
    <w:rsid w:val="00554B4A"/>
    <w:rsid w:val="00555615"/>
    <w:rsid w:val="0055563C"/>
    <w:rsid w:val="005566E5"/>
    <w:rsid w:val="005570FA"/>
    <w:rsid w:val="0055733A"/>
    <w:rsid w:val="005574C5"/>
    <w:rsid w:val="00557955"/>
    <w:rsid w:val="00557A05"/>
    <w:rsid w:val="00557B75"/>
    <w:rsid w:val="00560BA9"/>
    <w:rsid w:val="00560C98"/>
    <w:rsid w:val="005613CF"/>
    <w:rsid w:val="0056197C"/>
    <w:rsid w:val="00561A93"/>
    <w:rsid w:val="00564136"/>
    <w:rsid w:val="00564E7F"/>
    <w:rsid w:val="00565402"/>
    <w:rsid w:val="0056573B"/>
    <w:rsid w:val="00565D82"/>
    <w:rsid w:val="0056663C"/>
    <w:rsid w:val="0056728C"/>
    <w:rsid w:val="005675C4"/>
    <w:rsid w:val="00567662"/>
    <w:rsid w:val="00567C3B"/>
    <w:rsid w:val="00570149"/>
    <w:rsid w:val="00570B16"/>
    <w:rsid w:val="00571B23"/>
    <w:rsid w:val="00573CF4"/>
    <w:rsid w:val="00574046"/>
    <w:rsid w:val="005750EC"/>
    <w:rsid w:val="005754E2"/>
    <w:rsid w:val="00575931"/>
    <w:rsid w:val="005759C8"/>
    <w:rsid w:val="00575B38"/>
    <w:rsid w:val="00575BCB"/>
    <w:rsid w:val="00576038"/>
    <w:rsid w:val="0057660E"/>
    <w:rsid w:val="00576F70"/>
    <w:rsid w:val="00577A5A"/>
    <w:rsid w:val="00580208"/>
    <w:rsid w:val="00580398"/>
    <w:rsid w:val="00580602"/>
    <w:rsid w:val="005806DF"/>
    <w:rsid w:val="005828AD"/>
    <w:rsid w:val="00582DBD"/>
    <w:rsid w:val="0058307B"/>
    <w:rsid w:val="005831AE"/>
    <w:rsid w:val="0058339E"/>
    <w:rsid w:val="00583510"/>
    <w:rsid w:val="00583C85"/>
    <w:rsid w:val="0058435A"/>
    <w:rsid w:val="00584F71"/>
    <w:rsid w:val="00585086"/>
    <w:rsid w:val="00585942"/>
    <w:rsid w:val="0058627F"/>
    <w:rsid w:val="005879B6"/>
    <w:rsid w:val="00587EEB"/>
    <w:rsid w:val="005918F8"/>
    <w:rsid w:val="005923F2"/>
    <w:rsid w:val="00593DD5"/>
    <w:rsid w:val="00593FEF"/>
    <w:rsid w:val="00594015"/>
    <w:rsid w:val="005945F8"/>
    <w:rsid w:val="00594CE2"/>
    <w:rsid w:val="00596CB5"/>
    <w:rsid w:val="00596FA8"/>
    <w:rsid w:val="005A0231"/>
    <w:rsid w:val="005A0C52"/>
    <w:rsid w:val="005A102C"/>
    <w:rsid w:val="005A14DF"/>
    <w:rsid w:val="005A16FF"/>
    <w:rsid w:val="005A1B14"/>
    <w:rsid w:val="005A1B2C"/>
    <w:rsid w:val="005A1BA1"/>
    <w:rsid w:val="005A3EEC"/>
    <w:rsid w:val="005A4165"/>
    <w:rsid w:val="005A4E49"/>
    <w:rsid w:val="005A5D8B"/>
    <w:rsid w:val="005A6549"/>
    <w:rsid w:val="005A7509"/>
    <w:rsid w:val="005A7864"/>
    <w:rsid w:val="005B03E6"/>
    <w:rsid w:val="005B0557"/>
    <w:rsid w:val="005B0831"/>
    <w:rsid w:val="005B0F55"/>
    <w:rsid w:val="005B118A"/>
    <w:rsid w:val="005B33A6"/>
    <w:rsid w:val="005B3878"/>
    <w:rsid w:val="005B3B1D"/>
    <w:rsid w:val="005B4732"/>
    <w:rsid w:val="005B4A77"/>
    <w:rsid w:val="005B4FD5"/>
    <w:rsid w:val="005B50F7"/>
    <w:rsid w:val="005B5366"/>
    <w:rsid w:val="005B5A5B"/>
    <w:rsid w:val="005B624C"/>
    <w:rsid w:val="005B6404"/>
    <w:rsid w:val="005B7408"/>
    <w:rsid w:val="005B752D"/>
    <w:rsid w:val="005B79DA"/>
    <w:rsid w:val="005C09DA"/>
    <w:rsid w:val="005C0C4F"/>
    <w:rsid w:val="005C0DE6"/>
    <w:rsid w:val="005C0E1C"/>
    <w:rsid w:val="005C0E96"/>
    <w:rsid w:val="005C18C9"/>
    <w:rsid w:val="005C1A51"/>
    <w:rsid w:val="005C1E5D"/>
    <w:rsid w:val="005C217F"/>
    <w:rsid w:val="005C265F"/>
    <w:rsid w:val="005C381A"/>
    <w:rsid w:val="005C5E9A"/>
    <w:rsid w:val="005C6182"/>
    <w:rsid w:val="005C628E"/>
    <w:rsid w:val="005C6A59"/>
    <w:rsid w:val="005C6BB9"/>
    <w:rsid w:val="005C6C86"/>
    <w:rsid w:val="005C6E12"/>
    <w:rsid w:val="005C6EF3"/>
    <w:rsid w:val="005C7AF6"/>
    <w:rsid w:val="005C7D60"/>
    <w:rsid w:val="005C7F91"/>
    <w:rsid w:val="005D0485"/>
    <w:rsid w:val="005D081A"/>
    <w:rsid w:val="005D1A69"/>
    <w:rsid w:val="005D1C0F"/>
    <w:rsid w:val="005D280B"/>
    <w:rsid w:val="005D2F82"/>
    <w:rsid w:val="005D3213"/>
    <w:rsid w:val="005D34C0"/>
    <w:rsid w:val="005D4CF6"/>
    <w:rsid w:val="005D56C3"/>
    <w:rsid w:val="005D5708"/>
    <w:rsid w:val="005D58E4"/>
    <w:rsid w:val="005D5D36"/>
    <w:rsid w:val="005D5E43"/>
    <w:rsid w:val="005D5F5B"/>
    <w:rsid w:val="005D61D2"/>
    <w:rsid w:val="005D657F"/>
    <w:rsid w:val="005D6A12"/>
    <w:rsid w:val="005D75EB"/>
    <w:rsid w:val="005D7A6B"/>
    <w:rsid w:val="005E0101"/>
    <w:rsid w:val="005E08EB"/>
    <w:rsid w:val="005E0AF1"/>
    <w:rsid w:val="005E0D60"/>
    <w:rsid w:val="005E0FA0"/>
    <w:rsid w:val="005E1334"/>
    <w:rsid w:val="005E206B"/>
    <w:rsid w:val="005E330D"/>
    <w:rsid w:val="005E3D6B"/>
    <w:rsid w:val="005E3E6E"/>
    <w:rsid w:val="005E4320"/>
    <w:rsid w:val="005E4C03"/>
    <w:rsid w:val="005E51B0"/>
    <w:rsid w:val="005E53EE"/>
    <w:rsid w:val="005E58F9"/>
    <w:rsid w:val="005E5A65"/>
    <w:rsid w:val="005E64E3"/>
    <w:rsid w:val="005E694E"/>
    <w:rsid w:val="005E69A0"/>
    <w:rsid w:val="005F03B9"/>
    <w:rsid w:val="005F0616"/>
    <w:rsid w:val="005F068A"/>
    <w:rsid w:val="005F0B19"/>
    <w:rsid w:val="005F0D69"/>
    <w:rsid w:val="005F12CF"/>
    <w:rsid w:val="005F1610"/>
    <w:rsid w:val="005F1B8D"/>
    <w:rsid w:val="005F22A0"/>
    <w:rsid w:val="005F2924"/>
    <w:rsid w:val="005F2A56"/>
    <w:rsid w:val="005F343E"/>
    <w:rsid w:val="005F40E9"/>
    <w:rsid w:val="005F4B0E"/>
    <w:rsid w:val="005F59F1"/>
    <w:rsid w:val="005F6895"/>
    <w:rsid w:val="005F7189"/>
    <w:rsid w:val="005F7761"/>
    <w:rsid w:val="00600D5D"/>
    <w:rsid w:val="006013F3"/>
    <w:rsid w:val="00602071"/>
    <w:rsid w:val="00602295"/>
    <w:rsid w:val="00602517"/>
    <w:rsid w:val="0060345F"/>
    <w:rsid w:val="00604965"/>
    <w:rsid w:val="0060548E"/>
    <w:rsid w:val="0060676C"/>
    <w:rsid w:val="00606A49"/>
    <w:rsid w:val="00606CD6"/>
    <w:rsid w:val="006070DE"/>
    <w:rsid w:val="006072A1"/>
    <w:rsid w:val="00607661"/>
    <w:rsid w:val="00607C86"/>
    <w:rsid w:val="00607E3C"/>
    <w:rsid w:val="00607F21"/>
    <w:rsid w:val="0061078B"/>
    <w:rsid w:val="00611296"/>
    <w:rsid w:val="00611415"/>
    <w:rsid w:val="00611912"/>
    <w:rsid w:val="00612B9B"/>
    <w:rsid w:val="00612E45"/>
    <w:rsid w:val="0061360E"/>
    <w:rsid w:val="006141AE"/>
    <w:rsid w:val="006146E6"/>
    <w:rsid w:val="00614D60"/>
    <w:rsid w:val="00614EA8"/>
    <w:rsid w:val="006208CB"/>
    <w:rsid w:val="00620D2B"/>
    <w:rsid w:val="00621B36"/>
    <w:rsid w:val="006221C4"/>
    <w:rsid w:val="00622BA4"/>
    <w:rsid w:val="006236B7"/>
    <w:rsid w:val="00623E6D"/>
    <w:rsid w:val="0062405D"/>
    <w:rsid w:val="00624083"/>
    <w:rsid w:val="006241CB"/>
    <w:rsid w:val="0062437C"/>
    <w:rsid w:val="00625D3A"/>
    <w:rsid w:val="006267FC"/>
    <w:rsid w:val="00626D85"/>
    <w:rsid w:val="0062700B"/>
    <w:rsid w:val="0062706F"/>
    <w:rsid w:val="00627E1C"/>
    <w:rsid w:val="006311D2"/>
    <w:rsid w:val="00631A3D"/>
    <w:rsid w:val="00631E92"/>
    <w:rsid w:val="00631EF8"/>
    <w:rsid w:val="006320F2"/>
    <w:rsid w:val="0063215A"/>
    <w:rsid w:val="00632193"/>
    <w:rsid w:val="00632197"/>
    <w:rsid w:val="006325B7"/>
    <w:rsid w:val="006329E6"/>
    <w:rsid w:val="0063309C"/>
    <w:rsid w:val="006331F9"/>
    <w:rsid w:val="0063320D"/>
    <w:rsid w:val="00634629"/>
    <w:rsid w:val="00635459"/>
    <w:rsid w:val="00636072"/>
    <w:rsid w:val="006366F8"/>
    <w:rsid w:val="0063701E"/>
    <w:rsid w:val="0063706A"/>
    <w:rsid w:val="0063778F"/>
    <w:rsid w:val="00637A5F"/>
    <w:rsid w:val="006401D4"/>
    <w:rsid w:val="00641740"/>
    <w:rsid w:val="00641C2E"/>
    <w:rsid w:val="0064284C"/>
    <w:rsid w:val="00642D71"/>
    <w:rsid w:val="00643458"/>
    <w:rsid w:val="00643597"/>
    <w:rsid w:val="0064408F"/>
    <w:rsid w:val="00644693"/>
    <w:rsid w:val="00644960"/>
    <w:rsid w:val="00644D7E"/>
    <w:rsid w:val="0064532F"/>
    <w:rsid w:val="0064549F"/>
    <w:rsid w:val="00646A77"/>
    <w:rsid w:val="0064731D"/>
    <w:rsid w:val="00647C8D"/>
    <w:rsid w:val="00650A35"/>
    <w:rsid w:val="00650E9B"/>
    <w:rsid w:val="00651415"/>
    <w:rsid w:val="0065180E"/>
    <w:rsid w:val="00651DF4"/>
    <w:rsid w:val="006529D8"/>
    <w:rsid w:val="00652AE9"/>
    <w:rsid w:val="00652B5E"/>
    <w:rsid w:val="00653436"/>
    <w:rsid w:val="00653986"/>
    <w:rsid w:val="006547DA"/>
    <w:rsid w:val="006551FC"/>
    <w:rsid w:val="00655C60"/>
    <w:rsid w:val="00657CED"/>
    <w:rsid w:val="00657FD9"/>
    <w:rsid w:val="006607DC"/>
    <w:rsid w:val="006609C3"/>
    <w:rsid w:val="00660B48"/>
    <w:rsid w:val="00660C55"/>
    <w:rsid w:val="00660D4F"/>
    <w:rsid w:val="00660DB6"/>
    <w:rsid w:val="0066152E"/>
    <w:rsid w:val="00661F7C"/>
    <w:rsid w:val="00662350"/>
    <w:rsid w:val="00662D80"/>
    <w:rsid w:val="006632BE"/>
    <w:rsid w:val="00663A76"/>
    <w:rsid w:val="006649A0"/>
    <w:rsid w:val="006649E7"/>
    <w:rsid w:val="00664E52"/>
    <w:rsid w:val="00664F67"/>
    <w:rsid w:val="00665C3C"/>
    <w:rsid w:val="006664C0"/>
    <w:rsid w:val="00666E7C"/>
    <w:rsid w:val="00667256"/>
    <w:rsid w:val="00667545"/>
    <w:rsid w:val="0066756E"/>
    <w:rsid w:val="00667FA8"/>
    <w:rsid w:val="00670FE4"/>
    <w:rsid w:val="006714E1"/>
    <w:rsid w:val="00671955"/>
    <w:rsid w:val="00672116"/>
    <w:rsid w:val="0067241C"/>
    <w:rsid w:val="0067270D"/>
    <w:rsid w:val="00672A42"/>
    <w:rsid w:val="00672BA7"/>
    <w:rsid w:val="00672D68"/>
    <w:rsid w:val="00672DB6"/>
    <w:rsid w:val="006734AF"/>
    <w:rsid w:val="006735C7"/>
    <w:rsid w:val="006740AD"/>
    <w:rsid w:val="00674A98"/>
    <w:rsid w:val="00674EBB"/>
    <w:rsid w:val="00675974"/>
    <w:rsid w:val="00675A80"/>
    <w:rsid w:val="00675B29"/>
    <w:rsid w:val="00675B85"/>
    <w:rsid w:val="00675C4C"/>
    <w:rsid w:val="006761AE"/>
    <w:rsid w:val="00676B03"/>
    <w:rsid w:val="0067750E"/>
    <w:rsid w:val="00677963"/>
    <w:rsid w:val="00680330"/>
    <w:rsid w:val="006809D8"/>
    <w:rsid w:val="00680C3A"/>
    <w:rsid w:val="00680DF6"/>
    <w:rsid w:val="0068208F"/>
    <w:rsid w:val="00682202"/>
    <w:rsid w:val="00682679"/>
    <w:rsid w:val="00682917"/>
    <w:rsid w:val="00682CD7"/>
    <w:rsid w:val="00682F6E"/>
    <w:rsid w:val="00683B1A"/>
    <w:rsid w:val="00683ED9"/>
    <w:rsid w:val="00683FC8"/>
    <w:rsid w:val="006849A5"/>
    <w:rsid w:val="00684FF6"/>
    <w:rsid w:val="00685797"/>
    <w:rsid w:val="00686EAB"/>
    <w:rsid w:val="006870FF"/>
    <w:rsid w:val="00687161"/>
    <w:rsid w:val="00687452"/>
    <w:rsid w:val="00687595"/>
    <w:rsid w:val="00690CF2"/>
    <w:rsid w:val="00690D2F"/>
    <w:rsid w:val="00690EA5"/>
    <w:rsid w:val="006910AF"/>
    <w:rsid w:val="00691125"/>
    <w:rsid w:val="00691130"/>
    <w:rsid w:val="006914A0"/>
    <w:rsid w:val="00691E5D"/>
    <w:rsid w:val="006925CA"/>
    <w:rsid w:val="00692CD3"/>
    <w:rsid w:val="006933E4"/>
    <w:rsid w:val="006939AD"/>
    <w:rsid w:val="00693DD7"/>
    <w:rsid w:val="00694043"/>
    <w:rsid w:val="00694825"/>
    <w:rsid w:val="0069527E"/>
    <w:rsid w:val="006955CD"/>
    <w:rsid w:val="00696837"/>
    <w:rsid w:val="0069688F"/>
    <w:rsid w:val="00697361"/>
    <w:rsid w:val="00697CFD"/>
    <w:rsid w:val="00697DC3"/>
    <w:rsid w:val="006A0E85"/>
    <w:rsid w:val="006A1E4A"/>
    <w:rsid w:val="006A2253"/>
    <w:rsid w:val="006A2558"/>
    <w:rsid w:val="006A28F2"/>
    <w:rsid w:val="006A2ED6"/>
    <w:rsid w:val="006A40E1"/>
    <w:rsid w:val="006A482B"/>
    <w:rsid w:val="006A48C0"/>
    <w:rsid w:val="006A623E"/>
    <w:rsid w:val="006A6340"/>
    <w:rsid w:val="006A6981"/>
    <w:rsid w:val="006A6D29"/>
    <w:rsid w:val="006A6E63"/>
    <w:rsid w:val="006A74AA"/>
    <w:rsid w:val="006A7719"/>
    <w:rsid w:val="006A7A5E"/>
    <w:rsid w:val="006A7E47"/>
    <w:rsid w:val="006B03B2"/>
    <w:rsid w:val="006B0ABF"/>
    <w:rsid w:val="006B1126"/>
    <w:rsid w:val="006B3003"/>
    <w:rsid w:val="006B3412"/>
    <w:rsid w:val="006B34E5"/>
    <w:rsid w:val="006B3885"/>
    <w:rsid w:val="006B3CD5"/>
    <w:rsid w:val="006B3D87"/>
    <w:rsid w:val="006B4532"/>
    <w:rsid w:val="006B49FB"/>
    <w:rsid w:val="006B5F00"/>
    <w:rsid w:val="006B6003"/>
    <w:rsid w:val="006B6162"/>
    <w:rsid w:val="006B61C3"/>
    <w:rsid w:val="006B63A5"/>
    <w:rsid w:val="006B74E2"/>
    <w:rsid w:val="006B7527"/>
    <w:rsid w:val="006C0870"/>
    <w:rsid w:val="006C11BE"/>
    <w:rsid w:val="006C1EC5"/>
    <w:rsid w:val="006C1FFB"/>
    <w:rsid w:val="006C2182"/>
    <w:rsid w:val="006C2534"/>
    <w:rsid w:val="006C2631"/>
    <w:rsid w:val="006C3226"/>
    <w:rsid w:val="006C3ABB"/>
    <w:rsid w:val="006C3BCF"/>
    <w:rsid w:val="006C3BE9"/>
    <w:rsid w:val="006C413C"/>
    <w:rsid w:val="006C471B"/>
    <w:rsid w:val="006C4742"/>
    <w:rsid w:val="006C5C9F"/>
    <w:rsid w:val="006C5CEE"/>
    <w:rsid w:val="006C6074"/>
    <w:rsid w:val="006C68BA"/>
    <w:rsid w:val="006C6CE5"/>
    <w:rsid w:val="006C6F81"/>
    <w:rsid w:val="006C725C"/>
    <w:rsid w:val="006C739B"/>
    <w:rsid w:val="006C73D6"/>
    <w:rsid w:val="006D1333"/>
    <w:rsid w:val="006D2B5C"/>
    <w:rsid w:val="006D2D2F"/>
    <w:rsid w:val="006D34D9"/>
    <w:rsid w:val="006D37DE"/>
    <w:rsid w:val="006D3A0E"/>
    <w:rsid w:val="006D3D89"/>
    <w:rsid w:val="006D46FD"/>
    <w:rsid w:val="006D47CC"/>
    <w:rsid w:val="006D484F"/>
    <w:rsid w:val="006D5099"/>
    <w:rsid w:val="006D568A"/>
    <w:rsid w:val="006D571A"/>
    <w:rsid w:val="006D6EC0"/>
    <w:rsid w:val="006D7079"/>
    <w:rsid w:val="006D775C"/>
    <w:rsid w:val="006E0191"/>
    <w:rsid w:val="006E029A"/>
    <w:rsid w:val="006E0C80"/>
    <w:rsid w:val="006E0CD7"/>
    <w:rsid w:val="006E11BB"/>
    <w:rsid w:val="006E1244"/>
    <w:rsid w:val="006E19C7"/>
    <w:rsid w:val="006E4B40"/>
    <w:rsid w:val="006E4BA8"/>
    <w:rsid w:val="006E61C3"/>
    <w:rsid w:val="006E650B"/>
    <w:rsid w:val="006E655D"/>
    <w:rsid w:val="006E6D7E"/>
    <w:rsid w:val="006E6F90"/>
    <w:rsid w:val="006E7AD2"/>
    <w:rsid w:val="006E7E98"/>
    <w:rsid w:val="006F06A6"/>
    <w:rsid w:val="006F0908"/>
    <w:rsid w:val="006F0B8B"/>
    <w:rsid w:val="006F1B15"/>
    <w:rsid w:val="006F2DFB"/>
    <w:rsid w:val="006F3339"/>
    <w:rsid w:val="006F3708"/>
    <w:rsid w:val="006F3999"/>
    <w:rsid w:val="006F39A3"/>
    <w:rsid w:val="006F39CC"/>
    <w:rsid w:val="006F4598"/>
    <w:rsid w:val="006F461E"/>
    <w:rsid w:val="006F47A4"/>
    <w:rsid w:val="006F54A0"/>
    <w:rsid w:val="006F60FD"/>
    <w:rsid w:val="006F665E"/>
    <w:rsid w:val="006F7C5A"/>
    <w:rsid w:val="006F7CCE"/>
    <w:rsid w:val="00700E03"/>
    <w:rsid w:val="00700E76"/>
    <w:rsid w:val="007016E5"/>
    <w:rsid w:val="00701CA6"/>
    <w:rsid w:val="00701E93"/>
    <w:rsid w:val="00701E97"/>
    <w:rsid w:val="00702A41"/>
    <w:rsid w:val="00703125"/>
    <w:rsid w:val="00704E94"/>
    <w:rsid w:val="00705FEB"/>
    <w:rsid w:val="00706A95"/>
    <w:rsid w:val="00706B31"/>
    <w:rsid w:val="007101BA"/>
    <w:rsid w:val="00710315"/>
    <w:rsid w:val="007107DA"/>
    <w:rsid w:val="00710F9F"/>
    <w:rsid w:val="007115B6"/>
    <w:rsid w:val="0071176C"/>
    <w:rsid w:val="00711F36"/>
    <w:rsid w:val="007120B1"/>
    <w:rsid w:val="007125B7"/>
    <w:rsid w:val="00712CCD"/>
    <w:rsid w:val="00713037"/>
    <w:rsid w:val="00714012"/>
    <w:rsid w:val="007146FC"/>
    <w:rsid w:val="0071587C"/>
    <w:rsid w:val="00715B15"/>
    <w:rsid w:val="00716113"/>
    <w:rsid w:val="007171C2"/>
    <w:rsid w:val="00717944"/>
    <w:rsid w:val="00720C2F"/>
    <w:rsid w:val="0072104E"/>
    <w:rsid w:val="007210A4"/>
    <w:rsid w:val="007212DB"/>
    <w:rsid w:val="00722C56"/>
    <w:rsid w:val="007236CD"/>
    <w:rsid w:val="00724440"/>
    <w:rsid w:val="007248C6"/>
    <w:rsid w:val="00724C91"/>
    <w:rsid w:val="00725A7C"/>
    <w:rsid w:val="00725C86"/>
    <w:rsid w:val="007260F8"/>
    <w:rsid w:val="00726749"/>
    <w:rsid w:val="00726FBC"/>
    <w:rsid w:val="0072731D"/>
    <w:rsid w:val="0072759D"/>
    <w:rsid w:val="00727C6F"/>
    <w:rsid w:val="00730049"/>
    <w:rsid w:val="007302AC"/>
    <w:rsid w:val="007303E8"/>
    <w:rsid w:val="00730CA8"/>
    <w:rsid w:val="00730DB9"/>
    <w:rsid w:val="007321E3"/>
    <w:rsid w:val="00732483"/>
    <w:rsid w:val="007339A2"/>
    <w:rsid w:val="00733A04"/>
    <w:rsid w:val="00733A14"/>
    <w:rsid w:val="00733F13"/>
    <w:rsid w:val="007341D7"/>
    <w:rsid w:val="00734A41"/>
    <w:rsid w:val="00735181"/>
    <w:rsid w:val="0073576C"/>
    <w:rsid w:val="00735E8B"/>
    <w:rsid w:val="0073629A"/>
    <w:rsid w:val="007379E5"/>
    <w:rsid w:val="00740780"/>
    <w:rsid w:val="0074224D"/>
    <w:rsid w:val="007429CC"/>
    <w:rsid w:val="00744508"/>
    <w:rsid w:val="00744A03"/>
    <w:rsid w:val="007450CE"/>
    <w:rsid w:val="0074523C"/>
    <w:rsid w:val="00745904"/>
    <w:rsid w:val="007463AA"/>
    <w:rsid w:val="007464DA"/>
    <w:rsid w:val="00746E64"/>
    <w:rsid w:val="00747AF0"/>
    <w:rsid w:val="00747B0D"/>
    <w:rsid w:val="007500C4"/>
    <w:rsid w:val="007500E8"/>
    <w:rsid w:val="00750992"/>
    <w:rsid w:val="00751306"/>
    <w:rsid w:val="007517C9"/>
    <w:rsid w:val="00751D65"/>
    <w:rsid w:val="007521F7"/>
    <w:rsid w:val="00752986"/>
    <w:rsid w:val="007532AE"/>
    <w:rsid w:val="00753ED5"/>
    <w:rsid w:val="0075484E"/>
    <w:rsid w:val="0075554E"/>
    <w:rsid w:val="00755B1A"/>
    <w:rsid w:val="00755EB8"/>
    <w:rsid w:val="007568DF"/>
    <w:rsid w:val="00756902"/>
    <w:rsid w:val="00756B05"/>
    <w:rsid w:val="00756FFF"/>
    <w:rsid w:val="007578A7"/>
    <w:rsid w:val="00757AF8"/>
    <w:rsid w:val="00760153"/>
    <w:rsid w:val="00760724"/>
    <w:rsid w:val="00761A7C"/>
    <w:rsid w:val="0076225C"/>
    <w:rsid w:val="007622BA"/>
    <w:rsid w:val="00763427"/>
    <w:rsid w:val="007640DD"/>
    <w:rsid w:val="007641AA"/>
    <w:rsid w:val="00764E92"/>
    <w:rsid w:val="007653B8"/>
    <w:rsid w:val="00765720"/>
    <w:rsid w:val="007659E2"/>
    <w:rsid w:val="00765F34"/>
    <w:rsid w:val="00766D87"/>
    <w:rsid w:val="00770542"/>
    <w:rsid w:val="007709DD"/>
    <w:rsid w:val="00771CD9"/>
    <w:rsid w:val="00771F51"/>
    <w:rsid w:val="00772C5D"/>
    <w:rsid w:val="00773697"/>
    <w:rsid w:val="00773D4C"/>
    <w:rsid w:val="007741EA"/>
    <w:rsid w:val="0077467D"/>
    <w:rsid w:val="00774AF3"/>
    <w:rsid w:val="00774FE8"/>
    <w:rsid w:val="007753A8"/>
    <w:rsid w:val="007759EF"/>
    <w:rsid w:val="0077644E"/>
    <w:rsid w:val="007769DF"/>
    <w:rsid w:val="00776C19"/>
    <w:rsid w:val="00776F51"/>
    <w:rsid w:val="0077710C"/>
    <w:rsid w:val="007773F0"/>
    <w:rsid w:val="00777439"/>
    <w:rsid w:val="00777549"/>
    <w:rsid w:val="0078021E"/>
    <w:rsid w:val="00780FAC"/>
    <w:rsid w:val="00781B95"/>
    <w:rsid w:val="00781D7F"/>
    <w:rsid w:val="0078214D"/>
    <w:rsid w:val="00782D37"/>
    <w:rsid w:val="00784478"/>
    <w:rsid w:val="00784D9C"/>
    <w:rsid w:val="0078589F"/>
    <w:rsid w:val="00785EA5"/>
    <w:rsid w:val="00786043"/>
    <w:rsid w:val="0078632A"/>
    <w:rsid w:val="007863C5"/>
    <w:rsid w:val="00786777"/>
    <w:rsid w:val="00786DB4"/>
    <w:rsid w:val="0078708C"/>
    <w:rsid w:val="0078717C"/>
    <w:rsid w:val="00787A33"/>
    <w:rsid w:val="00787C16"/>
    <w:rsid w:val="007902F2"/>
    <w:rsid w:val="0079032D"/>
    <w:rsid w:val="00790478"/>
    <w:rsid w:val="007910F1"/>
    <w:rsid w:val="007913AF"/>
    <w:rsid w:val="00791536"/>
    <w:rsid w:val="0079210E"/>
    <w:rsid w:val="00792432"/>
    <w:rsid w:val="00792932"/>
    <w:rsid w:val="00792CBE"/>
    <w:rsid w:val="0079334B"/>
    <w:rsid w:val="007935F8"/>
    <w:rsid w:val="00793876"/>
    <w:rsid w:val="00793E6E"/>
    <w:rsid w:val="00793E95"/>
    <w:rsid w:val="0079401B"/>
    <w:rsid w:val="0079403C"/>
    <w:rsid w:val="007941A4"/>
    <w:rsid w:val="00795014"/>
    <w:rsid w:val="00795841"/>
    <w:rsid w:val="00795B4B"/>
    <w:rsid w:val="00796A12"/>
    <w:rsid w:val="0079756B"/>
    <w:rsid w:val="00797E82"/>
    <w:rsid w:val="00797F73"/>
    <w:rsid w:val="007A01B4"/>
    <w:rsid w:val="007A0701"/>
    <w:rsid w:val="007A08E8"/>
    <w:rsid w:val="007A0B66"/>
    <w:rsid w:val="007A1FF4"/>
    <w:rsid w:val="007A2D5C"/>
    <w:rsid w:val="007A3009"/>
    <w:rsid w:val="007A4C2D"/>
    <w:rsid w:val="007A55B2"/>
    <w:rsid w:val="007A5763"/>
    <w:rsid w:val="007A5DED"/>
    <w:rsid w:val="007A5FE6"/>
    <w:rsid w:val="007A6284"/>
    <w:rsid w:val="007A749A"/>
    <w:rsid w:val="007A7931"/>
    <w:rsid w:val="007B01F1"/>
    <w:rsid w:val="007B0593"/>
    <w:rsid w:val="007B28E9"/>
    <w:rsid w:val="007B2CC0"/>
    <w:rsid w:val="007B3AB3"/>
    <w:rsid w:val="007B3E23"/>
    <w:rsid w:val="007B42AB"/>
    <w:rsid w:val="007B4C40"/>
    <w:rsid w:val="007B4CBF"/>
    <w:rsid w:val="007B50F0"/>
    <w:rsid w:val="007B7C44"/>
    <w:rsid w:val="007B7DC2"/>
    <w:rsid w:val="007B7F86"/>
    <w:rsid w:val="007C0BC7"/>
    <w:rsid w:val="007C1939"/>
    <w:rsid w:val="007C2032"/>
    <w:rsid w:val="007C20DC"/>
    <w:rsid w:val="007C2A64"/>
    <w:rsid w:val="007C2AB6"/>
    <w:rsid w:val="007C2CFE"/>
    <w:rsid w:val="007C31B5"/>
    <w:rsid w:val="007C3533"/>
    <w:rsid w:val="007C35B3"/>
    <w:rsid w:val="007C361E"/>
    <w:rsid w:val="007C4A87"/>
    <w:rsid w:val="007C4CA8"/>
    <w:rsid w:val="007C4CCF"/>
    <w:rsid w:val="007C53E5"/>
    <w:rsid w:val="007C5477"/>
    <w:rsid w:val="007C5BF1"/>
    <w:rsid w:val="007C5C8A"/>
    <w:rsid w:val="007C64C4"/>
    <w:rsid w:val="007C6EFA"/>
    <w:rsid w:val="007C7358"/>
    <w:rsid w:val="007C748B"/>
    <w:rsid w:val="007D02EB"/>
    <w:rsid w:val="007D0951"/>
    <w:rsid w:val="007D0B23"/>
    <w:rsid w:val="007D11C7"/>
    <w:rsid w:val="007D122E"/>
    <w:rsid w:val="007D1FB9"/>
    <w:rsid w:val="007D22B6"/>
    <w:rsid w:val="007D2382"/>
    <w:rsid w:val="007D27BC"/>
    <w:rsid w:val="007D331C"/>
    <w:rsid w:val="007D3643"/>
    <w:rsid w:val="007D3AC5"/>
    <w:rsid w:val="007D3DAD"/>
    <w:rsid w:val="007D451E"/>
    <w:rsid w:val="007D46AF"/>
    <w:rsid w:val="007D5946"/>
    <w:rsid w:val="007D6981"/>
    <w:rsid w:val="007D6DE4"/>
    <w:rsid w:val="007D726C"/>
    <w:rsid w:val="007E0B95"/>
    <w:rsid w:val="007E0C65"/>
    <w:rsid w:val="007E1221"/>
    <w:rsid w:val="007E15E6"/>
    <w:rsid w:val="007E1ACA"/>
    <w:rsid w:val="007E1C26"/>
    <w:rsid w:val="007E2646"/>
    <w:rsid w:val="007E26C3"/>
    <w:rsid w:val="007E34AE"/>
    <w:rsid w:val="007E39DD"/>
    <w:rsid w:val="007E3EE9"/>
    <w:rsid w:val="007E4021"/>
    <w:rsid w:val="007E42EA"/>
    <w:rsid w:val="007E4654"/>
    <w:rsid w:val="007E4697"/>
    <w:rsid w:val="007E4F46"/>
    <w:rsid w:val="007E4FD1"/>
    <w:rsid w:val="007E5199"/>
    <w:rsid w:val="007E6256"/>
    <w:rsid w:val="007E626F"/>
    <w:rsid w:val="007E6686"/>
    <w:rsid w:val="007E6880"/>
    <w:rsid w:val="007E73B6"/>
    <w:rsid w:val="007E7BFC"/>
    <w:rsid w:val="007F0111"/>
    <w:rsid w:val="007F1F49"/>
    <w:rsid w:val="007F2302"/>
    <w:rsid w:val="007F28C4"/>
    <w:rsid w:val="007F2A9B"/>
    <w:rsid w:val="007F3283"/>
    <w:rsid w:val="007F363E"/>
    <w:rsid w:val="007F39ED"/>
    <w:rsid w:val="007F3BDD"/>
    <w:rsid w:val="007F446D"/>
    <w:rsid w:val="007F44C4"/>
    <w:rsid w:val="007F4586"/>
    <w:rsid w:val="007F47CE"/>
    <w:rsid w:val="007F49E4"/>
    <w:rsid w:val="007F4A62"/>
    <w:rsid w:val="007F752A"/>
    <w:rsid w:val="00800330"/>
    <w:rsid w:val="008005DC"/>
    <w:rsid w:val="00800890"/>
    <w:rsid w:val="00800CEA"/>
    <w:rsid w:val="00801329"/>
    <w:rsid w:val="008021BF"/>
    <w:rsid w:val="0080227E"/>
    <w:rsid w:val="0080238E"/>
    <w:rsid w:val="008025F6"/>
    <w:rsid w:val="00802891"/>
    <w:rsid w:val="00802929"/>
    <w:rsid w:val="00803080"/>
    <w:rsid w:val="008031EC"/>
    <w:rsid w:val="00803215"/>
    <w:rsid w:val="00803509"/>
    <w:rsid w:val="00803C69"/>
    <w:rsid w:val="008040CF"/>
    <w:rsid w:val="008046FF"/>
    <w:rsid w:val="00804E80"/>
    <w:rsid w:val="00804EBC"/>
    <w:rsid w:val="00804F93"/>
    <w:rsid w:val="00805642"/>
    <w:rsid w:val="008057D1"/>
    <w:rsid w:val="008061C1"/>
    <w:rsid w:val="008064E4"/>
    <w:rsid w:val="00806DBC"/>
    <w:rsid w:val="008079AB"/>
    <w:rsid w:val="008106DE"/>
    <w:rsid w:val="008109CE"/>
    <w:rsid w:val="00810CE8"/>
    <w:rsid w:val="00811E8E"/>
    <w:rsid w:val="008121BA"/>
    <w:rsid w:val="008125E0"/>
    <w:rsid w:val="00812F59"/>
    <w:rsid w:val="0081329B"/>
    <w:rsid w:val="00813306"/>
    <w:rsid w:val="008137A2"/>
    <w:rsid w:val="008158EC"/>
    <w:rsid w:val="008166B7"/>
    <w:rsid w:val="00816F17"/>
    <w:rsid w:val="00817176"/>
    <w:rsid w:val="00817299"/>
    <w:rsid w:val="00817711"/>
    <w:rsid w:val="00817A82"/>
    <w:rsid w:val="00820D12"/>
    <w:rsid w:val="00821264"/>
    <w:rsid w:val="00821618"/>
    <w:rsid w:val="008216E7"/>
    <w:rsid w:val="00821931"/>
    <w:rsid w:val="00821B62"/>
    <w:rsid w:val="00821FBA"/>
    <w:rsid w:val="00822A10"/>
    <w:rsid w:val="00822BA6"/>
    <w:rsid w:val="0082364A"/>
    <w:rsid w:val="00824484"/>
    <w:rsid w:val="00824D04"/>
    <w:rsid w:val="00824D1E"/>
    <w:rsid w:val="00824E3E"/>
    <w:rsid w:val="00825D2A"/>
    <w:rsid w:val="00825E2C"/>
    <w:rsid w:val="008263D8"/>
    <w:rsid w:val="00826B59"/>
    <w:rsid w:val="00826C98"/>
    <w:rsid w:val="00826FA0"/>
    <w:rsid w:val="00827B49"/>
    <w:rsid w:val="00827F22"/>
    <w:rsid w:val="00830485"/>
    <w:rsid w:val="00831271"/>
    <w:rsid w:val="008324B7"/>
    <w:rsid w:val="00832C32"/>
    <w:rsid w:val="00832F08"/>
    <w:rsid w:val="0083362E"/>
    <w:rsid w:val="00833BA0"/>
    <w:rsid w:val="00833CEF"/>
    <w:rsid w:val="00833E8C"/>
    <w:rsid w:val="008346F8"/>
    <w:rsid w:val="008356CE"/>
    <w:rsid w:val="00835AE5"/>
    <w:rsid w:val="00835E4F"/>
    <w:rsid w:val="00836BC8"/>
    <w:rsid w:val="0083726C"/>
    <w:rsid w:val="00837A75"/>
    <w:rsid w:val="00837BF8"/>
    <w:rsid w:val="008400D0"/>
    <w:rsid w:val="00840607"/>
    <w:rsid w:val="00840724"/>
    <w:rsid w:val="00840808"/>
    <w:rsid w:val="00840D08"/>
    <w:rsid w:val="008424E1"/>
    <w:rsid w:val="00842BCD"/>
    <w:rsid w:val="00842CEA"/>
    <w:rsid w:val="00842EC8"/>
    <w:rsid w:val="008434CA"/>
    <w:rsid w:val="008438D1"/>
    <w:rsid w:val="00844198"/>
    <w:rsid w:val="00845288"/>
    <w:rsid w:val="00845358"/>
    <w:rsid w:val="00845934"/>
    <w:rsid w:val="008459D7"/>
    <w:rsid w:val="00846504"/>
    <w:rsid w:val="00847420"/>
    <w:rsid w:val="00847682"/>
    <w:rsid w:val="00847898"/>
    <w:rsid w:val="00847B9A"/>
    <w:rsid w:val="008517E4"/>
    <w:rsid w:val="00851859"/>
    <w:rsid w:val="00851963"/>
    <w:rsid w:val="00851E4B"/>
    <w:rsid w:val="00852D73"/>
    <w:rsid w:val="0085339E"/>
    <w:rsid w:val="00853C1E"/>
    <w:rsid w:val="00853C4D"/>
    <w:rsid w:val="00854688"/>
    <w:rsid w:val="00854AF4"/>
    <w:rsid w:val="0085575E"/>
    <w:rsid w:val="0085679E"/>
    <w:rsid w:val="008569B9"/>
    <w:rsid w:val="00856CDC"/>
    <w:rsid w:val="00857143"/>
    <w:rsid w:val="00861023"/>
    <w:rsid w:val="0086141A"/>
    <w:rsid w:val="008616B9"/>
    <w:rsid w:val="00861811"/>
    <w:rsid w:val="00861956"/>
    <w:rsid w:val="008619FC"/>
    <w:rsid w:val="00862588"/>
    <w:rsid w:val="00862B27"/>
    <w:rsid w:val="00862B2E"/>
    <w:rsid w:val="00862F35"/>
    <w:rsid w:val="00863BE1"/>
    <w:rsid w:val="00863E27"/>
    <w:rsid w:val="0086463A"/>
    <w:rsid w:val="0086487C"/>
    <w:rsid w:val="00864EE4"/>
    <w:rsid w:val="00865C1D"/>
    <w:rsid w:val="00865FF3"/>
    <w:rsid w:val="00866A5B"/>
    <w:rsid w:val="00867492"/>
    <w:rsid w:val="008677AF"/>
    <w:rsid w:val="008701F4"/>
    <w:rsid w:val="00870F7A"/>
    <w:rsid w:val="00870FB6"/>
    <w:rsid w:val="00871854"/>
    <w:rsid w:val="00872DAE"/>
    <w:rsid w:val="00873912"/>
    <w:rsid w:val="008745AE"/>
    <w:rsid w:val="00875F59"/>
    <w:rsid w:val="008801F6"/>
    <w:rsid w:val="00880516"/>
    <w:rsid w:val="008812EA"/>
    <w:rsid w:val="008816E9"/>
    <w:rsid w:val="00882291"/>
    <w:rsid w:val="00882398"/>
    <w:rsid w:val="00882A79"/>
    <w:rsid w:val="00882D34"/>
    <w:rsid w:val="00883238"/>
    <w:rsid w:val="0088362E"/>
    <w:rsid w:val="008856E8"/>
    <w:rsid w:val="00885EC3"/>
    <w:rsid w:val="0088628B"/>
    <w:rsid w:val="008865E3"/>
    <w:rsid w:val="00886785"/>
    <w:rsid w:val="00886DDC"/>
    <w:rsid w:val="00887B34"/>
    <w:rsid w:val="00890625"/>
    <w:rsid w:val="00890647"/>
    <w:rsid w:val="00890CAA"/>
    <w:rsid w:val="00891440"/>
    <w:rsid w:val="00891C88"/>
    <w:rsid w:val="00892630"/>
    <w:rsid w:val="00892919"/>
    <w:rsid w:val="00892A1E"/>
    <w:rsid w:val="00892DEF"/>
    <w:rsid w:val="0089397F"/>
    <w:rsid w:val="00893E60"/>
    <w:rsid w:val="0089491D"/>
    <w:rsid w:val="00895A4C"/>
    <w:rsid w:val="00895F4E"/>
    <w:rsid w:val="00896454"/>
    <w:rsid w:val="00896B7B"/>
    <w:rsid w:val="008978D6"/>
    <w:rsid w:val="00897A6F"/>
    <w:rsid w:val="008A0760"/>
    <w:rsid w:val="008A0A2B"/>
    <w:rsid w:val="008A130D"/>
    <w:rsid w:val="008A140F"/>
    <w:rsid w:val="008A1547"/>
    <w:rsid w:val="008A1557"/>
    <w:rsid w:val="008A1C41"/>
    <w:rsid w:val="008A1E1E"/>
    <w:rsid w:val="008A223E"/>
    <w:rsid w:val="008A29D9"/>
    <w:rsid w:val="008A2CE0"/>
    <w:rsid w:val="008A4678"/>
    <w:rsid w:val="008A4A81"/>
    <w:rsid w:val="008A5420"/>
    <w:rsid w:val="008A55AC"/>
    <w:rsid w:val="008A646E"/>
    <w:rsid w:val="008A6ED9"/>
    <w:rsid w:val="008A76AD"/>
    <w:rsid w:val="008A78A5"/>
    <w:rsid w:val="008B1803"/>
    <w:rsid w:val="008B1C03"/>
    <w:rsid w:val="008B20FF"/>
    <w:rsid w:val="008B2539"/>
    <w:rsid w:val="008B3F3B"/>
    <w:rsid w:val="008B3F51"/>
    <w:rsid w:val="008B40C7"/>
    <w:rsid w:val="008B54DD"/>
    <w:rsid w:val="008B55D1"/>
    <w:rsid w:val="008B56F5"/>
    <w:rsid w:val="008B68D2"/>
    <w:rsid w:val="008B70EF"/>
    <w:rsid w:val="008C03E0"/>
    <w:rsid w:val="008C1411"/>
    <w:rsid w:val="008C184B"/>
    <w:rsid w:val="008C1997"/>
    <w:rsid w:val="008C1C2C"/>
    <w:rsid w:val="008C26BA"/>
    <w:rsid w:val="008C3441"/>
    <w:rsid w:val="008C3CDB"/>
    <w:rsid w:val="008C42A6"/>
    <w:rsid w:val="008C5337"/>
    <w:rsid w:val="008C56B9"/>
    <w:rsid w:val="008C5E2C"/>
    <w:rsid w:val="008C5E2F"/>
    <w:rsid w:val="008C6F25"/>
    <w:rsid w:val="008C712C"/>
    <w:rsid w:val="008C7ADD"/>
    <w:rsid w:val="008D0A8F"/>
    <w:rsid w:val="008D0CA4"/>
    <w:rsid w:val="008D0FA6"/>
    <w:rsid w:val="008D1AAE"/>
    <w:rsid w:val="008D27A1"/>
    <w:rsid w:val="008D2CB8"/>
    <w:rsid w:val="008D2D21"/>
    <w:rsid w:val="008D2E30"/>
    <w:rsid w:val="008D3286"/>
    <w:rsid w:val="008D349C"/>
    <w:rsid w:val="008D349E"/>
    <w:rsid w:val="008D3DBF"/>
    <w:rsid w:val="008D43CD"/>
    <w:rsid w:val="008D4B68"/>
    <w:rsid w:val="008D5046"/>
    <w:rsid w:val="008D516F"/>
    <w:rsid w:val="008D5691"/>
    <w:rsid w:val="008D6842"/>
    <w:rsid w:val="008D6AE7"/>
    <w:rsid w:val="008D6E21"/>
    <w:rsid w:val="008D6EB0"/>
    <w:rsid w:val="008D777B"/>
    <w:rsid w:val="008D7B1F"/>
    <w:rsid w:val="008E18F6"/>
    <w:rsid w:val="008E1953"/>
    <w:rsid w:val="008E1B08"/>
    <w:rsid w:val="008E1DDE"/>
    <w:rsid w:val="008E2E0D"/>
    <w:rsid w:val="008E39F0"/>
    <w:rsid w:val="008E47F2"/>
    <w:rsid w:val="008E5628"/>
    <w:rsid w:val="008E5867"/>
    <w:rsid w:val="008E5AFD"/>
    <w:rsid w:val="008E5B88"/>
    <w:rsid w:val="008E69AC"/>
    <w:rsid w:val="008E6C5B"/>
    <w:rsid w:val="008E6F1B"/>
    <w:rsid w:val="008E7455"/>
    <w:rsid w:val="008E7E6B"/>
    <w:rsid w:val="008F0170"/>
    <w:rsid w:val="008F06C8"/>
    <w:rsid w:val="008F07A6"/>
    <w:rsid w:val="008F0D06"/>
    <w:rsid w:val="008F2B35"/>
    <w:rsid w:val="008F3A89"/>
    <w:rsid w:val="008F413B"/>
    <w:rsid w:val="008F4DDC"/>
    <w:rsid w:val="008F4F35"/>
    <w:rsid w:val="008F5291"/>
    <w:rsid w:val="008F5497"/>
    <w:rsid w:val="008F5B16"/>
    <w:rsid w:val="008F60CF"/>
    <w:rsid w:val="008F636C"/>
    <w:rsid w:val="008F67F1"/>
    <w:rsid w:val="008F6C8C"/>
    <w:rsid w:val="008F7349"/>
    <w:rsid w:val="00900A49"/>
    <w:rsid w:val="00901FDF"/>
    <w:rsid w:val="0090297E"/>
    <w:rsid w:val="00902D20"/>
    <w:rsid w:val="009031B4"/>
    <w:rsid w:val="00903CC4"/>
    <w:rsid w:val="00904849"/>
    <w:rsid w:val="00904C45"/>
    <w:rsid w:val="00906315"/>
    <w:rsid w:val="00907808"/>
    <w:rsid w:val="00907B62"/>
    <w:rsid w:val="00910BBC"/>
    <w:rsid w:val="00910E0E"/>
    <w:rsid w:val="00910FDB"/>
    <w:rsid w:val="00910FFC"/>
    <w:rsid w:val="00911C3C"/>
    <w:rsid w:val="00912314"/>
    <w:rsid w:val="00912C5A"/>
    <w:rsid w:val="0091322C"/>
    <w:rsid w:val="009141B0"/>
    <w:rsid w:val="00915057"/>
    <w:rsid w:val="0091531D"/>
    <w:rsid w:val="009153C5"/>
    <w:rsid w:val="0091566A"/>
    <w:rsid w:val="009158D7"/>
    <w:rsid w:val="00915EF1"/>
    <w:rsid w:val="009165AA"/>
    <w:rsid w:val="00916A86"/>
    <w:rsid w:val="00916D6C"/>
    <w:rsid w:val="00917061"/>
    <w:rsid w:val="00917D1A"/>
    <w:rsid w:val="00917E90"/>
    <w:rsid w:val="00920108"/>
    <w:rsid w:val="0092081B"/>
    <w:rsid w:val="00921709"/>
    <w:rsid w:val="00921ED0"/>
    <w:rsid w:val="009221DC"/>
    <w:rsid w:val="009229DD"/>
    <w:rsid w:val="00922EA9"/>
    <w:rsid w:val="00922EEA"/>
    <w:rsid w:val="0092370F"/>
    <w:rsid w:val="00923EB4"/>
    <w:rsid w:val="0092447D"/>
    <w:rsid w:val="0092492A"/>
    <w:rsid w:val="00924E22"/>
    <w:rsid w:val="00924F13"/>
    <w:rsid w:val="0092583D"/>
    <w:rsid w:val="00925BB2"/>
    <w:rsid w:val="00926AB5"/>
    <w:rsid w:val="00927CAA"/>
    <w:rsid w:val="009300A4"/>
    <w:rsid w:val="009300CE"/>
    <w:rsid w:val="00930139"/>
    <w:rsid w:val="0093066F"/>
    <w:rsid w:val="00930925"/>
    <w:rsid w:val="00930A9B"/>
    <w:rsid w:val="00930EB5"/>
    <w:rsid w:val="009326E0"/>
    <w:rsid w:val="0093306B"/>
    <w:rsid w:val="00933223"/>
    <w:rsid w:val="00933A66"/>
    <w:rsid w:val="00933B6B"/>
    <w:rsid w:val="00933DDE"/>
    <w:rsid w:val="00934F2F"/>
    <w:rsid w:val="00935723"/>
    <w:rsid w:val="009357A7"/>
    <w:rsid w:val="00935DC9"/>
    <w:rsid w:val="00935FFA"/>
    <w:rsid w:val="0093603F"/>
    <w:rsid w:val="00936338"/>
    <w:rsid w:val="00936FFD"/>
    <w:rsid w:val="0093747C"/>
    <w:rsid w:val="009375C6"/>
    <w:rsid w:val="00937822"/>
    <w:rsid w:val="009404A1"/>
    <w:rsid w:val="009404BA"/>
    <w:rsid w:val="009405E5"/>
    <w:rsid w:val="00940A7E"/>
    <w:rsid w:val="00940DAF"/>
    <w:rsid w:val="00941AB5"/>
    <w:rsid w:val="00942F06"/>
    <w:rsid w:val="00943348"/>
    <w:rsid w:val="00943947"/>
    <w:rsid w:val="00944AFC"/>
    <w:rsid w:val="00945518"/>
    <w:rsid w:val="00945AF6"/>
    <w:rsid w:val="00945E62"/>
    <w:rsid w:val="00946640"/>
    <w:rsid w:val="0094686A"/>
    <w:rsid w:val="00946B21"/>
    <w:rsid w:val="00947269"/>
    <w:rsid w:val="00947899"/>
    <w:rsid w:val="00947DE0"/>
    <w:rsid w:val="00947DEE"/>
    <w:rsid w:val="00947F41"/>
    <w:rsid w:val="00950111"/>
    <w:rsid w:val="0095181D"/>
    <w:rsid w:val="00951F69"/>
    <w:rsid w:val="00951FD1"/>
    <w:rsid w:val="009526DB"/>
    <w:rsid w:val="00952D60"/>
    <w:rsid w:val="00952D67"/>
    <w:rsid w:val="009532B5"/>
    <w:rsid w:val="00953505"/>
    <w:rsid w:val="00953EC8"/>
    <w:rsid w:val="00954A29"/>
    <w:rsid w:val="009553EA"/>
    <w:rsid w:val="00955A6A"/>
    <w:rsid w:val="009564BC"/>
    <w:rsid w:val="00956DCB"/>
    <w:rsid w:val="009573D7"/>
    <w:rsid w:val="0095747D"/>
    <w:rsid w:val="00957B20"/>
    <w:rsid w:val="00957C38"/>
    <w:rsid w:val="00961C72"/>
    <w:rsid w:val="00961FF2"/>
    <w:rsid w:val="00962053"/>
    <w:rsid w:val="00962644"/>
    <w:rsid w:val="00962832"/>
    <w:rsid w:val="00962A57"/>
    <w:rsid w:val="00962A99"/>
    <w:rsid w:val="009630F7"/>
    <w:rsid w:val="00963684"/>
    <w:rsid w:val="0096370E"/>
    <w:rsid w:val="009640A9"/>
    <w:rsid w:val="0096468F"/>
    <w:rsid w:val="009648CB"/>
    <w:rsid w:val="00964903"/>
    <w:rsid w:val="009655E7"/>
    <w:rsid w:val="00965D90"/>
    <w:rsid w:val="0096602D"/>
    <w:rsid w:val="00966368"/>
    <w:rsid w:val="00966A35"/>
    <w:rsid w:val="00966A42"/>
    <w:rsid w:val="00967F73"/>
    <w:rsid w:val="00970A62"/>
    <w:rsid w:val="00971841"/>
    <w:rsid w:val="00971CD8"/>
    <w:rsid w:val="009730FA"/>
    <w:rsid w:val="009733E2"/>
    <w:rsid w:val="009740A7"/>
    <w:rsid w:val="0097429C"/>
    <w:rsid w:val="00975E91"/>
    <w:rsid w:val="00976867"/>
    <w:rsid w:val="009772C7"/>
    <w:rsid w:val="0097795A"/>
    <w:rsid w:val="00977996"/>
    <w:rsid w:val="009803F2"/>
    <w:rsid w:val="00980C06"/>
    <w:rsid w:val="009817AB"/>
    <w:rsid w:val="00981982"/>
    <w:rsid w:val="00982E5D"/>
    <w:rsid w:val="009836C8"/>
    <w:rsid w:val="00984007"/>
    <w:rsid w:val="00984285"/>
    <w:rsid w:val="0098493F"/>
    <w:rsid w:val="00984DC4"/>
    <w:rsid w:val="0098508C"/>
    <w:rsid w:val="0098530A"/>
    <w:rsid w:val="0098555D"/>
    <w:rsid w:val="00985716"/>
    <w:rsid w:val="009857CD"/>
    <w:rsid w:val="00985C2F"/>
    <w:rsid w:val="00985FB1"/>
    <w:rsid w:val="00985FC7"/>
    <w:rsid w:val="00987F67"/>
    <w:rsid w:val="00987FC1"/>
    <w:rsid w:val="00990C78"/>
    <w:rsid w:val="00990CEC"/>
    <w:rsid w:val="009916DF"/>
    <w:rsid w:val="00991E10"/>
    <w:rsid w:val="009924EA"/>
    <w:rsid w:val="009928C0"/>
    <w:rsid w:val="00992AF4"/>
    <w:rsid w:val="00992FE9"/>
    <w:rsid w:val="00993622"/>
    <w:rsid w:val="00993AC1"/>
    <w:rsid w:val="0099403D"/>
    <w:rsid w:val="009944C6"/>
    <w:rsid w:val="00995755"/>
    <w:rsid w:val="00995842"/>
    <w:rsid w:val="00995E00"/>
    <w:rsid w:val="0099681F"/>
    <w:rsid w:val="00997476"/>
    <w:rsid w:val="009977AD"/>
    <w:rsid w:val="00997A4D"/>
    <w:rsid w:val="009A09C0"/>
    <w:rsid w:val="009A0E61"/>
    <w:rsid w:val="009A11B0"/>
    <w:rsid w:val="009A1468"/>
    <w:rsid w:val="009A1855"/>
    <w:rsid w:val="009A1DC4"/>
    <w:rsid w:val="009A1F98"/>
    <w:rsid w:val="009A23DF"/>
    <w:rsid w:val="009A249F"/>
    <w:rsid w:val="009A37D8"/>
    <w:rsid w:val="009A424C"/>
    <w:rsid w:val="009A6413"/>
    <w:rsid w:val="009A6844"/>
    <w:rsid w:val="009A6F13"/>
    <w:rsid w:val="009A74BC"/>
    <w:rsid w:val="009A75A0"/>
    <w:rsid w:val="009A77D3"/>
    <w:rsid w:val="009A7F34"/>
    <w:rsid w:val="009B0D03"/>
    <w:rsid w:val="009B1E4E"/>
    <w:rsid w:val="009B3CAA"/>
    <w:rsid w:val="009B3D3F"/>
    <w:rsid w:val="009B59C3"/>
    <w:rsid w:val="009B7D34"/>
    <w:rsid w:val="009C0179"/>
    <w:rsid w:val="009C0613"/>
    <w:rsid w:val="009C113D"/>
    <w:rsid w:val="009C1447"/>
    <w:rsid w:val="009C1666"/>
    <w:rsid w:val="009C2CEE"/>
    <w:rsid w:val="009C330B"/>
    <w:rsid w:val="009C3868"/>
    <w:rsid w:val="009C4504"/>
    <w:rsid w:val="009C481F"/>
    <w:rsid w:val="009C4B67"/>
    <w:rsid w:val="009C4C08"/>
    <w:rsid w:val="009C4E90"/>
    <w:rsid w:val="009C4EC8"/>
    <w:rsid w:val="009C59BE"/>
    <w:rsid w:val="009C5D97"/>
    <w:rsid w:val="009C6972"/>
    <w:rsid w:val="009C6C5C"/>
    <w:rsid w:val="009C7ACC"/>
    <w:rsid w:val="009D0305"/>
    <w:rsid w:val="009D0531"/>
    <w:rsid w:val="009D05C2"/>
    <w:rsid w:val="009D0DAE"/>
    <w:rsid w:val="009D148C"/>
    <w:rsid w:val="009D2002"/>
    <w:rsid w:val="009D309F"/>
    <w:rsid w:val="009D33E5"/>
    <w:rsid w:val="009D3BE5"/>
    <w:rsid w:val="009D4410"/>
    <w:rsid w:val="009D51B0"/>
    <w:rsid w:val="009D51D3"/>
    <w:rsid w:val="009D557B"/>
    <w:rsid w:val="009D59D0"/>
    <w:rsid w:val="009D5DB9"/>
    <w:rsid w:val="009D5EB0"/>
    <w:rsid w:val="009D5FEA"/>
    <w:rsid w:val="009D639F"/>
    <w:rsid w:val="009D63C1"/>
    <w:rsid w:val="009D6716"/>
    <w:rsid w:val="009D6D1F"/>
    <w:rsid w:val="009D72FB"/>
    <w:rsid w:val="009D7AFF"/>
    <w:rsid w:val="009D7BCA"/>
    <w:rsid w:val="009E0293"/>
    <w:rsid w:val="009E0A9B"/>
    <w:rsid w:val="009E1249"/>
    <w:rsid w:val="009E176D"/>
    <w:rsid w:val="009E1F08"/>
    <w:rsid w:val="009E20DF"/>
    <w:rsid w:val="009E2348"/>
    <w:rsid w:val="009E2502"/>
    <w:rsid w:val="009E2606"/>
    <w:rsid w:val="009E3ABC"/>
    <w:rsid w:val="009E3D06"/>
    <w:rsid w:val="009E45E7"/>
    <w:rsid w:val="009E46BA"/>
    <w:rsid w:val="009E4815"/>
    <w:rsid w:val="009E4836"/>
    <w:rsid w:val="009E6E6E"/>
    <w:rsid w:val="009E77DF"/>
    <w:rsid w:val="009E7A55"/>
    <w:rsid w:val="009E7DEB"/>
    <w:rsid w:val="009F04DF"/>
    <w:rsid w:val="009F0727"/>
    <w:rsid w:val="009F0B2E"/>
    <w:rsid w:val="009F1294"/>
    <w:rsid w:val="009F19DE"/>
    <w:rsid w:val="009F1DA7"/>
    <w:rsid w:val="009F2932"/>
    <w:rsid w:val="009F2B86"/>
    <w:rsid w:val="009F2FF1"/>
    <w:rsid w:val="009F3304"/>
    <w:rsid w:val="009F358F"/>
    <w:rsid w:val="009F3A63"/>
    <w:rsid w:val="009F3F7D"/>
    <w:rsid w:val="009F41E6"/>
    <w:rsid w:val="009F4AC5"/>
    <w:rsid w:val="009F5508"/>
    <w:rsid w:val="009F7258"/>
    <w:rsid w:val="009F730B"/>
    <w:rsid w:val="009F78E1"/>
    <w:rsid w:val="00A0059C"/>
    <w:rsid w:val="00A006B0"/>
    <w:rsid w:val="00A00ED0"/>
    <w:rsid w:val="00A00EE8"/>
    <w:rsid w:val="00A01B28"/>
    <w:rsid w:val="00A022DE"/>
    <w:rsid w:val="00A034E9"/>
    <w:rsid w:val="00A03951"/>
    <w:rsid w:val="00A03964"/>
    <w:rsid w:val="00A04D34"/>
    <w:rsid w:val="00A04E7E"/>
    <w:rsid w:val="00A05058"/>
    <w:rsid w:val="00A06646"/>
    <w:rsid w:val="00A06E31"/>
    <w:rsid w:val="00A0788E"/>
    <w:rsid w:val="00A07996"/>
    <w:rsid w:val="00A07F7F"/>
    <w:rsid w:val="00A1092F"/>
    <w:rsid w:val="00A1132B"/>
    <w:rsid w:val="00A115FA"/>
    <w:rsid w:val="00A11A24"/>
    <w:rsid w:val="00A12CB7"/>
    <w:rsid w:val="00A12F8B"/>
    <w:rsid w:val="00A132CA"/>
    <w:rsid w:val="00A138E3"/>
    <w:rsid w:val="00A13E4F"/>
    <w:rsid w:val="00A14097"/>
    <w:rsid w:val="00A146DA"/>
    <w:rsid w:val="00A15F4A"/>
    <w:rsid w:val="00A161D0"/>
    <w:rsid w:val="00A16691"/>
    <w:rsid w:val="00A16A9F"/>
    <w:rsid w:val="00A16D66"/>
    <w:rsid w:val="00A1787A"/>
    <w:rsid w:val="00A17881"/>
    <w:rsid w:val="00A217CD"/>
    <w:rsid w:val="00A21A7A"/>
    <w:rsid w:val="00A220DC"/>
    <w:rsid w:val="00A22114"/>
    <w:rsid w:val="00A226A0"/>
    <w:rsid w:val="00A22AB1"/>
    <w:rsid w:val="00A22C50"/>
    <w:rsid w:val="00A25B3E"/>
    <w:rsid w:val="00A25E2A"/>
    <w:rsid w:val="00A25FBE"/>
    <w:rsid w:val="00A2632A"/>
    <w:rsid w:val="00A2701B"/>
    <w:rsid w:val="00A30066"/>
    <w:rsid w:val="00A31046"/>
    <w:rsid w:val="00A31505"/>
    <w:rsid w:val="00A31C66"/>
    <w:rsid w:val="00A325BD"/>
    <w:rsid w:val="00A32969"/>
    <w:rsid w:val="00A33E84"/>
    <w:rsid w:val="00A33ED8"/>
    <w:rsid w:val="00A34460"/>
    <w:rsid w:val="00A345D5"/>
    <w:rsid w:val="00A34A72"/>
    <w:rsid w:val="00A35148"/>
    <w:rsid w:val="00A35738"/>
    <w:rsid w:val="00A3667D"/>
    <w:rsid w:val="00A366C9"/>
    <w:rsid w:val="00A36B58"/>
    <w:rsid w:val="00A373BA"/>
    <w:rsid w:val="00A3759E"/>
    <w:rsid w:val="00A37608"/>
    <w:rsid w:val="00A37AF4"/>
    <w:rsid w:val="00A405F6"/>
    <w:rsid w:val="00A407C4"/>
    <w:rsid w:val="00A41319"/>
    <w:rsid w:val="00A41727"/>
    <w:rsid w:val="00A417AC"/>
    <w:rsid w:val="00A41F37"/>
    <w:rsid w:val="00A43579"/>
    <w:rsid w:val="00A435E6"/>
    <w:rsid w:val="00A43A49"/>
    <w:rsid w:val="00A43F55"/>
    <w:rsid w:val="00A44AD5"/>
    <w:rsid w:val="00A45074"/>
    <w:rsid w:val="00A45415"/>
    <w:rsid w:val="00A45FAD"/>
    <w:rsid w:val="00A4691A"/>
    <w:rsid w:val="00A46A4A"/>
    <w:rsid w:val="00A46CA9"/>
    <w:rsid w:val="00A47A26"/>
    <w:rsid w:val="00A507AA"/>
    <w:rsid w:val="00A51411"/>
    <w:rsid w:val="00A52486"/>
    <w:rsid w:val="00A52D1F"/>
    <w:rsid w:val="00A53596"/>
    <w:rsid w:val="00A53EE5"/>
    <w:rsid w:val="00A5470B"/>
    <w:rsid w:val="00A54741"/>
    <w:rsid w:val="00A54ECF"/>
    <w:rsid w:val="00A55079"/>
    <w:rsid w:val="00A55267"/>
    <w:rsid w:val="00A561CF"/>
    <w:rsid w:val="00A56409"/>
    <w:rsid w:val="00A564F0"/>
    <w:rsid w:val="00A5672A"/>
    <w:rsid w:val="00A5766A"/>
    <w:rsid w:val="00A579A2"/>
    <w:rsid w:val="00A57F6E"/>
    <w:rsid w:val="00A61814"/>
    <w:rsid w:val="00A61E6B"/>
    <w:rsid w:val="00A61E9A"/>
    <w:rsid w:val="00A62961"/>
    <w:rsid w:val="00A62B66"/>
    <w:rsid w:val="00A63A5F"/>
    <w:rsid w:val="00A63C0C"/>
    <w:rsid w:val="00A64B2C"/>
    <w:rsid w:val="00A65254"/>
    <w:rsid w:val="00A66829"/>
    <w:rsid w:val="00A676BD"/>
    <w:rsid w:val="00A67A4F"/>
    <w:rsid w:val="00A70567"/>
    <w:rsid w:val="00A70DFF"/>
    <w:rsid w:val="00A7136C"/>
    <w:rsid w:val="00A717C6"/>
    <w:rsid w:val="00A73097"/>
    <w:rsid w:val="00A731E6"/>
    <w:rsid w:val="00A735A5"/>
    <w:rsid w:val="00A737C9"/>
    <w:rsid w:val="00A74631"/>
    <w:rsid w:val="00A7489E"/>
    <w:rsid w:val="00A76096"/>
    <w:rsid w:val="00A7699A"/>
    <w:rsid w:val="00A76CE6"/>
    <w:rsid w:val="00A77B12"/>
    <w:rsid w:val="00A810A3"/>
    <w:rsid w:val="00A81532"/>
    <w:rsid w:val="00A8155D"/>
    <w:rsid w:val="00A82FB5"/>
    <w:rsid w:val="00A83877"/>
    <w:rsid w:val="00A84D24"/>
    <w:rsid w:val="00A8578B"/>
    <w:rsid w:val="00A85E14"/>
    <w:rsid w:val="00A86ADE"/>
    <w:rsid w:val="00A86F5A"/>
    <w:rsid w:val="00A8706C"/>
    <w:rsid w:val="00A87208"/>
    <w:rsid w:val="00A8730E"/>
    <w:rsid w:val="00A876AC"/>
    <w:rsid w:val="00A87AA8"/>
    <w:rsid w:val="00A900F6"/>
    <w:rsid w:val="00A906F5"/>
    <w:rsid w:val="00A90E64"/>
    <w:rsid w:val="00A914B8"/>
    <w:rsid w:val="00A91E96"/>
    <w:rsid w:val="00A91FD9"/>
    <w:rsid w:val="00A92224"/>
    <w:rsid w:val="00A922A3"/>
    <w:rsid w:val="00A92B33"/>
    <w:rsid w:val="00A93883"/>
    <w:rsid w:val="00A93AE8"/>
    <w:rsid w:val="00A93F87"/>
    <w:rsid w:val="00A9416C"/>
    <w:rsid w:val="00A94826"/>
    <w:rsid w:val="00A94834"/>
    <w:rsid w:val="00A9488E"/>
    <w:rsid w:val="00A94FC9"/>
    <w:rsid w:val="00A95BDC"/>
    <w:rsid w:val="00A95CF4"/>
    <w:rsid w:val="00A95CF5"/>
    <w:rsid w:val="00A95DFB"/>
    <w:rsid w:val="00A95FA9"/>
    <w:rsid w:val="00A962B4"/>
    <w:rsid w:val="00A965DD"/>
    <w:rsid w:val="00A966F6"/>
    <w:rsid w:val="00A97935"/>
    <w:rsid w:val="00AA0E00"/>
    <w:rsid w:val="00AA17CF"/>
    <w:rsid w:val="00AA1AA0"/>
    <w:rsid w:val="00AA1E67"/>
    <w:rsid w:val="00AA228A"/>
    <w:rsid w:val="00AA3492"/>
    <w:rsid w:val="00AA429F"/>
    <w:rsid w:val="00AA43BC"/>
    <w:rsid w:val="00AA4CE8"/>
    <w:rsid w:val="00AA5693"/>
    <w:rsid w:val="00AA5D74"/>
    <w:rsid w:val="00AA5E2A"/>
    <w:rsid w:val="00AA67CC"/>
    <w:rsid w:val="00AA6927"/>
    <w:rsid w:val="00AA7A25"/>
    <w:rsid w:val="00AA7BEC"/>
    <w:rsid w:val="00AB0121"/>
    <w:rsid w:val="00AB143E"/>
    <w:rsid w:val="00AB1D64"/>
    <w:rsid w:val="00AB2280"/>
    <w:rsid w:val="00AB2598"/>
    <w:rsid w:val="00AB2632"/>
    <w:rsid w:val="00AB2B42"/>
    <w:rsid w:val="00AB361C"/>
    <w:rsid w:val="00AB3C3A"/>
    <w:rsid w:val="00AB4094"/>
    <w:rsid w:val="00AB41F0"/>
    <w:rsid w:val="00AB431B"/>
    <w:rsid w:val="00AB4757"/>
    <w:rsid w:val="00AB58BD"/>
    <w:rsid w:val="00AB6157"/>
    <w:rsid w:val="00AB6587"/>
    <w:rsid w:val="00AB6BD0"/>
    <w:rsid w:val="00AB6F01"/>
    <w:rsid w:val="00AB7DFF"/>
    <w:rsid w:val="00AC00BD"/>
    <w:rsid w:val="00AC0688"/>
    <w:rsid w:val="00AC0874"/>
    <w:rsid w:val="00AC089D"/>
    <w:rsid w:val="00AC14D4"/>
    <w:rsid w:val="00AC1705"/>
    <w:rsid w:val="00AC21ED"/>
    <w:rsid w:val="00AC228F"/>
    <w:rsid w:val="00AC2BC3"/>
    <w:rsid w:val="00AC3966"/>
    <w:rsid w:val="00AC3FA6"/>
    <w:rsid w:val="00AC4302"/>
    <w:rsid w:val="00AC468A"/>
    <w:rsid w:val="00AC4D4A"/>
    <w:rsid w:val="00AC52CF"/>
    <w:rsid w:val="00AC5543"/>
    <w:rsid w:val="00AC6039"/>
    <w:rsid w:val="00AC610B"/>
    <w:rsid w:val="00AC62EE"/>
    <w:rsid w:val="00AC67D3"/>
    <w:rsid w:val="00AC7104"/>
    <w:rsid w:val="00AC76E1"/>
    <w:rsid w:val="00AC7792"/>
    <w:rsid w:val="00AD0006"/>
    <w:rsid w:val="00AD0690"/>
    <w:rsid w:val="00AD1A96"/>
    <w:rsid w:val="00AD247B"/>
    <w:rsid w:val="00AD2B67"/>
    <w:rsid w:val="00AD39F7"/>
    <w:rsid w:val="00AD467A"/>
    <w:rsid w:val="00AD498C"/>
    <w:rsid w:val="00AE0244"/>
    <w:rsid w:val="00AE0710"/>
    <w:rsid w:val="00AE0744"/>
    <w:rsid w:val="00AE0799"/>
    <w:rsid w:val="00AE0FFB"/>
    <w:rsid w:val="00AE196F"/>
    <w:rsid w:val="00AE1DAA"/>
    <w:rsid w:val="00AE20C6"/>
    <w:rsid w:val="00AE21DD"/>
    <w:rsid w:val="00AE2227"/>
    <w:rsid w:val="00AE2476"/>
    <w:rsid w:val="00AE2947"/>
    <w:rsid w:val="00AE3418"/>
    <w:rsid w:val="00AE3854"/>
    <w:rsid w:val="00AE38C1"/>
    <w:rsid w:val="00AE44F5"/>
    <w:rsid w:val="00AE5AB4"/>
    <w:rsid w:val="00AE6381"/>
    <w:rsid w:val="00AE654A"/>
    <w:rsid w:val="00AF0201"/>
    <w:rsid w:val="00AF070B"/>
    <w:rsid w:val="00AF0AB7"/>
    <w:rsid w:val="00AF0F89"/>
    <w:rsid w:val="00AF1085"/>
    <w:rsid w:val="00AF1D8B"/>
    <w:rsid w:val="00AF3E48"/>
    <w:rsid w:val="00AF46C7"/>
    <w:rsid w:val="00AF521D"/>
    <w:rsid w:val="00AF5FB5"/>
    <w:rsid w:val="00AF5FC2"/>
    <w:rsid w:val="00AF6B6E"/>
    <w:rsid w:val="00AF6C18"/>
    <w:rsid w:val="00AF728D"/>
    <w:rsid w:val="00AF764A"/>
    <w:rsid w:val="00B003E2"/>
    <w:rsid w:val="00B00F67"/>
    <w:rsid w:val="00B011E7"/>
    <w:rsid w:val="00B014B9"/>
    <w:rsid w:val="00B014CE"/>
    <w:rsid w:val="00B0154D"/>
    <w:rsid w:val="00B017E4"/>
    <w:rsid w:val="00B01E71"/>
    <w:rsid w:val="00B01F4F"/>
    <w:rsid w:val="00B01F5D"/>
    <w:rsid w:val="00B0215C"/>
    <w:rsid w:val="00B021C2"/>
    <w:rsid w:val="00B039A7"/>
    <w:rsid w:val="00B03A06"/>
    <w:rsid w:val="00B03B0D"/>
    <w:rsid w:val="00B040A7"/>
    <w:rsid w:val="00B0431A"/>
    <w:rsid w:val="00B07082"/>
    <w:rsid w:val="00B07399"/>
    <w:rsid w:val="00B07A7D"/>
    <w:rsid w:val="00B103FD"/>
    <w:rsid w:val="00B10963"/>
    <w:rsid w:val="00B1096A"/>
    <w:rsid w:val="00B10B95"/>
    <w:rsid w:val="00B10CB5"/>
    <w:rsid w:val="00B1102A"/>
    <w:rsid w:val="00B119CE"/>
    <w:rsid w:val="00B12544"/>
    <w:rsid w:val="00B1344C"/>
    <w:rsid w:val="00B13AE5"/>
    <w:rsid w:val="00B13BD1"/>
    <w:rsid w:val="00B14212"/>
    <w:rsid w:val="00B14767"/>
    <w:rsid w:val="00B14AAC"/>
    <w:rsid w:val="00B14C93"/>
    <w:rsid w:val="00B15D6B"/>
    <w:rsid w:val="00B16476"/>
    <w:rsid w:val="00B171F2"/>
    <w:rsid w:val="00B20B78"/>
    <w:rsid w:val="00B21456"/>
    <w:rsid w:val="00B21BF4"/>
    <w:rsid w:val="00B22753"/>
    <w:rsid w:val="00B235EF"/>
    <w:rsid w:val="00B23C77"/>
    <w:rsid w:val="00B25769"/>
    <w:rsid w:val="00B260C2"/>
    <w:rsid w:val="00B26170"/>
    <w:rsid w:val="00B2641B"/>
    <w:rsid w:val="00B26C51"/>
    <w:rsid w:val="00B26D1F"/>
    <w:rsid w:val="00B2710E"/>
    <w:rsid w:val="00B27F25"/>
    <w:rsid w:val="00B3042B"/>
    <w:rsid w:val="00B30930"/>
    <w:rsid w:val="00B313ED"/>
    <w:rsid w:val="00B3154B"/>
    <w:rsid w:val="00B3161E"/>
    <w:rsid w:val="00B3222E"/>
    <w:rsid w:val="00B32435"/>
    <w:rsid w:val="00B3312C"/>
    <w:rsid w:val="00B33177"/>
    <w:rsid w:val="00B3485D"/>
    <w:rsid w:val="00B3500D"/>
    <w:rsid w:val="00B35331"/>
    <w:rsid w:val="00B35560"/>
    <w:rsid w:val="00B359CE"/>
    <w:rsid w:val="00B37121"/>
    <w:rsid w:val="00B378C9"/>
    <w:rsid w:val="00B40112"/>
    <w:rsid w:val="00B407D5"/>
    <w:rsid w:val="00B4080A"/>
    <w:rsid w:val="00B40FA9"/>
    <w:rsid w:val="00B41215"/>
    <w:rsid w:val="00B41522"/>
    <w:rsid w:val="00B41E47"/>
    <w:rsid w:val="00B42611"/>
    <w:rsid w:val="00B42B7D"/>
    <w:rsid w:val="00B43FEC"/>
    <w:rsid w:val="00B44388"/>
    <w:rsid w:val="00B443C1"/>
    <w:rsid w:val="00B44FE6"/>
    <w:rsid w:val="00B456F7"/>
    <w:rsid w:val="00B45EE7"/>
    <w:rsid w:val="00B462A8"/>
    <w:rsid w:val="00B4643F"/>
    <w:rsid w:val="00B465BA"/>
    <w:rsid w:val="00B46A44"/>
    <w:rsid w:val="00B4701C"/>
    <w:rsid w:val="00B47073"/>
    <w:rsid w:val="00B470F2"/>
    <w:rsid w:val="00B4734E"/>
    <w:rsid w:val="00B47C0F"/>
    <w:rsid w:val="00B47DDC"/>
    <w:rsid w:val="00B5031C"/>
    <w:rsid w:val="00B503B6"/>
    <w:rsid w:val="00B5047A"/>
    <w:rsid w:val="00B507C0"/>
    <w:rsid w:val="00B509C4"/>
    <w:rsid w:val="00B50E00"/>
    <w:rsid w:val="00B519F3"/>
    <w:rsid w:val="00B51CE0"/>
    <w:rsid w:val="00B53722"/>
    <w:rsid w:val="00B537B4"/>
    <w:rsid w:val="00B5406A"/>
    <w:rsid w:val="00B56A60"/>
    <w:rsid w:val="00B56D5A"/>
    <w:rsid w:val="00B578A5"/>
    <w:rsid w:val="00B579CF"/>
    <w:rsid w:val="00B600E3"/>
    <w:rsid w:val="00B601DC"/>
    <w:rsid w:val="00B6032E"/>
    <w:rsid w:val="00B6071F"/>
    <w:rsid w:val="00B60795"/>
    <w:rsid w:val="00B60DB7"/>
    <w:rsid w:val="00B60EB9"/>
    <w:rsid w:val="00B611D6"/>
    <w:rsid w:val="00B62BF5"/>
    <w:rsid w:val="00B63280"/>
    <w:rsid w:val="00B63995"/>
    <w:rsid w:val="00B63FA4"/>
    <w:rsid w:val="00B64004"/>
    <w:rsid w:val="00B64A53"/>
    <w:rsid w:val="00B66082"/>
    <w:rsid w:val="00B66AD8"/>
    <w:rsid w:val="00B67AAC"/>
    <w:rsid w:val="00B70782"/>
    <w:rsid w:val="00B714A2"/>
    <w:rsid w:val="00B71DED"/>
    <w:rsid w:val="00B72320"/>
    <w:rsid w:val="00B728DB"/>
    <w:rsid w:val="00B72B04"/>
    <w:rsid w:val="00B72F3A"/>
    <w:rsid w:val="00B732F0"/>
    <w:rsid w:val="00B73415"/>
    <w:rsid w:val="00B73614"/>
    <w:rsid w:val="00B74551"/>
    <w:rsid w:val="00B74F98"/>
    <w:rsid w:val="00B758DB"/>
    <w:rsid w:val="00B759CF"/>
    <w:rsid w:val="00B75ACC"/>
    <w:rsid w:val="00B77A17"/>
    <w:rsid w:val="00B77CC5"/>
    <w:rsid w:val="00B8043D"/>
    <w:rsid w:val="00B80B73"/>
    <w:rsid w:val="00B80E3D"/>
    <w:rsid w:val="00B8170B"/>
    <w:rsid w:val="00B81945"/>
    <w:rsid w:val="00B8206A"/>
    <w:rsid w:val="00B8206F"/>
    <w:rsid w:val="00B841E4"/>
    <w:rsid w:val="00B84329"/>
    <w:rsid w:val="00B84726"/>
    <w:rsid w:val="00B85238"/>
    <w:rsid w:val="00B85430"/>
    <w:rsid w:val="00B855D7"/>
    <w:rsid w:val="00B8595F"/>
    <w:rsid w:val="00B85CF1"/>
    <w:rsid w:val="00B862A2"/>
    <w:rsid w:val="00B873DB"/>
    <w:rsid w:val="00B87DF5"/>
    <w:rsid w:val="00B90536"/>
    <w:rsid w:val="00B90A33"/>
    <w:rsid w:val="00B9114E"/>
    <w:rsid w:val="00B91739"/>
    <w:rsid w:val="00B91971"/>
    <w:rsid w:val="00B919DD"/>
    <w:rsid w:val="00B91A63"/>
    <w:rsid w:val="00B91C02"/>
    <w:rsid w:val="00B91CE9"/>
    <w:rsid w:val="00B923E5"/>
    <w:rsid w:val="00B92514"/>
    <w:rsid w:val="00B93788"/>
    <w:rsid w:val="00B93B85"/>
    <w:rsid w:val="00B93D5D"/>
    <w:rsid w:val="00B94221"/>
    <w:rsid w:val="00B9422D"/>
    <w:rsid w:val="00B94BC5"/>
    <w:rsid w:val="00B953A3"/>
    <w:rsid w:val="00B957D2"/>
    <w:rsid w:val="00B9587B"/>
    <w:rsid w:val="00B96182"/>
    <w:rsid w:val="00B9717E"/>
    <w:rsid w:val="00B97C8C"/>
    <w:rsid w:val="00B97F09"/>
    <w:rsid w:val="00BA0B81"/>
    <w:rsid w:val="00BA0CF6"/>
    <w:rsid w:val="00BA1238"/>
    <w:rsid w:val="00BA12C1"/>
    <w:rsid w:val="00BA200F"/>
    <w:rsid w:val="00BA24B1"/>
    <w:rsid w:val="00BA2DE0"/>
    <w:rsid w:val="00BA32C4"/>
    <w:rsid w:val="00BA37BE"/>
    <w:rsid w:val="00BA382D"/>
    <w:rsid w:val="00BA3C74"/>
    <w:rsid w:val="00BA3CFA"/>
    <w:rsid w:val="00BA3E46"/>
    <w:rsid w:val="00BA4723"/>
    <w:rsid w:val="00BA481A"/>
    <w:rsid w:val="00BA49FC"/>
    <w:rsid w:val="00BA5F4C"/>
    <w:rsid w:val="00BA6B60"/>
    <w:rsid w:val="00BA6FC2"/>
    <w:rsid w:val="00BB01F7"/>
    <w:rsid w:val="00BB0B2D"/>
    <w:rsid w:val="00BB10B7"/>
    <w:rsid w:val="00BB14E7"/>
    <w:rsid w:val="00BB1600"/>
    <w:rsid w:val="00BB1C4F"/>
    <w:rsid w:val="00BB25AE"/>
    <w:rsid w:val="00BB3108"/>
    <w:rsid w:val="00BB3B5E"/>
    <w:rsid w:val="00BB3FEA"/>
    <w:rsid w:val="00BB4651"/>
    <w:rsid w:val="00BB48CD"/>
    <w:rsid w:val="00BB4E69"/>
    <w:rsid w:val="00BB4EB1"/>
    <w:rsid w:val="00BB5474"/>
    <w:rsid w:val="00BB5996"/>
    <w:rsid w:val="00BB6F11"/>
    <w:rsid w:val="00BB74C6"/>
    <w:rsid w:val="00BB74F1"/>
    <w:rsid w:val="00BC0114"/>
    <w:rsid w:val="00BC0657"/>
    <w:rsid w:val="00BC0B49"/>
    <w:rsid w:val="00BC0E51"/>
    <w:rsid w:val="00BC0EB5"/>
    <w:rsid w:val="00BC1436"/>
    <w:rsid w:val="00BC186C"/>
    <w:rsid w:val="00BC1E0D"/>
    <w:rsid w:val="00BC217C"/>
    <w:rsid w:val="00BC27E5"/>
    <w:rsid w:val="00BC3334"/>
    <w:rsid w:val="00BC3965"/>
    <w:rsid w:val="00BC3BD1"/>
    <w:rsid w:val="00BC3D53"/>
    <w:rsid w:val="00BC4CAF"/>
    <w:rsid w:val="00BC5BD4"/>
    <w:rsid w:val="00BC5F2F"/>
    <w:rsid w:val="00BC6321"/>
    <w:rsid w:val="00BC72F5"/>
    <w:rsid w:val="00BC7398"/>
    <w:rsid w:val="00BC74EF"/>
    <w:rsid w:val="00BC7F15"/>
    <w:rsid w:val="00BD08EA"/>
    <w:rsid w:val="00BD1ED7"/>
    <w:rsid w:val="00BD2870"/>
    <w:rsid w:val="00BD2B03"/>
    <w:rsid w:val="00BD2BF6"/>
    <w:rsid w:val="00BD2F46"/>
    <w:rsid w:val="00BD2FAC"/>
    <w:rsid w:val="00BD306A"/>
    <w:rsid w:val="00BD3345"/>
    <w:rsid w:val="00BD3BC9"/>
    <w:rsid w:val="00BD3E25"/>
    <w:rsid w:val="00BD3E3C"/>
    <w:rsid w:val="00BD4683"/>
    <w:rsid w:val="00BD4F0E"/>
    <w:rsid w:val="00BD52A0"/>
    <w:rsid w:val="00BD52BA"/>
    <w:rsid w:val="00BD5763"/>
    <w:rsid w:val="00BD5D73"/>
    <w:rsid w:val="00BD69A6"/>
    <w:rsid w:val="00BD6B5C"/>
    <w:rsid w:val="00BD7300"/>
    <w:rsid w:val="00BD7814"/>
    <w:rsid w:val="00BD7DE8"/>
    <w:rsid w:val="00BE0BBD"/>
    <w:rsid w:val="00BE103E"/>
    <w:rsid w:val="00BE1100"/>
    <w:rsid w:val="00BE1822"/>
    <w:rsid w:val="00BE1C82"/>
    <w:rsid w:val="00BE2ACA"/>
    <w:rsid w:val="00BE33D3"/>
    <w:rsid w:val="00BE3FD8"/>
    <w:rsid w:val="00BE4567"/>
    <w:rsid w:val="00BE45D0"/>
    <w:rsid w:val="00BE4FE9"/>
    <w:rsid w:val="00BE5C08"/>
    <w:rsid w:val="00BE6402"/>
    <w:rsid w:val="00BE6E4E"/>
    <w:rsid w:val="00BE74F8"/>
    <w:rsid w:val="00BE7517"/>
    <w:rsid w:val="00BE757D"/>
    <w:rsid w:val="00BE7D48"/>
    <w:rsid w:val="00BE7EC0"/>
    <w:rsid w:val="00BF0F52"/>
    <w:rsid w:val="00BF1292"/>
    <w:rsid w:val="00BF17AE"/>
    <w:rsid w:val="00BF18C5"/>
    <w:rsid w:val="00BF1E57"/>
    <w:rsid w:val="00BF1EA8"/>
    <w:rsid w:val="00BF23DD"/>
    <w:rsid w:val="00BF23FE"/>
    <w:rsid w:val="00BF3165"/>
    <w:rsid w:val="00BF3651"/>
    <w:rsid w:val="00BF38F8"/>
    <w:rsid w:val="00BF3DC1"/>
    <w:rsid w:val="00BF4911"/>
    <w:rsid w:val="00BF5729"/>
    <w:rsid w:val="00BF5930"/>
    <w:rsid w:val="00BF5D7F"/>
    <w:rsid w:val="00BF6A60"/>
    <w:rsid w:val="00BF7FF2"/>
    <w:rsid w:val="00C0001F"/>
    <w:rsid w:val="00C01247"/>
    <w:rsid w:val="00C014E9"/>
    <w:rsid w:val="00C019EE"/>
    <w:rsid w:val="00C01BCF"/>
    <w:rsid w:val="00C026E1"/>
    <w:rsid w:val="00C02B34"/>
    <w:rsid w:val="00C02D1A"/>
    <w:rsid w:val="00C02D1C"/>
    <w:rsid w:val="00C0454F"/>
    <w:rsid w:val="00C0493A"/>
    <w:rsid w:val="00C04CA3"/>
    <w:rsid w:val="00C04EE5"/>
    <w:rsid w:val="00C05742"/>
    <w:rsid w:val="00C05CCD"/>
    <w:rsid w:val="00C066E2"/>
    <w:rsid w:val="00C06A6F"/>
    <w:rsid w:val="00C06F76"/>
    <w:rsid w:val="00C07386"/>
    <w:rsid w:val="00C073C3"/>
    <w:rsid w:val="00C10FA4"/>
    <w:rsid w:val="00C11434"/>
    <w:rsid w:val="00C11480"/>
    <w:rsid w:val="00C126FD"/>
    <w:rsid w:val="00C13808"/>
    <w:rsid w:val="00C14079"/>
    <w:rsid w:val="00C140E6"/>
    <w:rsid w:val="00C14BD0"/>
    <w:rsid w:val="00C14FE0"/>
    <w:rsid w:val="00C15D36"/>
    <w:rsid w:val="00C16BF9"/>
    <w:rsid w:val="00C1741B"/>
    <w:rsid w:val="00C17516"/>
    <w:rsid w:val="00C2123B"/>
    <w:rsid w:val="00C214F9"/>
    <w:rsid w:val="00C223D7"/>
    <w:rsid w:val="00C22648"/>
    <w:rsid w:val="00C2304F"/>
    <w:rsid w:val="00C23D98"/>
    <w:rsid w:val="00C2496C"/>
    <w:rsid w:val="00C24D30"/>
    <w:rsid w:val="00C24DC3"/>
    <w:rsid w:val="00C262FD"/>
    <w:rsid w:val="00C26801"/>
    <w:rsid w:val="00C2687A"/>
    <w:rsid w:val="00C26920"/>
    <w:rsid w:val="00C26F90"/>
    <w:rsid w:val="00C272B3"/>
    <w:rsid w:val="00C27393"/>
    <w:rsid w:val="00C27749"/>
    <w:rsid w:val="00C27DC0"/>
    <w:rsid w:val="00C303FE"/>
    <w:rsid w:val="00C30B55"/>
    <w:rsid w:val="00C32028"/>
    <w:rsid w:val="00C327AB"/>
    <w:rsid w:val="00C332D2"/>
    <w:rsid w:val="00C333BB"/>
    <w:rsid w:val="00C33439"/>
    <w:rsid w:val="00C3350A"/>
    <w:rsid w:val="00C33874"/>
    <w:rsid w:val="00C341B1"/>
    <w:rsid w:val="00C34C58"/>
    <w:rsid w:val="00C35186"/>
    <w:rsid w:val="00C35807"/>
    <w:rsid w:val="00C359CC"/>
    <w:rsid w:val="00C35D91"/>
    <w:rsid w:val="00C36667"/>
    <w:rsid w:val="00C367F4"/>
    <w:rsid w:val="00C36DBB"/>
    <w:rsid w:val="00C400B6"/>
    <w:rsid w:val="00C40326"/>
    <w:rsid w:val="00C40A10"/>
    <w:rsid w:val="00C41401"/>
    <w:rsid w:val="00C41B89"/>
    <w:rsid w:val="00C42D53"/>
    <w:rsid w:val="00C432F4"/>
    <w:rsid w:val="00C4378C"/>
    <w:rsid w:val="00C43A50"/>
    <w:rsid w:val="00C43AB8"/>
    <w:rsid w:val="00C44095"/>
    <w:rsid w:val="00C4412A"/>
    <w:rsid w:val="00C44739"/>
    <w:rsid w:val="00C448E8"/>
    <w:rsid w:val="00C44A62"/>
    <w:rsid w:val="00C44AF9"/>
    <w:rsid w:val="00C44BED"/>
    <w:rsid w:val="00C453F0"/>
    <w:rsid w:val="00C461DB"/>
    <w:rsid w:val="00C477E3"/>
    <w:rsid w:val="00C47E6F"/>
    <w:rsid w:val="00C508E7"/>
    <w:rsid w:val="00C50F54"/>
    <w:rsid w:val="00C51059"/>
    <w:rsid w:val="00C510D7"/>
    <w:rsid w:val="00C51236"/>
    <w:rsid w:val="00C51E3E"/>
    <w:rsid w:val="00C524CA"/>
    <w:rsid w:val="00C529A7"/>
    <w:rsid w:val="00C52B2A"/>
    <w:rsid w:val="00C52E86"/>
    <w:rsid w:val="00C5396C"/>
    <w:rsid w:val="00C54173"/>
    <w:rsid w:val="00C54216"/>
    <w:rsid w:val="00C54C14"/>
    <w:rsid w:val="00C5537B"/>
    <w:rsid w:val="00C56761"/>
    <w:rsid w:val="00C575F5"/>
    <w:rsid w:val="00C60292"/>
    <w:rsid w:val="00C60776"/>
    <w:rsid w:val="00C607E3"/>
    <w:rsid w:val="00C623CB"/>
    <w:rsid w:val="00C628C2"/>
    <w:rsid w:val="00C62A08"/>
    <w:rsid w:val="00C64655"/>
    <w:rsid w:val="00C64A3D"/>
    <w:rsid w:val="00C64F82"/>
    <w:rsid w:val="00C65287"/>
    <w:rsid w:val="00C652EF"/>
    <w:rsid w:val="00C65775"/>
    <w:rsid w:val="00C66310"/>
    <w:rsid w:val="00C66360"/>
    <w:rsid w:val="00C66783"/>
    <w:rsid w:val="00C672E5"/>
    <w:rsid w:val="00C67C8F"/>
    <w:rsid w:val="00C70086"/>
    <w:rsid w:val="00C700B6"/>
    <w:rsid w:val="00C708C3"/>
    <w:rsid w:val="00C70C73"/>
    <w:rsid w:val="00C70E12"/>
    <w:rsid w:val="00C71988"/>
    <w:rsid w:val="00C724BA"/>
    <w:rsid w:val="00C73534"/>
    <w:rsid w:val="00C7566F"/>
    <w:rsid w:val="00C75B71"/>
    <w:rsid w:val="00C75C56"/>
    <w:rsid w:val="00C76AB5"/>
    <w:rsid w:val="00C76E2E"/>
    <w:rsid w:val="00C76F8D"/>
    <w:rsid w:val="00C77DDF"/>
    <w:rsid w:val="00C77F51"/>
    <w:rsid w:val="00C80A46"/>
    <w:rsid w:val="00C8103D"/>
    <w:rsid w:val="00C8133F"/>
    <w:rsid w:val="00C8134B"/>
    <w:rsid w:val="00C8143D"/>
    <w:rsid w:val="00C82A18"/>
    <w:rsid w:val="00C82E5C"/>
    <w:rsid w:val="00C836DD"/>
    <w:rsid w:val="00C837DC"/>
    <w:rsid w:val="00C83AF6"/>
    <w:rsid w:val="00C85CBA"/>
    <w:rsid w:val="00C869A8"/>
    <w:rsid w:val="00C87E74"/>
    <w:rsid w:val="00C9001D"/>
    <w:rsid w:val="00C900F9"/>
    <w:rsid w:val="00C90600"/>
    <w:rsid w:val="00C9081B"/>
    <w:rsid w:val="00C90C23"/>
    <w:rsid w:val="00C91571"/>
    <w:rsid w:val="00C917BE"/>
    <w:rsid w:val="00C919A9"/>
    <w:rsid w:val="00C925B4"/>
    <w:rsid w:val="00C92FA3"/>
    <w:rsid w:val="00C93275"/>
    <w:rsid w:val="00C93615"/>
    <w:rsid w:val="00C94749"/>
    <w:rsid w:val="00C94EEC"/>
    <w:rsid w:val="00C95048"/>
    <w:rsid w:val="00C96993"/>
    <w:rsid w:val="00C96FF3"/>
    <w:rsid w:val="00C97A2B"/>
    <w:rsid w:val="00CA0A6B"/>
    <w:rsid w:val="00CA12A2"/>
    <w:rsid w:val="00CA14E3"/>
    <w:rsid w:val="00CA2B8B"/>
    <w:rsid w:val="00CA35DB"/>
    <w:rsid w:val="00CA421B"/>
    <w:rsid w:val="00CA47F7"/>
    <w:rsid w:val="00CA4C0F"/>
    <w:rsid w:val="00CA4D25"/>
    <w:rsid w:val="00CA55E3"/>
    <w:rsid w:val="00CA5E3E"/>
    <w:rsid w:val="00CA618C"/>
    <w:rsid w:val="00CA6D17"/>
    <w:rsid w:val="00CA6D9E"/>
    <w:rsid w:val="00CA7173"/>
    <w:rsid w:val="00CA7981"/>
    <w:rsid w:val="00CB0C9B"/>
    <w:rsid w:val="00CB1E5C"/>
    <w:rsid w:val="00CB21B6"/>
    <w:rsid w:val="00CB24B0"/>
    <w:rsid w:val="00CB2A65"/>
    <w:rsid w:val="00CB2E33"/>
    <w:rsid w:val="00CB336A"/>
    <w:rsid w:val="00CB375D"/>
    <w:rsid w:val="00CB3E0D"/>
    <w:rsid w:val="00CB4491"/>
    <w:rsid w:val="00CB4979"/>
    <w:rsid w:val="00CB5038"/>
    <w:rsid w:val="00CB55EC"/>
    <w:rsid w:val="00CB566C"/>
    <w:rsid w:val="00CB5EC2"/>
    <w:rsid w:val="00CB6171"/>
    <w:rsid w:val="00CB7F32"/>
    <w:rsid w:val="00CC1014"/>
    <w:rsid w:val="00CC104C"/>
    <w:rsid w:val="00CC1677"/>
    <w:rsid w:val="00CC1804"/>
    <w:rsid w:val="00CC243C"/>
    <w:rsid w:val="00CC30B9"/>
    <w:rsid w:val="00CC31DC"/>
    <w:rsid w:val="00CC3400"/>
    <w:rsid w:val="00CC3CD0"/>
    <w:rsid w:val="00CC3D3F"/>
    <w:rsid w:val="00CC42BA"/>
    <w:rsid w:val="00CC4398"/>
    <w:rsid w:val="00CC44F4"/>
    <w:rsid w:val="00CC47D5"/>
    <w:rsid w:val="00CC506E"/>
    <w:rsid w:val="00CC5477"/>
    <w:rsid w:val="00CC57B1"/>
    <w:rsid w:val="00CC5A25"/>
    <w:rsid w:val="00CC5B85"/>
    <w:rsid w:val="00CC6B0C"/>
    <w:rsid w:val="00CC6F66"/>
    <w:rsid w:val="00CC73EB"/>
    <w:rsid w:val="00CC7CB7"/>
    <w:rsid w:val="00CC7ED1"/>
    <w:rsid w:val="00CD08C7"/>
    <w:rsid w:val="00CD164E"/>
    <w:rsid w:val="00CD1FB8"/>
    <w:rsid w:val="00CD2169"/>
    <w:rsid w:val="00CD2E3D"/>
    <w:rsid w:val="00CD2E3E"/>
    <w:rsid w:val="00CD32AC"/>
    <w:rsid w:val="00CD36A6"/>
    <w:rsid w:val="00CD4CC7"/>
    <w:rsid w:val="00CD5206"/>
    <w:rsid w:val="00CD5603"/>
    <w:rsid w:val="00CD6030"/>
    <w:rsid w:val="00CD6329"/>
    <w:rsid w:val="00CD6721"/>
    <w:rsid w:val="00CD6C2A"/>
    <w:rsid w:val="00CE0445"/>
    <w:rsid w:val="00CE1366"/>
    <w:rsid w:val="00CE2265"/>
    <w:rsid w:val="00CE26D9"/>
    <w:rsid w:val="00CE285B"/>
    <w:rsid w:val="00CE2DE9"/>
    <w:rsid w:val="00CE2E1A"/>
    <w:rsid w:val="00CE3951"/>
    <w:rsid w:val="00CE4124"/>
    <w:rsid w:val="00CE448E"/>
    <w:rsid w:val="00CE44B6"/>
    <w:rsid w:val="00CE4D33"/>
    <w:rsid w:val="00CE53BF"/>
    <w:rsid w:val="00CE58CB"/>
    <w:rsid w:val="00CE68F2"/>
    <w:rsid w:val="00CE7857"/>
    <w:rsid w:val="00CE7B19"/>
    <w:rsid w:val="00CE7B8F"/>
    <w:rsid w:val="00CF18D4"/>
    <w:rsid w:val="00CF19B8"/>
    <w:rsid w:val="00CF1C14"/>
    <w:rsid w:val="00CF2499"/>
    <w:rsid w:val="00CF30C9"/>
    <w:rsid w:val="00CF366E"/>
    <w:rsid w:val="00CF409F"/>
    <w:rsid w:val="00CF40EE"/>
    <w:rsid w:val="00CF45F1"/>
    <w:rsid w:val="00CF53A0"/>
    <w:rsid w:val="00CF6581"/>
    <w:rsid w:val="00CF660B"/>
    <w:rsid w:val="00CF66CA"/>
    <w:rsid w:val="00CF6BCD"/>
    <w:rsid w:val="00CF6E0C"/>
    <w:rsid w:val="00CF7759"/>
    <w:rsid w:val="00CF778A"/>
    <w:rsid w:val="00CF7C64"/>
    <w:rsid w:val="00D00136"/>
    <w:rsid w:val="00D0014C"/>
    <w:rsid w:val="00D009FC"/>
    <w:rsid w:val="00D00D75"/>
    <w:rsid w:val="00D01E19"/>
    <w:rsid w:val="00D0224A"/>
    <w:rsid w:val="00D02525"/>
    <w:rsid w:val="00D027FD"/>
    <w:rsid w:val="00D02ADC"/>
    <w:rsid w:val="00D03BD0"/>
    <w:rsid w:val="00D044C1"/>
    <w:rsid w:val="00D04621"/>
    <w:rsid w:val="00D047A2"/>
    <w:rsid w:val="00D0513D"/>
    <w:rsid w:val="00D05C56"/>
    <w:rsid w:val="00D05D36"/>
    <w:rsid w:val="00D06134"/>
    <w:rsid w:val="00D065E7"/>
    <w:rsid w:val="00D06C60"/>
    <w:rsid w:val="00D0703B"/>
    <w:rsid w:val="00D07096"/>
    <w:rsid w:val="00D07328"/>
    <w:rsid w:val="00D10297"/>
    <w:rsid w:val="00D103E2"/>
    <w:rsid w:val="00D10E3B"/>
    <w:rsid w:val="00D10FC1"/>
    <w:rsid w:val="00D11349"/>
    <w:rsid w:val="00D11B45"/>
    <w:rsid w:val="00D11E0C"/>
    <w:rsid w:val="00D12076"/>
    <w:rsid w:val="00D1294E"/>
    <w:rsid w:val="00D12A3D"/>
    <w:rsid w:val="00D13E2B"/>
    <w:rsid w:val="00D140BD"/>
    <w:rsid w:val="00D14E63"/>
    <w:rsid w:val="00D165AA"/>
    <w:rsid w:val="00D17004"/>
    <w:rsid w:val="00D202C6"/>
    <w:rsid w:val="00D203CD"/>
    <w:rsid w:val="00D20648"/>
    <w:rsid w:val="00D20709"/>
    <w:rsid w:val="00D20B59"/>
    <w:rsid w:val="00D217E9"/>
    <w:rsid w:val="00D2208A"/>
    <w:rsid w:val="00D22A20"/>
    <w:rsid w:val="00D23E14"/>
    <w:rsid w:val="00D24806"/>
    <w:rsid w:val="00D24AE9"/>
    <w:rsid w:val="00D24DFF"/>
    <w:rsid w:val="00D259EA"/>
    <w:rsid w:val="00D25A90"/>
    <w:rsid w:val="00D25AC8"/>
    <w:rsid w:val="00D2603F"/>
    <w:rsid w:val="00D2660F"/>
    <w:rsid w:val="00D275A5"/>
    <w:rsid w:val="00D27618"/>
    <w:rsid w:val="00D30166"/>
    <w:rsid w:val="00D302CD"/>
    <w:rsid w:val="00D314C9"/>
    <w:rsid w:val="00D31609"/>
    <w:rsid w:val="00D31BF1"/>
    <w:rsid w:val="00D31E68"/>
    <w:rsid w:val="00D32066"/>
    <w:rsid w:val="00D320DE"/>
    <w:rsid w:val="00D324A1"/>
    <w:rsid w:val="00D325B6"/>
    <w:rsid w:val="00D32619"/>
    <w:rsid w:val="00D32DA6"/>
    <w:rsid w:val="00D336D8"/>
    <w:rsid w:val="00D33B0E"/>
    <w:rsid w:val="00D33F7A"/>
    <w:rsid w:val="00D3406B"/>
    <w:rsid w:val="00D343AB"/>
    <w:rsid w:val="00D3547C"/>
    <w:rsid w:val="00D35A44"/>
    <w:rsid w:val="00D36313"/>
    <w:rsid w:val="00D36DC4"/>
    <w:rsid w:val="00D37979"/>
    <w:rsid w:val="00D37BAE"/>
    <w:rsid w:val="00D40151"/>
    <w:rsid w:val="00D404D1"/>
    <w:rsid w:val="00D40629"/>
    <w:rsid w:val="00D406AF"/>
    <w:rsid w:val="00D4361C"/>
    <w:rsid w:val="00D43BBD"/>
    <w:rsid w:val="00D43DE8"/>
    <w:rsid w:val="00D442BF"/>
    <w:rsid w:val="00D44477"/>
    <w:rsid w:val="00D4529A"/>
    <w:rsid w:val="00D45407"/>
    <w:rsid w:val="00D45AD8"/>
    <w:rsid w:val="00D45ADF"/>
    <w:rsid w:val="00D45D16"/>
    <w:rsid w:val="00D465A2"/>
    <w:rsid w:val="00D470B7"/>
    <w:rsid w:val="00D470F1"/>
    <w:rsid w:val="00D477F0"/>
    <w:rsid w:val="00D47C29"/>
    <w:rsid w:val="00D47CCB"/>
    <w:rsid w:val="00D509EE"/>
    <w:rsid w:val="00D50D96"/>
    <w:rsid w:val="00D51355"/>
    <w:rsid w:val="00D51510"/>
    <w:rsid w:val="00D51D94"/>
    <w:rsid w:val="00D51FCD"/>
    <w:rsid w:val="00D520B7"/>
    <w:rsid w:val="00D53FB5"/>
    <w:rsid w:val="00D55935"/>
    <w:rsid w:val="00D56A83"/>
    <w:rsid w:val="00D56EFB"/>
    <w:rsid w:val="00D57B3E"/>
    <w:rsid w:val="00D601AF"/>
    <w:rsid w:val="00D608A6"/>
    <w:rsid w:val="00D60EC9"/>
    <w:rsid w:val="00D60F61"/>
    <w:rsid w:val="00D61053"/>
    <w:rsid w:val="00D6142A"/>
    <w:rsid w:val="00D616F7"/>
    <w:rsid w:val="00D61E94"/>
    <w:rsid w:val="00D62E8C"/>
    <w:rsid w:val="00D631CB"/>
    <w:rsid w:val="00D634D7"/>
    <w:rsid w:val="00D63CA1"/>
    <w:rsid w:val="00D64A78"/>
    <w:rsid w:val="00D64F30"/>
    <w:rsid w:val="00D65A41"/>
    <w:rsid w:val="00D65ADA"/>
    <w:rsid w:val="00D663C6"/>
    <w:rsid w:val="00D66E06"/>
    <w:rsid w:val="00D70706"/>
    <w:rsid w:val="00D707B1"/>
    <w:rsid w:val="00D7083B"/>
    <w:rsid w:val="00D7093E"/>
    <w:rsid w:val="00D70A90"/>
    <w:rsid w:val="00D70D1A"/>
    <w:rsid w:val="00D71696"/>
    <w:rsid w:val="00D71A47"/>
    <w:rsid w:val="00D71FE5"/>
    <w:rsid w:val="00D72010"/>
    <w:rsid w:val="00D72415"/>
    <w:rsid w:val="00D72A71"/>
    <w:rsid w:val="00D72CB3"/>
    <w:rsid w:val="00D73098"/>
    <w:rsid w:val="00D734CB"/>
    <w:rsid w:val="00D73DEE"/>
    <w:rsid w:val="00D74981"/>
    <w:rsid w:val="00D749A5"/>
    <w:rsid w:val="00D755CC"/>
    <w:rsid w:val="00D75F4C"/>
    <w:rsid w:val="00D76A8A"/>
    <w:rsid w:val="00D76E4A"/>
    <w:rsid w:val="00D77182"/>
    <w:rsid w:val="00D77E14"/>
    <w:rsid w:val="00D80165"/>
    <w:rsid w:val="00D818DD"/>
    <w:rsid w:val="00D820F6"/>
    <w:rsid w:val="00D82A0C"/>
    <w:rsid w:val="00D83C27"/>
    <w:rsid w:val="00D83D2A"/>
    <w:rsid w:val="00D84120"/>
    <w:rsid w:val="00D841EC"/>
    <w:rsid w:val="00D8482B"/>
    <w:rsid w:val="00D84852"/>
    <w:rsid w:val="00D84FE0"/>
    <w:rsid w:val="00D8529D"/>
    <w:rsid w:val="00D8552D"/>
    <w:rsid w:val="00D85AE2"/>
    <w:rsid w:val="00D85C56"/>
    <w:rsid w:val="00D85C7F"/>
    <w:rsid w:val="00D85C81"/>
    <w:rsid w:val="00D871DC"/>
    <w:rsid w:val="00D8759A"/>
    <w:rsid w:val="00D87F4C"/>
    <w:rsid w:val="00D9045C"/>
    <w:rsid w:val="00D905F9"/>
    <w:rsid w:val="00D931B5"/>
    <w:rsid w:val="00D93228"/>
    <w:rsid w:val="00D944D8"/>
    <w:rsid w:val="00D94615"/>
    <w:rsid w:val="00D947B6"/>
    <w:rsid w:val="00D94DD0"/>
    <w:rsid w:val="00D955EE"/>
    <w:rsid w:val="00D9573E"/>
    <w:rsid w:val="00D95932"/>
    <w:rsid w:val="00D96643"/>
    <w:rsid w:val="00D96EBC"/>
    <w:rsid w:val="00D9770B"/>
    <w:rsid w:val="00DA10CF"/>
    <w:rsid w:val="00DA2299"/>
    <w:rsid w:val="00DA24D3"/>
    <w:rsid w:val="00DA26C8"/>
    <w:rsid w:val="00DA2979"/>
    <w:rsid w:val="00DA2B91"/>
    <w:rsid w:val="00DA2C24"/>
    <w:rsid w:val="00DA2C6C"/>
    <w:rsid w:val="00DA2E16"/>
    <w:rsid w:val="00DA3781"/>
    <w:rsid w:val="00DA405C"/>
    <w:rsid w:val="00DA4290"/>
    <w:rsid w:val="00DA44BE"/>
    <w:rsid w:val="00DA4B15"/>
    <w:rsid w:val="00DA53D6"/>
    <w:rsid w:val="00DA5483"/>
    <w:rsid w:val="00DA6902"/>
    <w:rsid w:val="00DA690F"/>
    <w:rsid w:val="00DA705D"/>
    <w:rsid w:val="00DA7758"/>
    <w:rsid w:val="00DA7D27"/>
    <w:rsid w:val="00DB0428"/>
    <w:rsid w:val="00DB061A"/>
    <w:rsid w:val="00DB101D"/>
    <w:rsid w:val="00DB13F5"/>
    <w:rsid w:val="00DB19CF"/>
    <w:rsid w:val="00DB1DBB"/>
    <w:rsid w:val="00DB21A8"/>
    <w:rsid w:val="00DB336F"/>
    <w:rsid w:val="00DB3839"/>
    <w:rsid w:val="00DB3AA6"/>
    <w:rsid w:val="00DB3BC9"/>
    <w:rsid w:val="00DB419F"/>
    <w:rsid w:val="00DB4920"/>
    <w:rsid w:val="00DB4C74"/>
    <w:rsid w:val="00DB4EBE"/>
    <w:rsid w:val="00DB4F7B"/>
    <w:rsid w:val="00DB4F92"/>
    <w:rsid w:val="00DB6095"/>
    <w:rsid w:val="00DB6B3E"/>
    <w:rsid w:val="00DB6DA3"/>
    <w:rsid w:val="00DB6DD9"/>
    <w:rsid w:val="00DB74F4"/>
    <w:rsid w:val="00DB77F0"/>
    <w:rsid w:val="00DC08CB"/>
    <w:rsid w:val="00DC1E19"/>
    <w:rsid w:val="00DC2DFF"/>
    <w:rsid w:val="00DC48A6"/>
    <w:rsid w:val="00DC4B9B"/>
    <w:rsid w:val="00DC4ECE"/>
    <w:rsid w:val="00DC5ED0"/>
    <w:rsid w:val="00DC5FB3"/>
    <w:rsid w:val="00DC6405"/>
    <w:rsid w:val="00DC68E3"/>
    <w:rsid w:val="00DC7169"/>
    <w:rsid w:val="00DC7319"/>
    <w:rsid w:val="00DD0B8F"/>
    <w:rsid w:val="00DD0C11"/>
    <w:rsid w:val="00DD11AE"/>
    <w:rsid w:val="00DD120C"/>
    <w:rsid w:val="00DD1AF1"/>
    <w:rsid w:val="00DD21AD"/>
    <w:rsid w:val="00DD27C5"/>
    <w:rsid w:val="00DD318D"/>
    <w:rsid w:val="00DD3E00"/>
    <w:rsid w:val="00DD45BA"/>
    <w:rsid w:val="00DD4704"/>
    <w:rsid w:val="00DD4809"/>
    <w:rsid w:val="00DD4CEF"/>
    <w:rsid w:val="00DD4D40"/>
    <w:rsid w:val="00DD5B20"/>
    <w:rsid w:val="00DD5CEE"/>
    <w:rsid w:val="00DD5E9E"/>
    <w:rsid w:val="00DD60AC"/>
    <w:rsid w:val="00DD65F8"/>
    <w:rsid w:val="00DD671D"/>
    <w:rsid w:val="00DD67B1"/>
    <w:rsid w:val="00DD6D92"/>
    <w:rsid w:val="00DD7FFB"/>
    <w:rsid w:val="00DE0262"/>
    <w:rsid w:val="00DE0C1A"/>
    <w:rsid w:val="00DE0ED4"/>
    <w:rsid w:val="00DE1B7D"/>
    <w:rsid w:val="00DE261C"/>
    <w:rsid w:val="00DE2808"/>
    <w:rsid w:val="00DE30DD"/>
    <w:rsid w:val="00DE355F"/>
    <w:rsid w:val="00DE3C1A"/>
    <w:rsid w:val="00DE4EA3"/>
    <w:rsid w:val="00DE50DE"/>
    <w:rsid w:val="00DE5819"/>
    <w:rsid w:val="00DE6024"/>
    <w:rsid w:val="00DE613E"/>
    <w:rsid w:val="00DE7673"/>
    <w:rsid w:val="00DE77C6"/>
    <w:rsid w:val="00DE7F82"/>
    <w:rsid w:val="00DF0570"/>
    <w:rsid w:val="00DF16D0"/>
    <w:rsid w:val="00DF1B87"/>
    <w:rsid w:val="00DF1E33"/>
    <w:rsid w:val="00DF24AA"/>
    <w:rsid w:val="00DF2AAE"/>
    <w:rsid w:val="00DF2EE3"/>
    <w:rsid w:val="00DF40BC"/>
    <w:rsid w:val="00DF463E"/>
    <w:rsid w:val="00DF4BAD"/>
    <w:rsid w:val="00DF4C01"/>
    <w:rsid w:val="00DF559B"/>
    <w:rsid w:val="00DF5CEA"/>
    <w:rsid w:val="00DF5DEB"/>
    <w:rsid w:val="00DF675C"/>
    <w:rsid w:val="00DF6B89"/>
    <w:rsid w:val="00DF6C84"/>
    <w:rsid w:val="00DF6CDD"/>
    <w:rsid w:val="00DF72CA"/>
    <w:rsid w:val="00DF78FC"/>
    <w:rsid w:val="00E00C57"/>
    <w:rsid w:val="00E00F50"/>
    <w:rsid w:val="00E01CE4"/>
    <w:rsid w:val="00E020D4"/>
    <w:rsid w:val="00E021E6"/>
    <w:rsid w:val="00E0247A"/>
    <w:rsid w:val="00E02514"/>
    <w:rsid w:val="00E03180"/>
    <w:rsid w:val="00E035FC"/>
    <w:rsid w:val="00E0402B"/>
    <w:rsid w:val="00E042A0"/>
    <w:rsid w:val="00E04773"/>
    <w:rsid w:val="00E05431"/>
    <w:rsid w:val="00E05901"/>
    <w:rsid w:val="00E066E0"/>
    <w:rsid w:val="00E07842"/>
    <w:rsid w:val="00E07E7A"/>
    <w:rsid w:val="00E1074B"/>
    <w:rsid w:val="00E1112D"/>
    <w:rsid w:val="00E11358"/>
    <w:rsid w:val="00E12690"/>
    <w:rsid w:val="00E128B2"/>
    <w:rsid w:val="00E12F23"/>
    <w:rsid w:val="00E13C45"/>
    <w:rsid w:val="00E13E2D"/>
    <w:rsid w:val="00E13EE2"/>
    <w:rsid w:val="00E13F13"/>
    <w:rsid w:val="00E148CC"/>
    <w:rsid w:val="00E14C46"/>
    <w:rsid w:val="00E14E63"/>
    <w:rsid w:val="00E14FDF"/>
    <w:rsid w:val="00E150CE"/>
    <w:rsid w:val="00E150F8"/>
    <w:rsid w:val="00E15A71"/>
    <w:rsid w:val="00E15F21"/>
    <w:rsid w:val="00E15FF7"/>
    <w:rsid w:val="00E16301"/>
    <w:rsid w:val="00E16D88"/>
    <w:rsid w:val="00E17194"/>
    <w:rsid w:val="00E17F5F"/>
    <w:rsid w:val="00E20C2B"/>
    <w:rsid w:val="00E20E8E"/>
    <w:rsid w:val="00E2165B"/>
    <w:rsid w:val="00E21A10"/>
    <w:rsid w:val="00E22D32"/>
    <w:rsid w:val="00E23B26"/>
    <w:rsid w:val="00E24000"/>
    <w:rsid w:val="00E2408F"/>
    <w:rsid w:val="00E24560"/>
    <w:rsid w:val="00E247C8"/>
    <w:rsid w:val="00E24B0D"/>
    <w:rsid w:val="00E25263"/>
    <w:rsid w:val="00E252FE"/>
    <w:rsid w:val="00E263E2"/>
    <w:rsid w:val="00E26480"/>
    <w:rsid w:val="00E269EB"/>
    <w:rsid w:val="00E2765E"/>
    <w:rsid w:val="00E3019F"/>
    <w:rsid w:val="00E305B4"/>
    <w:rsid w:val="00E31636"/>
    <w:rsid w:val="00E31B49"/>
    <w:rsid w:val="00E32411"/>
    <w:rsid w:val="00E325F0"/>
    <w:rsid w:val="00E331F6"/>
    <w:rsid w:val="00E33682"/>
    <w:rsid w:val="00E3452B"/>
    <w:rsid w:val="00E3473A"/>
    <w:rsid w:val="00E3495F"/>
    <w:rsid w:val="00E34AFF"/>
    <w:rsid w:val="00E34D47"/>
    <w:rsid w:val="00E35A25"/>
    <w:rsid w:val="00E35E96"/>
    <w:rsid w:val="00E379F5"/>
    <w:rsid w:val="00E4057E"/>
    <w:rsid w:val="00E419A2"/>
    <w:rsid w:val="00E41C14"/>
    <w:rsid w:val="00E420DB"/>
    <w:rsid w:val="00E425C4"/>
    <w:rsid w:val="00E425D9"/>
    <w:rsid w:val="00E43568"/>
    <w:rsid w:val="00E44128"/>
    <w:rsid w:val="00E454A5"/>
    <w:rsid w:val="00E457CB"/>
    <w:rsid w:val="00E45A06"/>
    <w:rsid w:val="00E46D24"/>
    <w:rsid w:val="00E47510"/>
    <w:rsid w:val="00E47E0D"/>
    <w:rsid w:val="00E50B16"/>
    <w:rsid w:val="00E5106C"/>
    <w:rsid w:val="00E512B7"/>
    <w:rsid w:val="00E515A8"/>
    <w:rsid w:val="00E518E2"/>
    <w:rsid w:val="00E5194D"/>
    <w:rsid w:val="00E51B05"/>
    <w:rsid w:val="00E51EAE"/>
    <w:rsid w:val="00E528E5"/>
    <w:rsid w:val="00E53050"/>
    <w:rsid w:val="00E5436B"/>
    <w:rsid w:val="00E545BB"/>
    <w:rsid w:val="00E55F67"/>
    <w:rsid w:val="00E56016"/>
    <w:rsid w:val="00E56454"/>
    <w:rsid w:val="00E56B4D"/>
    <w:rsid w:val="00E56C00"/>
    <w:rsid w:val="00E570F3"/>
    <w:rsid w:val="00E571B2"/>
    <w:rsid w:val="00E5761C"/>
    <w:rsid w:val="00E57DDA"/>
    <w:rsid w:val="00E57F07"/>
    <w:rsid w:val="00E60827"/>
    <w:rsid w:val="00E61395"/>
    <w:rsid w:val="00E61F65"/>
    <w:rsid w:val="00E6272E"/>
    <w:rsid w:val="00E62843"/>
    <w:rsid w:val="00E62A8C"/>
    <w:rsid w:val="00E62D81"/>
    <w:rsid w:val="00E6342F"/>
    <w:rsid w:val="00E63C9E"/>
    <w:rsid w:val="00E64BA7"/>
    <w:rsid w:val="00E65102"/>
    <w:rsid w:val="00E6538C"/>
    <w:rsid w:val="00E667AA"/>
    <w:rsid w:val="00E678EC"/>
    <w:rsid w:val="00E67BF1"/>
    <w:rsid w:val="00E70901"/>
    <w:rsid w:val="00E70F8F"/>
    <w:rsid w:val="00E71898"/>
    <w:rsid w:val="00E730C6"/>
    <w:rsid w:val="00E73DAD"/>
    <w:rsid w:val="00E74108"/>
    <w:rsid w:val="00E74796"/>
    <w:rsid w:val="00E74C02"/>
    <w:rsid w:val="00E75015"/>
    <w:rsid w:val="00E752DA"/>
    <w:rsid w:val="00E75F6A"/>
    <w:rsid w:val="00E76A37"/>
    <w:rsid w:val="00E76F91"/>
    <w:rsid w:val="00E77038"/>
    <w:rsid w:val="00E77A12"/>
    <w:rsid w:val="00E77EE4"/>
    <w:rsid w:val="00E80020"/>
    <w:rsid w:val="00E804B6"/>
    <w:rsid w:val="00E811EC"/>
    <w:rsid w:val="00E81695"/>
    <w:rsid w:val="00E81857"/>
    <w:rsid w:val="00E81894"/>
    <w:rsid w:val="00E825F7"/>
    <w:rsid w:val="00E82A59"/>
    <w:rsid w:val="00E82A76"/>
    <w:rsid w:val="00E83262"/>
    <w:rsid w:val="00E83EBF"/>
    <w:rsid w:val="00E8403A"/>
    <w:rsid w:val="00E84603"/>
    <w:rsid w:val="00E846D6"/>
    <w:rsid w:val="00E852E9"/>
    <w:rsid w:val="00E85974"/>
    <w:rsid w:val="00E85CB4"/>
    <w:rsid w:val="00E860B7"/>
    <w:rsid w:val="00E8619A"/>
    <w:rsid w:val="00E86F94"/>
    <w:rsid w:val="00E87530"/>
    <w:rsid w:val="00E90170"/>
    <w:rsid w:val="00E91095"/>
    <w:rsid w:val="00E91808"/>
    <w:rsid w:val="00E921DB"/>
    <w:rsid w:val="00E9261A"/>
    <w:rsid w:val="00E92F4E"/>
    <w:rsid w:val="00E93A0D"/>
    <w:rsid w:val="00E93A78"/>
    <w:rsid w:val="00E93C51"/>
    <w:rsid w:val="00E94A16"/>
    <w:rsid w:val="00E94BA3"/>
    <w:rsid w:val="00E94C6C"/>
    <w:rsid w:val="00E94DA2"/>
    <w:rsid w:val="00E94F7B"/>
    <w:rsid w:val="00E94F7F"/>
    <w:rsid w:val="00E95DC3"/>
    <w:rsid w:val="00E974A9"/>
    <w:rsid w:val="00EA117D"/>
    <w:rsid w:val="00EA13CD"/>
    <w:rsid w:val="00EA1F56"/>
    <w:rsid w:val="00EA1F7A"/>
    <w:rsid w:val="00EA308B"/>
    <w:rsid w:val="00EA346C"/>
    <w:rsid w:val="00EA3D19"/>
    <w:rsid w:val="00EA3EB8"/>
    <w:rsid w:val="00EA51BA"/>
    <w:rsid w:val="00EA5B86"/>
    <w:rsid w:val="00EA5FE8"/>
    <w:rsid w:val="00EA6B5C"/>
    <w:rsid w:val="00EA7406"/>
    <w:rsid w:val="00EA7431"/>
    <w:rsid w:val="00EA76BA"/>
    <w:rsid w:val="00EB0582"/>
    <w:rsid w:val="00EB0A87"/>
    <w:rsid w:val="00EB0C06"/>
    <w:rsid w:val="00EB0D6B"/>
    <w:rsid w:val="00EB1655"/>
    <w:rsid w:val="00EB1897"/>
    <w:rsid w:val="00EB277E"/>
    <w:rsid w:val="00EB2813"/>
    <w:rsid w:val="00EB2A59"/>
    <w:rsid w:val="00EB3FCC"/>
    <w:rsid w:val="00EB48E1"/>
    <w:rsid w:val="00EB4A24"/>
    <w:rsid w:val="00EB4AB5"/>
    <w:rsid w:val="00EB4B29"/>
    <w:rsid w:val="00EB4F27"/>
    <w:rsid w:val="00EB5B68"/>
    <w:rsid w:val="00EB6B21"/>
    <w:rsid w:val="00EB7A33"/>
    <w:rsid w:val="00EC118B"/>
    <w:rsid w:val="00EC14D3"/>
    <w:rsid w:val="00EC211E"/>
    <w:rsid w:val="00EC2183"/>
    <w:rsid w:val="00EC339C"/>
    <w:rsid w:val="00EC35A5"/>
    <w:rsid w:val="00EC3897"/>
    <w:rsid w:val="00EC4B90"/>
    <w:rsid w:val="00EC62D0"/>
    <w:rsid w:val="00EC639F"/>
    <w:rsid w:val="00EC680C"/>
    <w:rsid w:val="00EC6E80"/>
    <w:rsid w:val="00EC6FCC"/>
    <w:rsid w:val="00EC7886"/>
    <w:rsid w:val="00EC7C67"/>
    <w:rsid w:val="00ED0E99"/>
    <w:rsid w:val="00ED1926"/>
    <w:rsid w:val="00ED197B"/>
    <w:rsid w:val="00ED1ADE"/>
    <w:rsid w:val="00ED2958"/>
    <w:rsid w:val="00ED31FC"/>
    <w:rsid w:val="00ED340F"/>
    <w:rsid w:val="00ED341C"/>
    <w:rsid w:val="00ED3444"/>
    <w:rsid w:val="00ED370E"/>
    <w:rsid w:val="00ED3712"/>
    <w:rsid w:val="00ED377F"/>
    <w:rsid w:val="00ED42A3"/>
    <w:rsid w:val="00ED46D6"/>
    <w:rsid w:val="00ED5F9B"/>
    <w:rsid w:val="00ED604E"/>
    <w:rsid w:val="00ED6735"/>
    <w:rsid w:val="00ED6932"/>
    <w:rsid w:val="00ED76BA"/>
    <w:rsid w:val="00ED7BE7"/>
    <w:rsid w:val="00EE09A7"/>
    <w:rsid w:val="00EE0F4F"/>
    <w:rsid w:val="00EE1821"/>
    <w:rsid w:val="00EE1B87"/>
    <w:rsid w:val="00EE1DC5"/>
    <w:rsid w:val="00EE2A11"/>
    <w:rsid w:val="00EE2DA1"/>
    <w:rsid w:val="00EE363C"/>
    <w:rsid w:val="00EE37AD"/>
    <w:rsid w:val="00EE3C2E"/>
    <w:rsid w:val="00EE3CB5"/>
    <w:rsid w:val="00EE3D72"/>
    <w:rsid w:val="00EE3DA5"/>
    <w:rsid w:val="00EE4E21"/>
    <w:rsid w:val="00EE555E"/>
    <w:rsid w:val="00EE57DD"/>
    <w:rsid w:val="00EE58F5"/>
    <w:rsid w:val="00EE5C3A"/>
    <w:rsid w:val="00EE63DC"/>
    <w:rsid w:val="00EE63F7"/>
    <w:rsid w:val="00EE6D93"/>
    <w:rsid w:val="00EF08FE"/>
    <w:rsid w:val="00EF2848"/>
    <w:rsid w:val="00EF2C27"/>
    <w:rsid w:val="00EF2E71"/>
    <w:rsid w:val="00EF2EB7"/>
    <w:rsid w:val="00EF2FAE"/>
    <w:rsid w:val="00EF30DB"/>
    <w:rsid w:val="00EF327E"/>
    <w:rsid w:val="00EF46DB"/>
    <w:rsid w:val="00EF4FCB"/>
    <w:rsid w:val="00EF537A"/>
    <w:rsid w:val="00EF5CC3"/>
    <w:rsid w:val="00EF5FCB"/>
    <w:rsid w:val="00EF654F"/>
    <w:rsid w:val="00EF6EAA"/>
    <w:rsid w:val="00EF7043"/>
    <w:rsid w:val="00F00002"/>
    <w:rsid w:val="00F0029E"/>
    <w:rsid w:val="00F00459"/>
    <w:rsid w:val="00F0184C"/>
    <w:rsid w:val="00F019F4"/>
    <w:rsid w:val="00F01C43"/>
    <w:rsid w:val="00F01EEB"/>
    <w:rsid w:val="00F021A1"/>
    <w:rsid w:val="00F02597"/>
    <w:rsid w:val="00F0265A"/>
    <w:rsid w:val="00F02891"/>
    <w:rsid w:val="00F02B42"/>
    <w:rsid w:val="00F03021"/>
    <w:rsid w:val="00F03685"/>
    <w:rsid w:val="00F03D37"/>
    <w:rsid w:val="00F03FF2"/>
    <w:rsid w:val="00F0412F"/>
    <w:rsid w:val="00F04EEB"/>
    <w:rsid w:val="00F06197"/>
    <w:rsid w:val="00F062F2"/>
    <w:rsid w:val="00F072D1"/>
    <w:rsid w:val="00F074C3"/>
    <w:rsid w:val="00F101B6"/>
    <w:rsid w:val="00F1091A"/>
    <w:rsid w:val="00F10B87"/>
    <w:rsid w:val="00F11032"/>
    <w:rsid w:val="00F113CE"/>
    <w:rsid w:val="00F11BF4"/>
    <w:rsid w:val="00F123E4"/>
    <w:rsid w:val="00F12C19"/>
    <w:rsid w:val="00F12F8A"/>
    <w:rsid w:val="00F1314E"/>
    <w:rsid w:val="00F13882"/>
    <w:rsid w:val="00F14DA3"/>
    <w:rsid w:val="00F14F08"/>
    <w:rsid w:val="00F14F9F"/>
    <w:rsid w:val="00F15058"/>
    <w:rsid w:val="00F1513E"/>
    <w:rsid w:val="00F15483"/>
    <w:rsid w:val="00F15E00"/>
    <w:rsid w:val="00F16125"/>
    <w:rsid w:val="00F1652C"/>
    <w:rsid w:val="00F16948"/>
    <w:rsid w:val="00F169C2"/>
    <w:rsid w:val="00F16C8B"/>
    <w:rsid w:val="00F17B8E"/>
    <w:rsid w:val="00F17D2E"/>
    <w:rsid w:val="00F20055"/>
    <w:rsid w:val="00F2025A"/>
    <w:rsid w:val="00F224DB"/>
    <w:rsid w:val="00F22926"/>
    <w:rsid w:val="00F24215"/>
    <w:rsid w:val="00F2424C"/>
    <w:rsid w:val="00F245CE"/>
    <w:rsid w:val="00F24F44"/>
    <w:rsid w:val="00F25B09"/>
    <w:rsid w:val="00F26C54"/>
    <w:rsid w:val="00F26D60"/>
    <w:rsid w:val="00F274FD"/>
    <w:rsid w:val="00F2753A"/>
    <w:rsid w:val="00F30294"/>
    <w:rsid w:val="00F3059A"/>
    <w:rsid w:val="00F33014"/>
    <w:rsid w:val="00F33D54"/>
    <w:rsid w:val="00F33FBC"/>
    <w:rsid w:val="00F34C92"/>
    <w:rsid w:val="00F34FC4"/>
    <w:rsid w:val="00F353D0"/>
    <w:rsid w:val="00F35D42"/>
    <w:rsid w:val="00F35E21"/>
    <w:rsid w:val="00F35F79"/>
    <w:rsid w:val="00F35FD4"/>
    <w:rsid w:val="00F368D4"/>
    <w:rsid w:val="00F37095"/>
    <w:rsid w:val="00F37D66"/>
    <w:rsid w:val="00F37EBA"/>
    <w:rsid w:val="00F405CD"/>
    <w:rsid w:val="00F40AB0"/>
    <w:rsid w:val="00F40AEF"/>
    <w:rsid w:val="00F415FE"/>
    <w:rsid w:val="00F42107"/>
    <w:rsid w:val="00F424E5"/>
    <w:rsid w:val="00F428FE"/>
    <w:rsid w:val="00F430A4"/>
    <w:rsid w:val="00F43106"/>
    <w:rsid w:val="00F437EA"/>
    <w:rsid w:val="00F4469C"/>
    <w:rsid w:val="00F451AD"/>
    <w:rsid w:val="00F45280"/>
    <w:rsid w:val="00F4560A"/>
    <w:rsid w:val="00F46C59"/>
    <w:rsid w:val="00F50485"/>
    <w:rsid w:val="00F50618"/>
    <w:rsid w:val="00F50661"/>
    <w:rsid w:val="00F52071"/>
    <w:rsid w:val="00F5221F"/>
    <w:rsid w:val="00F5225B"/>
    <w:rsid w:val="00F52A51"/>
    <w:rsid w:val="00F52F68"/>
    <w:rsid w:val="00F532EA"/>
    <w:rsid w:val="00F53F3B"/>
    <w:rsid w:val="00F54969"/>
    <w:rsid w:val="00F54B6A"/>
    <w:rsid w:val="00F54CC9"/>
    <w:rsid w:val="00F54DB0"/>
    <w:rsid w:val="00F54E6C"/>
    <w:rsid w:val="00F552FC"/>
    <w:rsid w:val="00F55B65"/>
    <w:rsid w:val="00F562AB"/>
    <w:rsid w:val="00F57036"/>
    <w:rsid w:val="00F57E57"/>
    <w:rsid w:val="00F608C2"/>
    <w:rsid w:val="00F6109B"/>
    <w:rsid w:val="00F61610"/>
    <w:rsid w:val="00F61ACA"/>
    <w:rsid w:val="00F62157"/>
    <w:rsid w:val="00F62E71"/>
    <w:rsid w:val="00F62ED7"/>
    <w:rsid w:val="00F635CE"/>
    <w:rsid w:val="00F63866"/>
    <w:rsid w:val="00F63974"/>
    <w:rsid w:val="00F63FD5"/>
    <w:rsid w:val="00F63FD8"/>
    <w:rsid w:val="00F64288"/>
    <w:rsid w:val="00F64F76"/>
    <w:rsid w:val="00F650E1"/>
    <w:rsid w:val="00F654BB"/>
    <w:rsid w:val="00F65721"/>
    <w:rsid w:val="00F65E60"/>
    <w:rsid w:val="00F66E9F"/>
    <w:rsid w:val="00F70157"/>
    <w:rsid w:val="00F708B0"/>
    <w:rsid w:val="00F7121A"/>
    <w:rsid w:val="00F715DF"/>
    <w:rsid w:val="00F73170"/>
    <w:rsid w:val="00F742F2"/>
    <w:rsid w:val="00F746E7"/>
    <w:rsid w:val="00F74DB6"/>
    <w:rsid w:val="00F752D3"/>
    <w:rsid w:val="00F75336"/>
    <w:rsid w:val="00F75BA0"/>
    <w:rsid w:val="00F75C84"/>
    <w:rsid w:val="00F75CDC"/>
    <w:rsid w:val="00F7704E"/>
    <w:rsid w:val="00F77DF4"/>
    <w:rsid w:val="00F80430"/>
    <w:rsid w:val="00F806C1"/>
    <w:rsid w:val="00F80855"/>
    <w:rsid w:val="00F809E7"/>
    <w:rsid w:val="00F816AC"/>
    <w:rsid w:val="00F81B3A"/>
    <w:rsid w:val="00F821EC"/>
    <w:rsid w:val="00F8338A"/>
    <w:rsid w:val="00F83428"/>
    <w:rsid w:val="00F83A80"/>
    <w:rsid w:val="00F84290"/>
    <w:rsid w:val="00F842DA"/>
    <w:rsid w:val="00F84E76"/>
    <w:rsid w:val="00F86081"/>
    <w:rsid w:val="00F86134"/>
    <w:rsid w:val="00F869D0"/>
    <w:rsid w:val="00F86AFB"/>
    <w:rsid w:val="00F871A5"/>
    <w:rsid w:val="00F87B7B"/>
    <w:rsid w:val="00F90CC9"/>
    <w:rsid w:val="00F90F90"/>
    <w:rsid w:val="00F92065"/>
    <w:rsid w:val="00F922F9"/>
    <w:rsid w:val="00F93209"/>
    <w:rsid w:val="00F932EE"/>
    <w:rsid w:val="00F939B8"/>
    <w:rsid w:val="00F95708"/>
    <w:rsid w:val="00F957C4"/>
    <w:rsid w:val="00F95B28"/>
    <w:rsid w:val="00F95E88"/>
    <w:rsid w:val="00F963A0"/>
    <w:rsid w:val="00F96D3C"/>
    <w:rsid w:val="00F96F4B"/>
    <w:rsid w:val="00F97AEC"/>
    <w:rsid w:val="00FA02FA"/>
    <w:rsid w:val="00FA0482"/>
    <w:rsid w:val="00FA0775"/>
    <w:rsid w:val="00FA0CF4"/>
    <w:rsid w:val="00FA0E0F"/>
    <w:rsid w:val="00FA15A4"/>
    <w:rsid w:val="00FA1642"/>
    <w:rsid w:val="00FA1A9C"/>
    <w:rsid w:val="00FA2075"/>
    <w:rsid w:val="00FA27DC"/>
    <w:rsid w:val="00FA28BA"/>
    <w:rsid w:val="00FA299A"/>
    <w:rsid w:val="00FA3091"/>
    <w:rsid w:val="00FA36A9"/>
    <w:rsid w:val="00FA3A74"/>
    <w:rsid w:val="00FA45E1"/>
    <w:rsid w:val="00FA478A"/>
    <w:rsid w:val="00FA514D"/>
    <w:rsid w:val="00FA5C6B"/>
    <w:rsid w:val="00FA6743"/>
    <w:rsid w:val="00FA6F60"/>
    <w:rsid w:val="00FA76E3"/>
    <w:rsid w:val="00FA773D"/>
    <w:rsid w:val="00FA7F31"/>
    <w:rsid w:val="00FB09C0"/>
    <w:rsid w:val="00FB0D44"/>
    <w:rsid w:val="00FB1542"/>
    <w:rsid w:val="00FB16E7"/>
    <w:rsid w:val="00FB17B4"/>
    <w:rsid w:val="00FB33DC"/>
    <w:rsid w:val="00FB3A53"/>
    <w:rsid w:val="00FB4021"/>
    <w:rsid w:val="00FB41C8"/>
    <w:rsid w:val="00FB4330"/>
    <w:rsid w:val="00FB4568"/>
    <w:rsid w:val="00FB4D3B"/>
    <w:rsid w:val="00FB5008"/>
    <w:rsid w:val="00FB5CBF"/>
    <w:rsid w:val="00FB5F2E"/>
    <w:rsid w:val="00FB6BD8"/>
    <w:rsid w:val="00FB7194"/>
    <w:rsid w:val="00FB7C6D"/>
    <w:rsid w:val="00FB7F57"/>
    <w:rsid w:val="00FC0401"/>
    <w:rsid w:val="00FC0984"/>
    <w:rsid w:val="00FC1CFA"/>
    <w:rsid w:val="00FC334C"/>
    <w:rsid w:val="00FC3563"/>
    <w:rsid w:val="00FC3699"/>
    <w:rsid w:val="00FC3F31"/>
    <w:rsid w:val="00FC5D2E"/>
    <w:rsid w:val="00FC64B0"/>
    <w:rsid w:val="00FC6756"/>
    <w:rsid w:val="00FC6783"/>
    <w:rsid w:val="00FC6BAB"/>
    <w:rsid w:val="00FC75A8"/>
    <w:rsid w:val="00FC77E3"/>
    <w:rsid w:val="00FC7848"/>
    <w:rsid w:val="00FC7F29"/>
    <w:rsid w:val="00FD0191"/>
    <w:rsid w:val="00FD01FC"/>
    <w:rsid w:val="00FD0D08"/>
    <w:rsid w:val="00FD151C"/>
    <w:rsid w:val="00FD1D83"/>
    <w:rsid w:val="00FD2143"/>
    <w:rsid w:val="00FD21EA"/>
    <w:rsid w:val="00FD2A25"/>
    <w:rsid w:val="00FD2D81"/>
    <w:rsid w:val="00FD3C3C"/>
    <w:rsid w:val="00FD3DD7"/>
    <w:rsid w:val="00FD3E89"/>
    <w:rsid w:val="00FD4200"/>
    <w:rsid w:val="00FD4850"/>
    <w:rsid w:val="00FD4938"/>
    <w:rsid w:val="00FD4B4D"/>
    <w:rsid w:val="00FD4CB6"/>
    <w:rsid w:val="00FD5650"/>
    <w:rsid w:val="00FD5E25"/>
    <w:rsid w:val="00FD5E26"/>
    <w:rsid w:val="00FD64AB"/>
    <w:rsid w:val="00FD7ED7"/>
    <w:rsid w:val="00FE0957"/>
    <w:rsid w:val="00FE10A8"/>
    <w:rsid w:val="00FE1174"/>
    <w:rsid w:val="00FE1AF0"/>
    <w:rsid w:val="00FE29A9"/>
    <w:rsid w:val="00FE3009"/>
    <w:rsid w:val="00FE32B5"/>
    <w:rsid w:val="00FE34C5"/>
    <w:rsid w:val="00FE38D8"/>
    <w:rsid w:val="00FE3FF5"/>
    <w:rsid w:val="00FE409E"/>
    <w:rsid w:val="00FE47A3"/>
    <w:rsid w:val="00FE52A3"/>
    <w:rsid w:val="00FE565A"/>
    <w:rsid w:val="00FE5F14"/>
    <w:rsid w:val="00FE617D"/>
    <w:rsid w:val="00FF0B30"/>
    <w:rsid w:val="00FF1192"/>
    <w:rsid w:val="00FF1244"/>
    <w:rsid w:val="00FF1EA4"/>
    <w:rsid w:val="00FF3F39"/>
    <w:rsid w:val="00FF40D4"/>
    <w:rsid w:val="00FF4A09"/>
    <w:rsid w:val="00FF4A13"/>
    <w:rsid w:val="00FF55E3"/>
    <w:rsid w:val="00FF5FC5"/>
    <w:rsid w:val="00FF6C87"/>
    <w:rsid w:val="00FF73B3"/>
    <w:rsid w:val="00FF745C"/>
    <w:rsid w:val="00FF7C97"/>
    <w:rsid w:val="00FF7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B665BB-A3F0-4571-8D9C-475D4782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E5"/>
    <w:rPr>
      <w:sz w:val="24"/>
      <w:szCs w:val="24"/>
      <w:lang w:val="en-US" w:eastAsia="en-US"/>
    </w:rPr>
  </w:style>
  <w:style w:type="paragraph" w:styleId="Heading1">
    <w:name w:val="heading 1"/>
    <w:basedOn w:val="Normal"/>
    <w:next w:val="Normal"/>
    <w:qFormat/>
    <w:rsid w:val="00DD3E00"/>
    <w:pPr>
      <w:keepNext/>
      <w:spacing w:before="60" w:after="60" w:line="288" w:lineRule="auto"/>
      <w:jc w:val="center"/>
      <w:outlineLvl w:val="0"/>
    </w:pPr>
    <w:rPr>
      <w:b/>
      <w:sz w:val="28"/>
      <w:szCs w:val="20"/>
    </w:rPr>
  </w:style>
  <w:style w:type="paragraph" w:styleId="Heading2">
    <w:name w:val="heading 2"/>
    <w:basedOn w:val="Normal"/>
    <w:next w:val="Normal"/>
    <w:qFormat/>
    <w:rsid w:val="00DD3E00"/>
    <w:pPr>
      <w:keepNext/>
      <w:spacing w:before="60" w:after="60" w:line="288" w:lineRule="auto"/>
      <w:jc w:val="center"/>
      <w:outlineLvl w:val="1"/>
    </w:pPr>
    <w:rPr>
      <w:b/>
      <w:sz w:val="28"/>
      <w:szCs w:val="20"/>
    </w:rPr>
  </w:style>
  <w:style w:type="paragraph" w:styleId="Heading3">
    <w:name w:val="heading 3"/>
    <w:basedOn w:val="Normal"/>
    <w:next w:val="Normal"/>
    <w:link w:val="Heading3Char"/>
    <w:qFormat/>
    <w:rsid w:val="00DD3E00"/>
    <w:pPr>
      <w:keepNext/>
      <w:spacing w:before="120" w:line="340" w:lineRule="exact"/>
      <w:jc w:val="both"/>
      <w:outlineLvl w:val="2"/>
    </w:pPr>
    <w:rPr>
      <w:b/>
      <w:szCs w:val="20"/>
    </w:rPr>
  </w:style>
  <w:style w:type="paragraph" w:styleId="Heading4">
    <w:name w:val="heading 4"/>
    <w:basedOn w:val="Normal"/>
    <w:next w:val="Normal"/>
    <w:link w:val="Heading4Char"/>
    <w:qFormat/>
    <w:rsid w:val="00DD3E00"/>
    <w:pPr>
      <w:keepNext/>
      <w:spacing w:before="120" w:line="340" w:lineRule="exact"/>
      <w:jc w:val="both"/>
      <w:outlineLvl w:val="3"/>
    </w:pPr>
    <w:rPr>
      <w:b/>
      <w:sz w:val="28"/>
      <w:szCs w:val="20"/>
    </w:rPr>
  </w:style>
  <w:style w:type="paragraph" w:styleId="Heading5">
    <w:name w:val="heading 5"/>
    <w:basedOn w:val="Normal"/>
    <w:next w:val="Normal"/>
    <w:link w:val="Heading5Char"/>
    <w:qFormat/>
    <w:rsid w:val="00DD3E00"/>
    <w:pPr>
      <w:spacing w:before="120" w:line="340" w:lineRule="exact"/>
      <w:jc w:val="both"/>
      <w:outlineLvl w:val="4"/>
    </w:pPr>
    <w:rPr>
      <w:b/>
      <w:i/>
      <w:sz w:val="28"/>
      <w:szCs w:val="20"/>
    </w:rPr>
  </w:style>
  <w:style w:type="paragraph" w:styleId="Heading6">
    <w:name w:val="heading 6"/>
    <w:basedOn w:val="Normal"/>
    <w:next w:val="Normal"/>
    <w:qFormat/>
    <w:rsid w:val="00DD3E00"/>
    <w:pPr>
      <w:spacing w:before="240" w:after="60" w:line="340" w:lineRule="exact"/>
      <w:ind w:firstLine="720"/>
      <w:jc w:val="both"/>
      <w:outlineLvl w:val="5"/>
    </w:pPr>
    <w:rPr>
      <w:b/>
      <w:bCs/>
      <w:sz w:val="22"/>
      <w:szCs w:val="22"/>
    </w:rPr>
  </w:style>
  <w:style w:type="paragraph" w:styleId="Heading7">
    <w:name w:val="heading 7"/>
    <w:basedOn w:val="Normal"/>
    <w:next w:val="Normal"/>
    <w:link w:val="Heading7Char"/>
    <w:qFormat/>
    <w:rsid w:val="006C725C"/>
    <w:pPr>
      <w:keepNext/>
      <w:spacing w:line="360" w:lineRule="exact"/>
      <w:ind w:left="119" w:right="-51" w:firstLine="720"/>
      <w:jc w:val="both"/>
      <w:outlineLvl w:val="6"/>
    </w:pPr>
    <w:rPr>
      <w:rFonts w:ascii=".VnTime" w:hAnsi=".VnTime"/>
      <w:b/>
      <w:snapToGrid w:val="0"/>
      <w:spacing w:val="-8"/>
      <w:szCs w:val="28"/>
    </w:rPr>
  </w:style>
  <w:style w:type="paragraph" w:styleId="Heading8">
    <w:name w:val="heading 8"/>
    <w:basedOn w:val="Normal"/>
    <w:next w:val="Normal"/>
    <w:link w:val="Heading8Char"/>
    <w:qFormat/>
    <w:rsid w:val="006C725C"/>
    <w:pPr>
      <w:keepNext/>
      <w:widowControl w:val="0"/>
      <w:spacing w:before="60" w:after="60" w:line="360" w:lineRule="exact"/>
      <w:ind w:left="119" w:right="-51" w:firstLine="720"/>
      <w:jc w:val="both"/>
      <w:outlineLvl w:val="7"/>
    </w:pPr>
    <w:rPr>
      <w:rFonts w:ascii=".VnTime" w:hAnsi=".VnTime"/>
      <w:b/>
      <w:i/>
      <w:color w:val="FF0000"/>
      <w:spacing w:val="-8"/>
      <w:sz w:val="28"/>
      <w:szCs w:val="28"/>
    </w:rPr>
  </w:style>
  <w:style w:type="paragraph" w:styleId="Heading9">
    <w:name w:val="heading 9"/>
    <w:basedOn w:val="Normal"/>
    <w:next w:val="Normal"/>
    <w:link w:val="Heading9Char"/>
    <w:qFormat/>
    <w:rsid w:val="006C725C"/>
    <w:pPr>
      <w:keepNext/>
      <w:widowControl w:val="0"/>
      <w:spacing w:line="340" w:lineRule="exact"/>
      <w:ind w:left="119" w:right="-51" w:firstLine="720"/>
      <w:jc w:val="both"/>
      <w:outlineLvl w:val="8"/>
    </w:pPr>
    <w:rPr>
      <w:rFonts w:ascii=".VnTime" w:hAnsi=".VnTime"/>
      <w:b/>
      <w:snapToGrid w:val="0"/>
      <w:spacing w:val="-8"/>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158EC"/>
    <w:rPr>
      <w:b/>
      <w:sz w:val="24"/>
    </w:rPr>
  </w:style>
  <w:style w:type="character" w:customStyle="1" w:styleId="Heading4Char">
    <w:name w:val="Heading 4 Char"/>
    <w:link w:val="Heading4"/>
    <w:rsid w:val="00DD3E00"/>
    <w:rPr>
      <w:b/>
      <w:sz w:val="28"/>
      <w:lang w:val="en-US" w:eastAsia="en-US" w:bidi="ar-SA"/>
    </w:rPr>
  </w:style>
  <w:style w:type="character" w:customStyle="1" w:styleId="Heading5Char">
    <w:name w:val="Heading 5 Char"/>
    <w:link w:val="Heading5"/>
    <w:rsid w:val="00DD3E00"/>
    <w:rPr>
      <w:b/>
      <w:i/>
      <w:sz w:val="28"/>
      <w:lang w:val="en-US" w:eastAsia="en-US" w:bidi="ar-SA"/>
    </w:rPr>
  </w:style>
  <w:style w:type="character" w:customStyle="1" w:styleId="Heading7Char">
    <w:name w:val="Heading 7 Char"/>
    <w:link w:val="Heading7"/>
    <w:rsid w:val="006C725C"/>
    <w:rPr>
      <w:rFonts w:ascii=".VnTime" w:hAnsi=".VnTime"/>
      <w:b/>
      <w:snapToGrid/>
      <w:spacing w:val="-8"/>
      <w:sz w:val="24"/>
      <w:szCs w:val="28"/>
    </w:rPr>
  </w:style>
  <w:style w:type="character" w:customStyle="1" w:styleId="Heading8Char">
    <w:name w:val="Heading 8 Char"/>
    <w:link w:val="Heading8"/>
    <w:rsid w:val="006C725C"/>
    <w:rPr>
      <w:rFonts w:ascii=".VnTime" w:hAnsi=".VnTime"/>
      <w:b/>
      <w:i/>
      <w:color w:val="FF0000"/>
      <w:spacing w:val="-8"/>
      <w:sz w:val="28"/>
      <w:szCs w:val="28"/>
    </w:rPr>
  </w:style>
  <w:style w:type="character" w:customStyle="1" w:styleId="Heading9Char">
    <w:name w:val="Heading 9 Char"/>
    <w:link w:val="Heading9"/>
    <w:rsid w:val="006C725C"/>
    <w:rPr>
      <w:rFonts w:ascii=".VnTime" w:hAnsi=".VnTime"/>
      <w:b/>
      <w:snapToGrid/>
      <w:spacing w:val="-8"/>
      <w:sz w:val="26"/>
      <w:szCs w:val="28"/>
    </w:rPr>
  </w:style>
  <w:style w:type="paragraph" w:customStyle="1" w:styleId="Char">
    <w:name w:val="Char"/>
    <w:next w:val="Normal"/>
    <w:autoRedefine/>
    <w:rsid w:val="00DD3E00"/>
    <w:pPr>
      <w:spacing w:after="160" w:line="240" w:lineRule="exact"/>
      <w:jc w:val="both"/>
    </w:pPr>
    <w:rPr>
      <w:sz w:val="28"/>
      <w:szCs w:val="22"/>
      <w:lang w:val="en-US" w:eastAsia="en-US"/>
    </w:rPr>
  </w:style>
  <w:style w:type="paragraph" w:styleId="TOC1">
    <w:name w:val="toc 1"/>
    <w:basedOn w:val="Normal"/>
    <w:next w:val="Normal"/>
    <w:autoRedefine/>
    <w:uiPriority w:val="39"/>
    <w:rsid w:val="00DD3E00"/>
    <w:pPr>
      <w:spacing w:before="120" w:after="120" w:line="340" w:lineRule="exact"/>
      <w:jc w:val="both"/>
    </w:pPr>
    <w:rPr>
      <w:rFonts w:cs="Arial"/>
      <w:b/>
      <w:bCs/>
      <w:caps/>
      <w:sz w:val="28"/>
    </w:rPr>
  </w:style>
  <w:style w:type="paragraph" w:styleId="Footer">
    <w:name w:val="footer"/>
    <w:basedOn w:val="Normal"/>
    <w:link w:val="FooterChar"/>
    <w:uiPriority w:val="99"/>
    <w:rsid w:val="00DD3E00"/>
    <w:pPr>
      <w:tabs>
        <w:tab w:val="center" w:pos="4320"/>
        <w:tab w:val="right" w:pos="8640"/>
      </w:tabs>
      <w:spacing w:before="120" w:line="340" w:lineRule="exact"/>
      <w:ind w:firstLine="720"/>
      <w:jc w:val="both"/>
    </w:pPr>
    <w:rPr>
      <w:sz w:val="28"/>
      <w:szCs w:val="20"/>
    </w:rPr>
  </w:style>
  <w:style w:type="character" w:customStyle="1" w:styleId="FooterChar">
    <w:name w:val="Footer Char"/>
    <w:link w:val="Footer"/>
    <w:uiPriority w:val="99"/>
    <w:rsid w:val="004B1626"/>
    <w:rPr>
      <w:sz w:val="28"/>
    </w:rPr>
  </w:style>
  <w:style w:type="paragraph" w:styleId="TOC2">
    <w:name w:val="toc 2"/>
    <w:basedOn w:val="Normal"/>
    <w:next w:val="Normal"/>
    <w:autoRedefine/>
    <w:uiPriority w:val="39"/>
    <w:rsid w:val="00DD3E00"/>
    <w:pPr>
      <w:spacing w:before="120" w:line="340" w:lineRule="exact"/>
      <w:jc w:val="both"/>
    </w:pPr>
    <w:rPr>
      <w:b/>
      <w:bCs/>
      <w:szCs w:val="20"/>
    </w:rPr>
  </w:style>
  <w:style w:type="paragraph" w:styleId="TOC3">
    <w:name w:val="toc 3"/>
    <w:basedOn w:val="Normal"/>
    <w:next w:val="Normal"/>
    <w:autoRedefine/>
    <w:uiPriority w:val="39"/>
    <w:rsid w:val="003C59B8"/>
    <w:pPr>
      <w:tabs>
        <w:tab w:val="right" w:leader="dot" w:pos="9062"/>
      </w:tabs>
      <w:spacing w:before="100" w:beforeAutospacing="1"/>
      <w:jc w:val="both"/>
    </w:pPr>
    <w:rPr>
      <w:b/>
      <w:bCs/>
      <w:iCs/>
      <w:noProof/>
      <w:lang w:val="fr-FR"/>
    </w:rPr>
  </w:style>
  <w:style w:type="paragraph" w:styleId="TOC4">
    <w:name w:val="toc 4"/>
    <w:basedOn w:val="Normal"/>
    <w:next w:val="Normal"/>
    <w:autoRedefine/>
    <w:uiPriority w:val="39"/>
    <w:rsid w:val="006F06A6"/>
    <w:pPr>
      <w:tabs>
        <w:tab w:val="right" w:leader="dot" w:pos="9056"/>
      </w:tabs>
      <w:spacing w:before="100" w:after="100" w:line="340" w:lineRule="exact"/>
      <w:jc w:val="both"/>
    </w:pPr>
    <w:rPr>
      <w:noProof/>
      <w:spacing w:val="1"/>
      <w:sz w:val="28"/>
      <w:szCs w:val="20"/>
      <w:lang w:val="vi-VN"/>
    </w:rPr>
  </w:style>
  <w:style w:type="paragraph" w:styleId="Title">
    <w:name w:val="Title"/>
    <w:aliases w:val=" Char Char Char Char Char"/>
    <w:basedOn w:val="Normal"/>
    <w:link w:val="TitleChar"/>
    <w:qFormat/>
    <w:rsid w:val="00DD3E00"/>
    <w:pPr>
      <w:spacing w:before="240" w:after="60" w:line="340" w:lineRule="exact"/>
      <w:ind w:firstLine="720"/>
      <w:jc w:val="center"/>
      <w:outlineLvl w:val="0"/>
    </w:pPr>
    <w:rPr>
      <w:rFonts w:ascii="Arial" w:hAnsi="Arial" w:cs="Arial"/>
      <w:b/>
      <w:bCs/>
      <w:kern w:val="28"/>
      <w:sz w:val="32"/>
      <w:szCs w:val="32"/>
    </w:rPr>
  </w:style>
  <w:style w:type="character" w:customStyle="1" w:styleId="TitleChar">
    <w:name w:val="Title Char"/>
    <w:aliases w:val=" Char Char Char Char Char Char"/>
    <w:link w:val="Title"/>
    <w:rsid w:val="00DD3E00"/>
    <w:rPr>
      <w:rFonts w:ascii="Arial" w:hAnsi="Arial" w:cs="Arial"/>
      <w:b/>
      <w:bCs/>
      <w:kern w:val="28"/>
      <w:sz w:val="32"/>
      <w:szCs w:val="32"/>
      <w:lang w:val="en-US" w:eastAsia="en-US" w:bidi="ar-SA"/>
    </w:rPr>
  </w:style>
  <w:style w:type="paragraph" w:customStyle="1" w:styleId="bac-bullet01">
    <w:name w:val="bac-bullet01"/>
    <w:basedOn w:val="Normal"/>
    <w:link w:val="bac-bullet01CharChar"/>
    <w:semiHidden/>
    <w:rsid w:val="00DD3E00"/>
    <w:pPr>
      <w:tabs>
        <w:tab w:val="num" w:pos="502"/>
      </w:tabs>
      <w:spacing w:before="120"/>
      <w:ind w:left="502" w:hanging="360"/>
    </w:pPr>
    <w:rPr>
      <w:rFonts w:ascii="Arial" w:eastAsia="MS Mincho" w:hAnsi="Arial" w:cs="Arial"/>
      <w:lang w:val="vi-VN" w:eastAsia="ja-JP"/>
    </w:rPr>
  </w:style>
  <w:style w:type="character" w:customStyle="1" w:styleId="bac-bullet01CharChar">
    <w:name w:val="bac-bullet01 Char Char"/>
    <w:link w:val="bac-bullet01"/>
    <w:rsid w:val="00DD3E00"/>
    <w:rPr>
      <w:rFonts w:ascii="Arial" w:eastAsia="MS Mincho" w:hAnsi="Arial" w:cs="Arial"/>
      <w:sz w:val="24"/>
      <w:szCs w:val="24"/>
      <w:lang w:val="vi-VN" w:eastAsia="ja-JP" w:bidi="ar-SA"/>
    </w:rPr>
  </w:style>
  <w:style w:type="paragraph" w:styleId="Header">
    <w:name w:val="header"/>
    <w:aliases w:val="MyHeader"/>
    <w:basedOn w:val="Normal"/>
    <w:link w:val="HeaderChar"/>
    <w:uiPriority w:val="99"/>
    <w:rsid w:val="00DD3E00"/>
    <w:pPr>
      <w:tabs>
        <w:tab w:val="center" w:pos="4320"/>
        <w:tab w:val="right" w:pos="8640"/>
      </w:tabs>
      <w:spacing w:before="120" w:line="340" w:lineRule="exact"/>
      <w:ind w:firstLine="720"/>
      <w:jc w:val="both"/>
    </w:pPr>
    <w:rPr>
      <w:sz w:val="28"/>
      <w:szCs w:val="20"/>
    </w:rPr>
  </w:style>
  <w:style w:type="character" w:customStyle="1" w:styleId="HeaderChar">
    <w:name w:val="Header Char"/>
    <w:aliases w:val="MyHeader Char"/>
    <w:link w:val="Header"/>
    <w:uiPriority w:val="99"/>
    <w:rsid w:val="000103DA"/>
    <w:rPr>
      <w:sz w:val="28"/>
    </w:rPr>
  </w:style>
  <w:style w:type="character" w:styleId="PageNumber">
    <w:name w:val="page number"/>
    <w:basedOn w:val="DefaultParagraphFont"/>
    <w:rsid w:val="00DD3E00"/>
  </w:style>
  <w:style w:type="paragraph" w:styleId="BodyText">
    <w:name w:val="Body Text"/>
    <w:basedOn w:val="Normal"/>
    <w:rsid w:val="00DD3E00"/>
    <w:pPr>
      <w:jc w:val="both"/>
    </w:pPr>
    <w:rPr>
      <w:rFonts w:ascii="Arial" w:hAnsi="Arial"/>
      <w:sz w:val="28"/>
      <w:szCs w:val="20"/>
    </w:rPr>
  </w:style>
  <w:style w:type="paragraph" w:styleId="BodyTextIndent">
    <w:name w:val="Body Text Indent"/>
    <w:basedOn w:val="Normal"/>
    <w:rsid w:val="00DD3E00"/>
    <w:pPr>
      <w:ind w:firstLine="720"/>
      <w:jc w:val="both"/>
    </w:pPr>
    <w:rPr>
      <w:rFonts w:ascii="Arial" w:hAnsi="Arial"/>
      <w:sz w:val="28"/>
      <w:szCs w:val="20"/>
    </w:rPr>
  </w:style>
  <w:style w:type="paragraph" w:customStyle="1" w:styleId="CharCharCharCharCharCharChar">
    <w:name w:val="Char Char Char Char Char Char Char"/>
    <w:basedOn w:val="DocumentMap"/>
    <w:autoRedefine/>
    <w:rsid w:val="00DD3E00"/>
    <w:pPr>
      <w:widowControl w:val="0"/>
      <w:spacing w:before="0" w:line="240" w:lineRule="auto"/>
      <w:ind w:firstLine="0"/>
    </w:pPr>
    <w:rPr>
      <w:rFonts w:eastAsia="SimSun" w:cs="Times New Roman"/>
      <w:kern w:val="2"/>
      <w:sz w:val="24"/>
      <w:szCs w:val="24"/>
      <w:lang w:eastAsia="zh-CN"/>
    </w:rPr>
  </w:style>
  <w:style w:type="paragraph" w:styleId="DocumentMap">
    <w:name w:val="Document Map"/>
    <w:basedOn w:val="Normal"/>
    <w:semiHidden/>
    <w:rsid w:val="00DD3E00"/>
    <w:pPr>
      <w:shd w:val="clear" w:color="auto" w:fill="000080"/>
      <w:spacing w:before="120" w:line="340" w:lineRule="exact"/>
      <w:ind w:firstLine="720"/>
      <w:jc w:val="both"/>
    </w:pPr>
    <w:rPr>
      <w:rFonts w:ascii="Tahoma" w:hAnsi="Tahoma" w:cs="Tahoma"/>
      <w:sz w:val="20"/>
      <w:szCs w:val="20"/>
    </w:rPr>
  </w:style>
  <w:style w:type="paragraph" w:customStyle="1" w:styleId="T4">
    <w:name w:val="T4"/>
    <w:basedOn w:val="Heading1"/>
    <w:link w:val="T4Char"/>
    <w:qFormat/>
    <w:rsid w:val="00DD3E00"/>
    <w:pPr>
      <w:spacing w:line="360" w:lineRule="exact"/>
      <w:ind w:firstLine="720"/>
      <w:jc w:val="both"/>
      <w:outlineLvl w:val="9"/>
    </w:pPr>
    <w:rPr>
      <w:i/>
      <w:szCs w:val="28"/>
      <w:lang w:val="vi-VN"/>
    </w:rPr>
  </w:style>
  <w:style w:type="character" w:customStyle="1" w:styleId="T4Char">
    <w:name w:val="T4 Char"/>
    <w:link w:val="T4"/>
    <w:rsid w:val="00DD3E00"/>
    <w:rPr>
      <w:b/>
      <w:i/>
      <w:sz w:val="28"/>
      <w:szCs w:val="28"/>
      <w:lang w:val="vi-VN" w:eastAsia="en-US" w:bidi="ar-SA"/>
    </w:rPr>
  </w:style>
  <w:style w:type="paragraph" w:styleId="BodyTextIndent2">
    <w:name w:val="Body Text Indent 2"/>
    <w:basedOn w:val="Normal"/>
    <w:rsid w:val="00DD3E00"/>
    <w:pPr>
      <w:spacing w:before="120" w:after="120" w:line="480" w:lineRule="auto"/>
      <w:ind w:left="360" w:firstLine="720"/>
      <w:jc w:val="both"/>
    </w:pPr>
    <w:rPr>
      <w:sz w:val="28"/>
      <w:szCs w:val="20"/>
    </w:rPr>
  </w:style>
  <w:style w:type="paragraph" w:customStyle="1" w:styleId="T3">
    <w:name w:val="T3"/>
    <w:basedOn w:val="Heading1"/>
    <w:link w:val="T3Char"/>
    <w:qFormat/>
    <w:rsid w:val="00DD3E00"/>
    <w:pPr>
      <w:spacing w:line="360" w:lineRule="exact"/>
      <w:ind w:firstLine="720"/>
      <w:jc w:val="both"/>
      <w:outlineLvl w:val="9"/>
    </w:pPr>
    <w:rPr>
      <w:bCs/>
      <w:szCs w:val="28"/>
      <w:lang w:val="vi-VN"/>
    </w:rPr>
  </w:style>
  <w:style w:type="character" w:customStyle="1" w:styleId="T3Char">
    <w:name w:val="T3 Char"/>
    <w:link w:val="T3"/>
    <w:rsid w:val="00DD3E00"/>
    <w:rPr>
      <w:b/>
      <w:bCs/>
      <w:sz w:val="28"/>
      <w:szCs w:val="28"/>
      <w:lang w:val="vi-VN" w:eastAsia="en-US" w:bidi="ar-SA"/>
    </w:rPr>
  </w:style>
  <w:style w:type="paragraph" w:customStyle="1" w:styleId="CharCharChar1Char">
    <w:name w:val="Char Char Char1 Char"/>
    <w:basedOn w:val="Normal"/>
    <w:rsid w:val="00DD3E00"/>
    <w:pPr>
      <w:spacing w:after="160" w:line="240" w:lineRule="exact"/>
    </w:pPr>
    <w:rPr>
      <w:rFonts w:ascii="Verdana" w:hAnsi="Verdana"/>
      <w:sz w:val="20"/>
      <w:szCs w:val="20"/>
    </w:rPr>
  </w:style>
  <w:style w:type="paragraph" w:customStyle="1" w:styleId="Normal14pt">
    <w:name w:val="Normal + 14 pt"/>
    <w:basedOn w:val="Normal"/>
    <w:rsid w:val="00DD3E00"/>
    <w:pPr>
      <w:spacing w:before="120" w:line="312" w:lineRule="auto"/>
      <w:jc w:val="both"/>
    </w:pPr>
    <w:rPr>
      <w:sz w:val="28"/>
      <w:szCs w:val="28"/>
    </w:rPr>
  </w:style>
  <w:style w:type="paragraph" w:customStyle="1" w:styleId="T5">
    <w:name w:val="T5"/>
    <w:basedOn w:val="Normal"/>
    <w:link w:val="T5Char"/>
    <w:qFormat/>
    <w:rsid w:val="00DD3E00"/>
    <w:pPr>
      <w:spacing w:before="60" w:after="60" w:line="360" w:lineRule="exact"/>
      <w:ind w:firstLine="720"/>
    </w:pPr>
    <w:rPr>
      <w:bCs/>
      <w:i/>
      <w:iCs/>
      <w:kern w:val="16"/>
      <w:sz w:val="28"/>
      <w:szCs w:val="28"/>
    </w:rPr>
  </w:style>
  <w:style w:type="character" w:customStyle="1" w:styleId="T5Char">
    <w:name w:val="T5 Char"/>
    <w:link w:val="T5"/>
    <w:rsid w:val="00DD3E00"/>
    <w:rPr>
      <w:bCs/>
      <w:i/>
      <w:iCs/>
      <w:kern w:val="16"/>
      <w:sz w:val="28"/>
      <w:szCs w:val="28"/>
      <w:lang w:val="en-US" w:eastAsia="en-US" w:bidi="ar-SA"/>
    </w:rPr>
  </w:style>
  <w:style w:type="paragraph" w:customStyle="1" w:styleId="muc-">
    <w:name w:val="muc -"/>
    <w:basedOn w:val="Normal"/>
    <w:qFormat/>
    <w:rsid w:val="00DD3E00"/>
    <w:pPr>
      <w:tabs>
        <w:tab w:val="num" w:pos="360"/>
      </w:tabs>
      <w:ind w:left="360" w:hanging="360"/>
      <w:jc w:val="both"/>
    </w:pPr>
    <w:rPr>
      <w:rFonts w:ascii=".VnArial" w:hAnsi=".VnArial"/>
      <w:sz w:val="26"/>
      <w:szCs w:val="26"/>
    </w:rPr>
  </w:style>
  <w:style w:type="paragraph" w:customStyle="1" w:styleId="Heading4VnTime">
    <w:name w:val="Heading 4 + .VnTime"/>
    <w:basedOn w:val="Heading3"/>
    <w:rsid w:val="00DD3E00"/>
    <w:pPr>
      <w:spacing w:before="0" w:line="240" w:lineRule="auto"/>
      <w:ind w:firstLine="360"/>
    </w:pPr>
    <w:rPr>
      <w:rFonts w:ascii=".VnTime" w:hAnsi=".VnTime"/>
      <w:bCs/>
      <w:sz w:val="28"/>
    </w:rPr>
  </w:style>
  <w:style w:type="paragraph" w:customStyle="1" w:styleId="4-P1">
    <w:name w:val="4-P 1"/>
    <w:basedOn w:val="Normal"/>
    <w:link w:val="4-P1Char"/>
    <w:qFormat/>
    <w:rsid w:val="00DD3E00"/>
    <w:pPr>
      <w:widowControl w:val="0"/>
      <w:spacing w:before="60" w:after="80" w:line="340" w:lineRule="exact"/>
      <w:jc w:val="both"/>
      <w:outlineLvl w:val="0"/>
    </w:pPr>
    <w:rPr>
      <w:rFonts w:cs=".VnTime"/>
      <w:b/>
      <w:sz w:val="28"/>
      <w:szCs w:val="28"/>
      <w:lang w:val="nl-NL"/>
    </w:rPr>
  </w:style>
  <w:style w:type="character" w:customStyle="1" w:styleId="4-P1Char">
    <w:name w:val="4-P 1 Char"/>
    <w:link w:val="4-P1"/>
    <w:rsid w:val="00DD3E00"/>
    <w:rPr>
      <w:rFonts w:cs=".VnTime"/>
      <w:b/>
      <w:sz w:val="28"/>
      <w:szCs w:val="28"/>
      <w:lang w:val="nl-NL" w:eastAsia="en-US" w:bidi="ar-SA"/>
    </w:rPr>
  </w:style>
  <w:style w:type="paragraph" w:customStyle="1" w:styleId="55">
    <w:name w:val="55"/>
    <w:basedOn w:val="Normal"/>
    <w:link w:val="55Char"/>
    <w:qFormat/>
    <w:rsid w:val="00DD3E00"/>
    <w:pPr>
      <w:widowControl w:val="0"/>
      <w:spacing w:before="60" w:after="60" w:line="340" w:lineRule="exact"/>
      <w:ind w:firstLine="720"/>
      <w:jc w:val="both"/>
      <w:outlineLvl w:val="0"/>
    </w:pPr>
    <w:rPr>
      <w:rFonts w:cs=".VnTime"/>
      <w:b/>
      <w:i/>
      <w:sz w:val="28"/>
      <w:szCs w:val="28"/>
      <w:lang w:val="nl-NL"/>
    </w:rPr>
  </w:style>
  <w:style w:type="character" w:customStyle="1" w:styleId="55Char">
    <w:name w:val="55 Char"/>
    <w:link w:val="55"/>
    <w:rsid w:val="00DD3E00"/>
    <w:rPr>
      <w:rFonts w:cs=".VnTime"/>
      <w:b/>
      <w:i/>
      <w:sz w:val="28"/>
      <w:szCs w:val="28"/>
      <w:lang w:val="nl-NL" w:eastAsia="en-US" w:bidi="ar-SA"/>
    </w:rPr>
  </w:style>
  <w:style w:type="paragraph" w:customStyle="1" w:styleId="CharCharChar">
    <w:name w:val="Char Char Char"/>
    <w:autoRedefine/>
    <w:rsid w:val="00DD3E00"/>
    <w:pPr>
      <w:tabs>
        <w:tab w:val="num" w:pos="360"/>
      </w:tabs>
      <w:spacing w:after="120"/>
      <w:ind w:left="357" w:hanging="360"/>
    </w:pPr>
    <w:rPr>
      <w:lang w:val="en-US" w:eastAsia="en-US"/>
    </w:rPr>
  </w:style>
  <w:style w:type="paragraph" w:customStyle="1" w:styleId="CharChar3CharCharCharCharCharCharChar">
    <w:name w:val="Char Char3 Char Char Char Char Char Char Char"/>
    <w:basedOn w:val="Normal"/>
    <w:rsid w:val="00DD3E00"/>
    <w:pPr>
      <w:widowControl w:val="0"/>
      <w:jc w:val="both"/>
    </w:pPr>
    <w:rPr>
      <w:kern w:val="2"/>
      <w:lang w:eastAsia="zh-CN"/>
    </w:rPr>
  </w:style>
  <w:style w:type="table" w:styleId="TableGrid">
    <w:name w:val="Table Grid"/>
    <w:basedOn w:val="TableNormal"/>
    <w:rsid w:val="00775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F53E5"/>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CharChar1Char">
    <w:name w:val="Char Char Char Char Char Char Char Char Char1 Char"/>
    <w:basedOn w:val="Normal"/>
    <w:next w:val="Normal"/>
    <w:autoRedefine/>
    <w:semiHidden/>
    <w:rsid w:val="004F53E5"/>
    <w:pPr>
      <w:spacing w:before="120" w:after="120" w:line="312" w:lineRule="auto"/>
    </w:pPr>
    <w:rPr>
      <w:sz w:val="28"/>
      <w:szCs w:val="22"/>
    </w:rPr>
  </w:style>
  <w:style w:type="paragraph" w:styleId="NormalWeb">
    <w:name w:val="Normal (Web)"/>
    <w:basedOn w:val="Normal"/>
    <w:uiPriority w:val="99"/>
    <w:semiHidden/>
    <w:rsid w:val="00796A12"/>
    <w:pPr>
      <w:spacing w:before="120" w:line="360" w:lineRule="exact"/>
      <w:ind w:firstLine="720"/>
      <w:jc w:val="both"/>
    </w:pPr>
  </w:style>
  <w:style w:type="character" w:customStyle="1" w:styleId="CharCharCharCharCharCharChar1">
    <w:name w:val="Char Char Char Char Char Char Char1"/>
    <w:rsid w:val="00796A12"/>
    <w:rPr>
      <w:rFonts w:ascii="Arial" w:hAnsi="Arial" w:cs="Arial"/>
      <w:b/>
      <w:bCs/>
      <w:kern w:val="28"/>
      <w:sz w:val="32"/>
      <w:szCs w:val="32"/>
      <w:lang w:val="en-US" w:eastAsia="en-US" w:bidi="ar-SA"/>
    </w:rPr>
  </w:style>
  <w:style w:type="paragraph" w:customStyle="1" w:styleId="Char1CharCharCharCharCharCharCharCharCharCharCharChar">
    <w:name w:val="Char1 Char Char Char Char Char Char Char Char Char Char Char Char"/>
    <w:basedOn w:val="Normal"/>
    <w:rsid w:val="00796A12"/>
    <w:pPr>
      <w:spacing w:after="160" w:line="240" w:lineRule="exact"/>
    </w:pPr>
    <w:rPr>
      <w:rFonts w:ascii="Tahoma" w:eastAsia="PMingLiU" w:hAnsi="Tahoma"/>
      <w:sz w:val="20"/>
      <w:szCs w:val="20"/>
    </w:rPr>
  </w:style>
  <w:style w:type="paragraph" w:styleId="BodyText2">
    <w:name w:val="Body Text 2"/>
    <w:basedOn w:val="Normal"/>
    <w:rsid w:val="00751D65"/>
    <w:pPr>
      <w:spacing w:after="120" w:line="480" w:lineRule="auto"/>
    </w:pPr>
  </w:style>
  <w:style w:type="paragraph" w:styleId="FootnoteText">
    <w:name w:val="footnote text"/>
    <w:aliases w:val="Footnote Text Char Char Char Char Char,Footnote Text Char Char Char Char Char Char Ch Char,Footnote Text Char Char Char Char Char Char Ch Char Char Char"/>
    <w:basedOn w:val="Normal"/>
    <w:link w:val="FootnoteTextChar"/>
    <w:semiHidden/>
    <w:rsid w:val="00751D65"/>
    <w:rPr>
      <w:rFonts w:ascii=".VnTime" w:hAnsi=".VnTime"/>
      <w:sz w:val="20"/>
      <w:szCs w:val="20"/>
      <w:lang w:val="en-AU" w:eastAsia="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link w:val="FootnoteText"/>
    <w:semiHidden/>
    <w:rsid w:val="00751D65"/>
    <w:rPr>
      <w:rFonts w:ascii=".VnTime" w:hAnsi=".VnTime"/>
      <w:lang w:val="en-AU" w:eastAsia="en-AU" w:bidi="ar-SA"/>
    </w:rPr>
  </w:style>
  <w:style w:type="character" w:styleId="FootnoteReference">
    <w:name w:val="footnote reference"/>
    <w:uiPriority w:val="99"/>
    <w:rsid w:val="00751D65"/>
    <w:rPr>
      <w:vertAlign w:val="superscript"/>
    </w:rPr>
  </w:style>
  <w:style w:type="paragraph" w:customStyle="1" w:styleId="CharCharCharCharCharChar">
    <w:name w:val="Char Char Char Char Char Char"/>
    <w:basedOn w:val="Normal"/>
    <w:semiHidden/>
    <w:rsid w:val="00751D65"/>
    <w:pPr>
      <w:spacing w:after="160" w:line="240" w:lineRule="exact"/>
    </w:pPr>
    <w:rPr>
      <w:rFonts w:ascii="Arial" w:hAnsi="Arial"/>
      <w:sz w:val="22"/>
      <w:szCs w:val="22"/>
    </w:rPr>
  </w:style>
  <w:style w:type="paragraph" w:styleId="BodyText3">
    <w:name w:val="Body Text 3"/>
    <w:basedOn w:val="Normal"/>
    <w:rsid w:val="00751D65"/>
    <w:pPr>
      <w:spacing w:after="120"/>
    </w:pPr>
    <w:rPr>
      <w:sz w:val="16"/>
      <w:szCs w:val="16"/>
    </w:rPr>
  </w:style>
  <w:style w:type="paragraph" w:styleId="EndnoteText">
    <w:name w:val="endnote text"/>
    <w:basedOn w:val="Normal"/>
    <w:semiHidden/>
    <w:rsid w:val="00B33177"/>
    <w:rPr>
      <w:sz w:val="20"/>
      <w:szCs w:val="20"/>
    </w:rPr>
  </w:style>
  <w:style w:type="character" w:styleId="EndnoteReference">
    <w:name w:val="endnote reference"/>
    <w:semiHidden/>
    <w:rsid w:val="00B33177"/>
    <w:rPr>
      <w:vertAlign w:val="superscript"/>
    </w:rPr>
  </w:style>
  <w:style w:type="paragraph" w:customStyle="1" w:styleId="StyleJustified">
    <w:name w:val="Style Justified"/>
    <w:basedOn w:val="Normal"/>
    <w:rsid w:val="007F4586"/>
    <w:pPr>
      <w:spacing w:line="288" w:lineRule="auto"/>
      <w:jc w:val="both"/>
    </w:pPr>
    <w:rPr>
      <w:rFonts w:ascii=".VnTime" w:hAnsi=".VnTime"/>
      <w:sz w:val="26"/>
      <w:szCs w:val="20"/>
      <w:lang w:val="en-AU"/>
    </w:rPr>
  </w:style>
  <w:style w:type="character" w:styleId="Hyperlink">
    <w:name w:val="Hyperlink"/>
    <w:uiPriority w:val="99"/>
    <w:rsid w:val="002C2686"/>
    <w:rPr>
      <w:color w:val="0000FF"/>
      <w:u w:val="single"/>
    </w:rPr>
  </w:style>
  <w:style w:type="paragraph" w:styleId="BodyTextIndent3">
    <w:name w:val="Body Text Indent 3"/>
    <w:basedOn w:val="Normal"/>
    <w:rsid w:val="00EC118B"/>
    <w:pPr>
      <w:spacing w:after="120"/>
      <w:ind w:left="360"/>
    </w:pPr>
    <w:rPr>
      <w:sz w:val="16"/>
      <w:szCs w:val="16"/>
    </w:rPr>
  </w:style>
  <w:style w:type="paragraph" w:customStyle="1" w:styleId="Normal1">
    <w:name w:val="Normal1"/>
    <w:basedOn w:val="Normal"/>
    <w:next w:val="Normal"/>
    <w:autoRedefine/>
    <w:semiHidden/>
    <w:rsid w:val="00EC118B"/>
    <w:pPr>
      <w:spacing w:before="120" w:after="120" w:line="288" w:lineRule="auto"/>
      <w:ind w:firstLine="680"/>
      <w:jc w:val="both"/>
    </w:pPr>
    <w:rPr>
      <w:sz w:val="28"/>
      <w:szCs w:val="28"/>
    </w:rPr>
  </w:style>
  <w:style w:type="character" w:customStyle="1" w:styleId="apple-converted-space">
    <w:name w:val="apple-converted-space"/>
    <w:basedOn w:val="DefaultParagraphFont"/>
    <w:rsid w:val="00EC118B"/>
  </w:style>
  <w:style w:type="paragraph" w:styleId="BalloonText">
    <w:name w:val="Balloon Text"/>
    <w:basedOn w:val="Normal"/>
    <w:link w:val="BalloonTextChar"/>
    <w:rsid w:val="00C27749"/>
    <w:rPr>
      <w:rFonts w:ascii="Tahoma" w:hAnsi="Tahoma"/>
      <w:sz w:val="16"/>
      <w:szCs w:val="16"/>
    </w:rPr>
  </w:style>
  <w:style w:type="character" w:customStyle="1" w:styleId="BalloonTextChar">
    <w:name w:val="Balloon Text Char"/>
    <w:link w:val="BalloonText"/>
    <w:rsid w:val="00C27749"/>
    <w:rPr>
      <w:rFonts w:ascii="Tahoma" w:hAnsi="Tahoma" w:cs="Tahoma"/>
      <w:sz w:val="16"/>
      <w:szCs w:val="16"/>
    </w:rPr>
  </w:style>
  <w:style w:type="paragraph" w:customStyle="1" w:styleId="CharCharChar0">
    <w:name w:val="Char Char Char"/>
    <w:basedOn w:val="Normal"/>
    <w:next w:val="Normal"/>
    <w:autoRedefine/>
    <w:rsid w:val="007E1221"/>
    <w:pPr>
      <w:spacing w:before="120" w:after="120" w:line="312" w:lineRule="auto"/>
    </w:pPr>
    <w:rPr>
      <w:sz w:val="28"/>
      <w:szCs w:val="28"/>
    </w:rPr>
  </w:style>
  <w:style w:type="paragraph" w:customStyle="1" w:styleId="CharCharCharChar">
    <w:name w:val="Char Char Char Char"/>
    <w:autoRedefine/>
    <w:rsid w:val="007E1221"/>
    <w:pPr>
      <w:tabs>
        <w:tab w:val="num" w:pos="720"/>
      </w:tabs>
      <w:spacing w:after="120"/>
      <w:ind w:left="357"/>
    </w:pPr>
    <w:rPr>
      <w:lang w:val="en-US" w:eastAsia="en-US"/>
    </w:rPr>
  </w:style>
  <w:style w:type="paragraph" w:customStyle="1" w:styleId="CharCharCharCharCharCharCharCharCharCharCharCharChar">
    <w:name w:val="Char Char Char Char Char Char Char Char Char Char Char Char Char"/>
    <w:basedOn w:val="Normal"/>
    <w:semiHidden/>
    <w:rsid w:val="007E1221"/>
    <w:pPr>
      <w:spacing w:after="160" w:line="240" w:lineRule="exact"/>
    </w:pPr>
    <w:rPr>
      <w:rFonts w:ascii="Arial" w:hAnsi="Arial"/>
      <w:sz w:val="22"/>
      <w:szCs w:val="22"/>
    </w:rPr>
  </w:style>
  <w:style w:type="paragraph" w:customStyle="1" w:styleId="CharCharCharCharCharCharChar0">
    <w:name w:val="Char Char Char Char Char Char Char"/>
    <w:basedOn w:val="Normal"/>
    <w:rsid w:val="007E1221"/>
    <w:pPr>
      <w:spacing w:after="160" w:line="240" w:lineRule="exact"/>
    </w:pPr>
    <w:rPr>
      <w:rFonts w:ascii="Arial" w:hAnsi="Arial" w:cs="Arial"/>
      <w:sz w:val="22"/>
      <w:szCs w:val="22"/>
    </w:rPr>
  </w:style>
  <w:style w:type="paragraph" w:customStyle="1" w:styleId="Char0">
    <w:name w:val="Char"/>
    <w:autoRedefine/>
    <w:rsid w:val="007E1221"/>
    <w:pPr>
      <w:tabs>
        <w:tab w:val="num" w:pos="720"/>
      </w:tabs>
      <w:spacing w:after="120"/>
      <w:ind w:left="357"/>
    </w:pPr>
    <w:rPr>
      <w:sz w:val="28"/>
      <w:szCs w:val="28"/>
      <w:lang w:val="en-US" w:eastAsia="en-US"/>
    </w:rPr>
  </w:style>
  <w:style w:type="paragraph" w:customStyle="1" w:styleId="CharCharCharChar0">
    <w:name w:val="Char Char Char Char"/>
    <w:basedOn w:val="Normal"/>
    <w:rsid w:val="007E1221"/>
    <w:rPr>
      <w:rFonts w:ascii="Arial" w:hAnsi="Arial"/>
      <w:sz w:val="22"/>
      <w:szCs w:val="20"/>
      <w:lang w:val="en-AU"/>
    </w:rPr>
  </w:style>
  <w:style w:type="paragraph" w:customStyle="1" w:styleId="14pt">
    <w:name w:val="14 pt"/>
    <w:aliases w:val="Red"/>
    <w:basedOn w:val="Normal"/>
    <w:rsid w:val="007E1221"/>
    <w:pPr>
      <w:ind w:firstLine="720"/>
      <w:jc w:val="both"/>
    </w:pPr>
    <w:rPr>
      <w:color w:val="FF0000"/>
      <w:sz w:val="28"/>
      <w:szCs w:val="28"/>
    </w:rPr>
  </w:style>
  <w:style w:type="character" w:styleId="FollowedHyperlink">
    <w:name w:val="FollowedHyperlink"/>
    <w:uiPriority w:val="99"/>
    <w:unhideWhenUsed/>
    <w:rsid w:val="002B661E"/>
    <w:rPr>
      <w:color w:val="800080"/>
      <w:u w:val="single"/>
    </w:rPr>
  </w:style>
  <w:style w:type="character" w:styleId="Emphasis">
    <w:name w:val="Emphasis"/>
    <w:uiPriority w:val="20"/>
    <w:qFormat/>
    <w:rsid w:val="00600D5D"/>
    <w:rPr>
      <w:i/>
      <w:iCs/>
    </w:rPr>
  </w:style>
  <w:style w:type="paragraph" w:styleId="TOC5">
    <w:name w:val="toc 5"/>
    <w:basedOn w:val="Normal"/>
    <w:next w:val="Normal"/>
    <w:autoRedefine/>
    <w:uiPriority w:val="39"/>
    <w:unhideWhenUsed/>
    <w:rsid w:val="007913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913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913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913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913AF"/>
    <w:pPr>
      <w:spacing w:after="100" w:line="276" w:lineRule="auto"/>
      <w:ind w:left="1760"/>
    </w:pPr>
    <w:rPr>
      <w:rFonts w:ascii="Calibri" w:hAnsi="Calibri"/>
      <w:sz w:val="22"/>
      <w:szCs w:val="22"/>
    </w:rPr>
  </w:style>
  <w:style w:type="paragraph" w:customStyle="1" w:styleId="CharChar">
    <w:name w:val="Char Char"/>
    <w:basedOn w:val="DocumentMap"/>
    <w:autoRedefine/>
    <w:rsid w:val="008D349C"/>
    <w:pPr>
      <w:widowControl w:val="0"/>
      <w:spacing w:before="0" w:line="240" w:lineRule="auto"/>
      <w:ind w:firstLine="0"/>
    </w:pPr>
    <w:rPr>
      <w:rFonts w:eastAsia="SimSun" w:cs="Times New Roman"/>
      <w:kern w:val="2"/>
      <w:sz w:val="24"/>
      <w:szCs w:val="24"/>
      <w:lang w:eastAsia="zh-CN"/>
    </w:rPr>
  </w:style>
  <w:style w:type="character" w:styleId="Strong">
    <w:name w:val="Strong"/>
    <w:uiPriority w:val="22"/>
    <w:qFormat/>
    <w:rsid w:val="001541FA"/>
    <w:rPr>
      <w:b/>
      <w:bCs/>
    </w:rPr>
  </w:style>
  <w:style w:type="paragraph" w:customStyle="1" w:styleId="muc2">
    <w:name w:val="muc2"/>
    <w:basedOn w:val="Normal"/>
    <w:link w:val="muc2Char"/>
    <w:rsid w:val="00A43579"/>
    <w:pPr>
      <w:widowControl w:val="0"/>
      <w:suppressAutoHyphens/>
      <w:spacing w:line="312" w:lineRule="auto"/>
      <w:ind w:left="119" w:right="-51" w:firstLine="720"/>
      <w:jc w:val="both"/>
    </w:pPr>
    <w:rPr>
      <w:b/>
      <w:bCs/>
      <w:i/>
      <w:iCs/>
      <w:sz w:val="28"/>
      <w:szCs w:val="28"/>
      <w:lang w:eastAsia="vi-VN"/>
    </w:rPr>
  </w:style>
  <w:style w:type="character" w:customStyle="1" w:styleId="muc2Char">
    <w:name w:val="muc2 Char"/>
    <w:link w:val="muc2"/>
    <w:rsid w:val="00A43579"/>
    <w:rPr>
      <w:b/>
      <w:bCs/>
      <w:i/>
      <w:iCs/>
      <w:sz w:val="28"/>
      <w:szCs w:val="28"/>
      <w:lang w:eastAsia="vi-VN"/>
    </w:rPr>
  </w:style>
  <w:style w:type="paragraph" w:customStyle="1" w:styleId="hong1">
    <w:name w:val="hong1"/>
    <w:basedOn w:val="Normal"/>
    <w:rsid w:val="006C725C"/>
    <w:pPr>
      <w:spacing w:line="400" w:lineRule="exact"/>
      <w:ind w:left="119" w:right="-51" w:firstLine="720"/>
      <w:jc w:val="center"/>
    </w:pPr>
    <w:rPr>
      <w:rFonts w:ascii=".VnTimeH" w:hAnsi=".VnTimeH"/>
      <w:b/>
      <w:sz w:val="28"/>
      <w:szCs w:val="28"/>
      <w:lang w:eastAsia="vi-VN"/>
    </w:rPr>
  </w:style>
  <w:style w:type="paragraph" w:styleId="Subtitle">
    <w:name w:val="Subtitle"/>
    <w:basedOn w:val="Normal"/>
    <w:link w:val="SubtitleChar"/>
    <w:qFormat/>
    <w:rsid w:val="006C725C"/>
    <w:pPr>
      <w:spacing w:before="60" w:after="60" w:line="360" w:lineRule="exact"/>
      <w:ind w:left="119" w:right="-51" w:firstLine="720"/>
      <w:jc w:val="both"/>
    </w:pPr>
    <w:rPr>
      <w:rFonts w:ascii=".VnTime" w:hAnsi=".VnTime"/>
      <w:i/>
      <w:spacing w:val="-8"/>
      <w:sz w:val="28"/>
      <w:szCs w:val="28"/>
    </w:rPr>
  </w:style>
  <w:style w:type="character" w:customStyle="1" w:styleId="SubtitleChar">
    <w:name w:val="Subtitle Char"/>
    <w:link w:val="Subtitle"/>
    <w:rsid w:val="006C725C"/>
    <w:rPr>
      <w:rFonts w:ascii=".VnTime" w:hAnsi=".VnTime"/>
      <w:i/>
      <w:spacing w:val="-8"/>
      <w:sz w:val="28"/>
      <w:szCs w:val="28"/>
    </w:rPr>
  </w:style>
  <w:style w:type="paragraph" w:customStyle="1" w:styleId="xl46">
    <w:name w:val="xl46"/>
    <w:basedOn w:val="Normal"/>
    <w:rsid w:val="006C725C"/>
    <w:pPr>
      <w:pBdr>
        <w:left w:val="single" w:sz="4" w:space="0" w:color="auto"/>
        <w:bottom w:val="single" w:sz="4" w:space="0" w:color="auto"/>
        <w:right w:val="single" w:sz="4" w:space="0" w:color="auto"/>
      </w:pBdr>
      <w:autoSpaceDE w:val="0"/>
      <w:autoSpaceDN w:val="0"/>
      <w:spacing w:before="100" w:after="100" w:line="340" w:lineRule="exact"/>
      <w:ind w:left="119" w:right="-51" w:firstLine="720"/>
      <w:jc w:val="center"/>
    </w:pPr>
    <w:rPr>
      <w:rFonts w:ascii=".VnTime" w:hAnsi=".VnTime" w:cs=".VnTime"/>
      <w:spacing w:val="-8"/>
    </w:rPr>
  </w:style>
  <w:style w:type="paragraph" w:customStyle="1" w:styleId="xl26">
    <w:name w:val="xl26"/>
    <w:basedOn w:val="Normal"/>
    <w:rsid w:val="006C725C"/>
    <w:pPr>
      <w:pBdr>
        <w:left w:val="single" w:sz="4" w:space="0" w:color="auto"/>
        <w:bottom w:val="single" w:sz="4" w:space="0" w:color="auto"/>
        <w:right w:val="single" w:sz="4" w:space="0" w:color="auto"/>
      </w:pBdr>
      <w:autoSpaceDE w:val="0"/>
      <w:autoSpaceDN w:val="0"/>
      <w:spacing w:before="100" w:after="100" w:line="340" w:lineRule="exact"/>
      <w:ind w:left="119" w:right="-51" w:firstLine="720"/>
      <w:jc w:val="center"/>
    </w:pPr>
    <w:rPr>
      <w:rFonts w:ascii=".VnTime" w:hAnsi=".VnTime" w:cs=".VnTime"/>
      <w:b/>
      <w:bCs/>
      <w:spacing w:val="-8"/>
    </w:rPr>
  </w:style>
  <w:style w:type="paragraph" w:customStyle="1" w:styleId="xl30">
    <w:name w:val="xl30"/>
    <w:basedOn w:val="Normal"/>
    <w:rsid w:val="006C725C"/>
    <w:pPr>
      <w:pBdr>
        <w:bottom w:val="single" w:sz="4" w:space="0" w:color="auto"/>
        <w:right w:val="single" w:sz="4" w:space="0" w:color="auto"/>
      </w:pBdr>
      <w:autoSpaceDE w:val="0"/>
      <w:autoSpaceDN w:val="0"/>
      <w:spacing w:before="100" w:after="100" w:line="340" w:lineRule="exact"/>
      <w:ind w:left="119" w:right="-51" w:firstLine="720"/>
      <w:jc w:val="right"/>
    </w:pPr>
    <w:rPr>
      <w:rFonts w:ascii=".VnTime" w:hAnsi=".VnTime" w:cs=".VnTime"/>
      <w:b/>
      <w:bCs/>
      <w:spacing w:val="-8"/>
    </w:rPr>
  </w:style>
  <w:style w:type="paragraph" w:customStyle="1" w:styleId="xl47">
    <w:name w:val="xl47"/>
    <w:basedOn w:val="Normal"/>
    <w:rsid w:val="006C725C"/>
    <w:pPr>
      <w:pBdr>
        <w:left w:val="single" w:sz="4" w:space="0" w:color="auto"/>
        <w:bottom w:val="single" w:sz="4" w:space="0" w:color="auto"/>
        <w:right w:val="single" w:sz="4" w:space="0" w:color="auto"/>
      </w:pBdr>
      <w:autoSpaceDE w:val="0"/>
      <w:autoSpaceDN w:val="0"/>
      <w:spacing w:before="100" w:after="100" w:line="340" w:lineRule="exact"/>
      <w:ind w:left="119" w:right="-51" w:firstLine="720"/>
      <w:jc w:val="center"/>
    </w:pPr>
    <w:rPr>
      <w:rFonts w:ascii=".VnArial NarrowH" w:hAnsi=".VnArial NarrowH" w:cs=".VnArial NarrowH"/>
      <w:spacing w:val="-8"/>
      <w:sz w:val="20"/>
      <w:szCs w:val="28"/>
    </w:rPr>
  </w:style>
  <w:style w:type="paragraph" w:customStyle="1" w:styleId="abc">
    <w:name w:val="abc"/>
    <w:basedOn w:val="Normal"/>
    <w:rsid w:val="006C725C"/>
    <w:pPr>
      <w:spacing w:line="340" w:lineRule="exact"/>
      <w:ind w:left="119" w:right="-51" w:firstLine="720"/>
      <w:jc w:val="both"/>
    </w:pPr>
    <w:rPr>
      <w:rFonts w:ascii=".VnTime" w:hAnsi=".VnTime"/>
      <w:spacing w:val="-8"/>
      <w:sz w:val="28"/>
      <w:szCs w:val="28"/>
    </w:rPr>
  </w:style>
  <w:style w:type="paragraph" w:customStyle="1" w:styleId="Style14pt">
    <w:name w:val="Style 14 pt"/>
    <w:basedOn w:val="Normal"/>
    <w:rsid w:val="006C725C"/>
    <w:pPr>
      <w:spacing w:line="340" w:lineRule="exact"/>
      <w:ind w:left="119" w:right="-51" w:firstLine="720"/>
      <w:jc w:val="both"/>
    </w:pPr>
    <w:rPr>
      <w:spacing w:val="-8"/>
      <w:sz w:val="28"/>
      <w:szCs w:val="28"/>
    </w:rPr>
  </w:style>
  <w:style w:type="paragraph" w:customStyle="1" w:styleId="Hong2">
    <w:name w:val="Hong2"/>
    <w:basedOn w:val="Normal"/>
    <w:rsid w:val="006C725C"/>
    <w:pPr>
      <w:spacing w:line="400" w:lineRule="exact"/>
      <w:ind w:left="119" w:right="-51" w:firstLine="720"/>
      <w:jc w:val="both"/>
    </w:pPr>
    <w:rPr>
      <w:rFonts w:ascii=".VnTimeH" w:hAnsi=".VnTimeH"/>
      <w:b/>
      <w:sz w:val="26"/>
      <w:szCs w:val="28"/>
      <w:lang w:eastAsia="vi-VN"/>
    </w:rPr>
  </w:style>
  <w:style w:type="paragraph" w:customStyle="1" w:styleId="hong3">
    <w:name w:val="hong3"/>
    <w:basedOn w:val="Normal"/>
    <w:link w:val="hong3Char"/>
    <w:rsid w:val="006C725C"/>
    <w:pPr>
      <w:spacing w:line="400" w:lineRule="exact"/>
      <w:ind w:left="119" w:right="-51" w:firstLine="720"/>
      <w:jc w:val="both"/>
    </w:pPr>
    <w:rPr>
      <w:rFonts w:ascii=".VnTime" w:hAnsi=".VnTime"/>
      <w:b/>
      <w:sz w:val="28"/>
      <w:szCs w:val="28"/>
      <w:lang w:eastAsia="vi-VN"/>
    </w:rPr>
  </w:style>
  <w:style w:type="character" w:customStyle="1" w:styleId="hong3Char">
    <w:name w:val="hong3 Char"/>
    <w:link w:val="hong3"/>
    <w:rsid w:val="006C725C"/>
    <w:rPr>
      <w:rFonts w:ascii=".VnTime" w:hAnsi=".VnTime"/>
      <w:b/>
      <w:sz w:val="28"/>
      <w:szCs w:val="28"/>
      <w:lang w:eastAsia="vi-VN"/>
    </w:rPr>
  </w:style>
  <w:style w:type="paragraph" w:customStyle="1" w:styleId="hong4">
    <w:name w:val="hong4"/>
    <w:basedOn w:val="Normal"/>
    <w:link w:val="hong4Char"/>
    <w:rsid w:val="006C725C"/>
    <w:pPr>
      <w:spacing w:line="400" w:lineRule="exact"/>
      <w:ind w:left="119" w:right="-51" w:firstLine="720"/>
      <w:jc w:val="both"/>
    </w:pPr>
    <w:rPr>
      <w:rFonts w:ascii=".VnTime" w:hAnsi=".VnTime"/>
      <w:b/>
      <w:i/>
      <w:sz w:val="28"/>
      <w:szCs w:val="28"/>
      <w:lang w:val="es-ES" w:eastAsia="vi-VN"/>
    </w:rPr>
  </w:style>
  <w:style w:type="character" w:customStyle="1" w:styleId="hong4Char">
    <w:name w:val="hong4 Char"/>
    <w:link w:val="hong4"/>
    <w:rsid w:val="006C725C"/>
    <w:rPr>
      <w:rFonts w:ascii=".VnTime" w:hAnsi=".VnTime"/>
      <w:b/>
      <w:i/>
      <w:sz w:val="28"/>
      <w:szCs w:val="28"/>
      <w:lang w:val="es-ES" w:eastAsia="vi-VN"/>
    </w:rPr>
  </w:style>
  <w:style w:type="paragraph" w:styleId="Index1">
    <w:name w:val="index 1"/>
    <w:basedOn w:val="Normal"/>
    <w:next w:val="Normal"/>
    <w:autoRedefine/>
    <w:rsid w:val="006C725C"/>
    <w:pPr>
      <w:spacing w:line="340" w:lineRule="exact"/>
      <w:ind w:left="280" w:right="-51" w:hanging="280"/>
      <w:jc w:val="both"/>
    </w:pPr>
    <w:rPr>
      <w:rFonts w:ascii=".VnTime" w:hAnsi=".VnTime"/>
      <w:sz w:val="28"/>
      <w:szCs w:val="28"/>
      <w:lang w:val="vi-VN" w:eastAsia="vi-VN"/>
    </w:rPr>
  </w:style>
  <w:style w:type="paragraph" w:styleId="TableofFigures">
    <w:name w:val="table of figures"/>
    <w:basedOn w:val="Normal"/>
    <w:next w:val="Normal"/>
    <w:rsid w:val="006C725C"/>
    <w:pPr>
      <w:spacing w:line="340" w:lineRule="exact"/>
      <w:ind w:left="119" w:right="-51" w:firstLine="720"/>
      <w:jc w:val="both"/>
    </w:pPr>
    <w:rPr>
      <w:rFonts w:ascii=".VnTime" w:hAnsi=".VnTime"/>
      <w:sz w:val="28"/>
      <w:szCs w:val="28"/>
      <w:lang w:val="vi-VN" w:eastAsia="vi-VN"/>
    </w:rPr>
  </w:style>
  <w:style w:type="paragraph" w:customStyle="1" w:styleId="muc3">
    <w:name w:val="muc3"/>
    <w:basedOn w:val="Normal"/>
    <w:rsid w:val="006C725C"/>
    <w:pPr>
      <w:spacing w:before="40" w:after="40" w:line="360" w:lineRule="exact"/>
      <w:ind w:left="119" w:right="-51" w:firstLine="720"/>
      <w:jc w:val="both"/>
      <w:outlineLvl w:val="0"/>
    </w:pPr>
    <w:rPr>
      <w:b/>
      <w:sz w:val="28"/>
      <w:szCs w:val="28"/>
      <w:lang w:eastAsia="vi-VN"/>
    </w:rPr>
  </w:style>
  <w:style w:type="paragraph" w:customStyle="1" w:styleId="MucI11">
    <w:name w:val="Muc I.1.1"/>
    <w:basedOn w:val="Normal"/>
    <w:rsid w:val="006C725C"/>
    <w:pPr>
      <w:widowControl w:val="0"/>
      <w:suppressAutoHyphens/>
      <w:spacing w:line="312" w:lineRule="auto"/>
      <w:ind w:left="720" w:right="-51" w:firstLine="720"/>
      <w:jc w:val="both"/>
    </w:pPr>
    <w:rPr>
      <w:i/>
      <w:spacing w:val="-2"/>
      <w:sz w:val="28"/>
      <w:szCs w:val="28"/>
      <w:lang w:val="es-ES" w:eastAsia="vi-VN"/>
    </w:rPr>
  </w:style>
  <w:style w:type="paragraph" w:customStyle="1" w:styleId="muc">
    <w:name w:val="muc"/>
    <w:basedOn w:val="Normal"/>
    <w:rsid w:val="006C725C"/>
    <w:pPr>
      <w:widowControl w:val="0"/>
      <w:tabs>
        <w:tab w:val="right" w:leader="dot" w:pos="9000"/>
      </w:tabs>
      <w:suppressAutoHyphens/>
      <w:spacing w:line="340" w:lineRule="exact"/>
      <w:ind w:left="120" w:right="-49" w:firstLine="720"/>
      <w:jc w:val="center"/>
    </w:pPr>
    <w:rPr>
      <w:b/>
      <w:bCs/>
      <w:sz w:val="28"/>
      <w:szCs w:val="28"/>
      <w:lang w:eastAsia="vi-VN"/>
    </w:rPr>
  </w:style>
  <w:style w:type="paragraph" w:customStyle="1" w:styleId="muc1">
    <w:name w:val="muc 1"/>
    <w:basedOn w:val="Normal"/>
    <w:rsid w:val="006C725C"/>
    <w:pPr>
      <w:widowControl w:val="0"/>
      <w:tabs>
        <w:tab w:val="left" w:pos="0"/>
      </w:tabs>
      <w:suppressAutoHyphens/>
      <w:spacing w:line="312" w:lineRule="auto"/>
      <w:ind w:left="119" w:right="-51" w:firstLine="720"/>
      <w:jc w:val="both"/>
    </w:pPr>
    <w:rPr>
      <w:b/>
      <w:bCs/>
      <w:sz w:val="28"/>
      <w:szCs w:val="28"/>
      <w:lang w:eastAsia="vi-VN"/>
    </w:rPr>
  </w:style>
  <w:style w:type="paragraph" w:customStyle="1" w:styleId="muc4">
    <w:name w:val="muc4"/>
    <w:basedOn w:val="Normal"/>
    <w:rsid w:val="006C725C"/>
    <w:pPr>
      <w:widowControl w:val="0"/>
      <w:shd w:val="clear" w:color="auto" w:fill="FFFFFF"/>
      <w:suppressAutoHyphens/>
      <w:spacing w:line="312" w:lineRule="auto"/>
      <w:ind w:left="119" w:right="-51" w:firstLine="720"/>
      <w:jc w:val="both"/>
    </w:pPr>
    <w:rPr>
      <w:i/>
      <w:iCs/>
      <w:color w:val="000000"/>
      <w:sz w:val="28"/>
      <w:szCs w:val="28"/>
      <w:lang w:val="pt-BR" w:eastAsia="vi-VN"/>
    </w:rPr>
  </w:style>
  <w:style w:type="paragraph" w:customStyle="1" w:styleId="h1">
    <w:name w:val="h1"/>
    <w:basedOn w:val="Normal"/>
    <w:rsid w:val="006C725C"/>
    <w:pPr>
      <w:widowControl w:val="0"/>
      <w:tabs>
        <w:tab w:val="left" w:pos="0"/>
      </w:tabs>
      <w:suppressAutoHyphens/>
      <w:spacing w:line="312" w:lineRule="auto"/>
      <w:ind w:left="119" w:right="-51" w:firstLine="720"/>
      <w:jc w:val="both"/>
    </w:pPr>
    <w:rPr>
      <w:rFonts w:ascii="Times New Roman Bold" w:hAnsi="Times New Roman Bold"/>
      <w:bCs/>
      <w:noProof/>
      <w:spacing w:val="-10"/>
      <w:lang w:eastAsia="vi-VN"/>
    </w:rPr>
  </w:style>
  <w:style w:type="paragraph" w:customStyle="1" w:styleId="h2">
    <w:name w:val="h2"/>
    <w:basedOn w:val="Normal"/>
    <w:rsid w:val="006C725C"/>
    <w:pPr>
      <w:widowControl w:val="0"/>
      <w:suppressAutoHyphens/>
      <w:spacing w:line="312" w:lineRule="auto"/>
      <w:ind w:left="119" w:right="-51" w:firstLine="720"/>
      <w:jc w:val="both"/>
    </w:pPr>
    <w:rPr>
      <w:b/>
      <w:i/>
      <w:sz w:val="28"/>
      <w:szCs w:val="28"/>
      <w:lang w:val="vi-VN" w:eastAsia="vi-VN"/>
    </w:rPr>
  </w:style>
  <w:style w:type="paragraph" w:customStyle="1" w:styleId="a">
    <w:name w:val="a"/>
    <w:basedOn w:val="Normal"/>
    <w:rsid w:val="006C725C"/>
    <w:pPr>
      <w:widowControl w:val="0"/>
      <w:ind w:firstLine="720"/>
      <w:jc w:val="both"/>
      <w:outlineLvl w:val="0"/>
    </w:pPr>
    <w:rPr>
      <w:rFonts w:ascii=".VnTimeH" w:eastAsia="Arial Unicode MS" w:hAnsi=".VnTimeH"/>
      <w:b/>
      <w:sz w:val="28"/>
      <w:szCs w:val="28"/>
    </w:rPr>
  </w:style>
  <w:style w:type="paragraph" w:customStyle="1" w:styleId="Default">
    <w:name w:val="Default"/>
    <w:rsid w:val="006C725C"/>
    <w:pPr>
      <w:autoSpaceDE w:val="0"/>
      <w:autoSpaceDN w:val="0"/>
      <w:adjustRightInd w:val="0"/>
    </w:pPr>
    <w:rPr>
      <w:color w:val="000000"/>
      <w:sz w:val="24"/>
      <w:szCs w:val="24"/>
      <w:lang w:val="en-US" w:eastAsia="en-US"/>
    </w:rPr>
  </w:style>
  <w:style w:type="paragraph" w:customStyle="1" w:styleId="1">
    <w:name w:val="1"/>
    <w:basedOn w:val="muc"/>
    <w:autoRedefine/>
    <w:rsid w:val="006C725C"/>
    <w:pPr>
      <w:tabs>
        <w:tab w:val="clear" w:pos="9000"/>
      </w:tabs>
      <w:spacing w:before="120" w:after="120" w:line="360" w:lineRule="auto"/>
      <w:ind w:left="0" w:right="0" w:firstLine="0"/>
    </w:pPr>
    <w:rPr>
      <w:color w:val="800000"/>
    </w:rPr>
  </w:style>
  <w:style w:type="paragraph" w:customStyle="1" w:styleId="2">
    <w:name w:val="2"/>
    <w:basedOn w:val="muc"/>
    <w:autoRedefine/>
    <w:rsid w:val="006C725C"/>
    <w:pPr>
      <w:tabs>
        <w:tab w:val="clear" w:pos="9000"/>
        <w:tab w:val="left" w:pos="720"/>
      </w:tabs>
      <w:spacing w:line="360" w:lineRule="auto"/>
      <w:ind w:left="0" w:right="0" w:firstLine="0"/>
      <w:jc w:val="both"/>
    </w:pPr>
    <w:rPr>
      <w:iCs/>
      <w:lang w:eastAsia="en-US"/>
    </w:rPr>
  </w:style>
  <w:style w:type="paragraph" w:customStyle="1" w:styleId="3">
    <w:name w:val="3"/>
    <w:basedOn w:val="muc2"/>
    <w:autoRedefine/>
    <w:rsid w:val="006C725C"/>
    <w:pPr>
      <w:spacing w:line="360" w:lineRule="auto"/>
      <w:ind w:left="0" w:right="0" w:firstLine="0"/>
    </w:pPr>
    <w:rPr>
      <w:color w:val="FF00FF"/>
      <w:lang w:val="vi-VN"/>
    </w:rPr>
  </w:style>
  <w:style w:type="paragraph" w:customStyle="1" w:styleId="4">
    <w:name w:val="4"/>
    <w:basedOn w:val="muc1"/>
    <w:rsid w:val="006C725C"/>
    <w:pPr>
      <w:tabs>
        <w:tab w:val="clear" w:pos="0"/>
        <w:tab w:val="left" w:pos="720"/>
      </w:tabs>
      <w:spacing w:line="360" w:lineRule="auto"/>
      <w:ind w:left="0" w:right="0" w:firstLine="0"/>
    </w:pPr>
    <w:rPr>
      <w:b w:val="0"/>
      <w:i/>
      <w:color w:val="FF99CC"/>
      <w:lang w:val="vi-VN"/>
    </w:rPr>
  </w:style>
  <w:style w:type="paragraph" w:customStyle="1" w:styleId="5">
    <w:name w:val="5"/>
    <w:basedOn w:val="Normal"/>
    <w:autoRedefine/>
    <w:rsid w:val="006C725C"/>
    <w:pPr>
      <w:widowControl w:val="0"/>
      <w:tabs>
        <w:tab w:val="left" w:pos="720"/>
      </w:tabs>
      <w:suppressAutoHyphens/>
      <w:spacing w:line="360" w:lineRule="auto"/>
      <w:jc w:val="center"/>
    </w:pPr>
    <w:rPr>
      <w:b/>
      <w:bCs/>
      <w:color w:val="0000FF"/>
      <w:spacing w:val="-12"/>
      <w:sz w:val="28"/>
      <w:szCs w:val="28"/>
      <w:lang w:val="vi-VN" w:eastAsia="vi-VN"/>
    </w:rPr>
  </w:style>
  <w:style w:type="paragraph" w:styleId="ListParagraph">
    <w:name w:val="List Paragraph"/>
    <w:basedOn w:val="Normal"/>
    <w:uiPriority w:val="34"/>
    <w:qFormat/>
    <w:rsid w:val="006C725C"/>
    <w:pPr>
      <w:spacing w:line="340" w:lineRule="exact"/>
      <w:ind w:left="720" w:right="-51" w:firstLine="720"/>
      <w:contextualSpacing/>
      <w:jc w:val="both"/>
    </w:pPr>
    <w:rPr>
      <w:rFonts w:ascii=".VnTime" w:hAnsi=".VnTime"/>
      <w:sz w:val="28"/>
      <w:szCs w:val="28"/>
      <w:lang w:val="vi-VN" w:eastAsia="vi-VN"/>
    </w:rPr>
  </w:style>
  <w:style w:type="paragraph" w:customStyle="1" w:styleId="xl73">
    <w:name w:val="xl73"/>
    <w:basedOn w:val="Normal"/>
    <w:rsid w:val="002F1E44"/>
    <w:pPr>
      <w:spacing w:before="100" w:beforeAutospacing="1" w:after="100" w:afterAutospacing="1"/>
    </w:pPr>
  </w:style>
  <w:style w:type="paragraph" w:customStyle="1" w:styleId="xl74">
    <w:name w:val="xl74"/>
    <w:basedOn w:val="Normal"/>
    <w:rsid w:val="002F1E44"/>
    <w:pPr>
      <w:spacing w:before="100" w:beforeAutospacing="1" w:after="100" w:afterAutospacing="1"/>
    </w:pPr>
    <w:rPr>
      <w:b/>
      <w:bCs/>
    </w:rPr>
  </w:style>
  <w:style w:type="paragraph" w:customStyle="1" w:styleId="xl75">
    <w:name w:val="xl75"/>
    <w:basedOn w:val="Normal"/>
    <w:rsid w:val="002F1E44"/>
    <w:pPr>
      <w:spacing w:before="100" w:beforeAutospacing="1" w:after="100" w:afterAutospacing="1"/>
      <w:jc w:val="center"/>
      <w:textAlignment w:val="center"/>
    </w:pPr>
    <w:rPr>
      <w:b/>
      <w:bCs/>
    </w:rPr>
  </w:style>
  <w:style w:type="paragraph" w:customStyle="1" w:styleId="xl76">
    <w:name w:val="xl76"/>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2F1E44"/>
    <w:pPr>
      <w:spacing w:before="100" w:beforeAutospacing="1" w:after="100" w:afterAutospacing="1"/>
      <w:jc w:val="center"/>
      <w:textAlignment w:val="center"/>
    </w:pPr>
  </w:style>
  <w:style w:type="paragraph" w:customStyle="1" w:styleId="xl78">
    <w:name w:val="xl78"/>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9">
    <w:name w:val="xl89"/>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92">
    <w:name w:val="xl92"/>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5">
    <w:name w:val="xl95"/>
    <w:basedOn w:val="Normal"/>
    <w:rsid w:val="002F1E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2F1E44"/>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98">
    <w:name w:val="xl98"/>
    <w:basedOn w:val="Normal"/>
    <w:rsid w:val="002F1E44"/>
    <w:pPr>
      <w:pBdr>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2">
    <w:name w:val="xl102"/>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03">
    <w:name w:val="xl103"/>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
    <w:rsid w:val="002F1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Normal"/>
    <w:rsid w:val="002F1E4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Normal"/>
    <w:rsid w:val="002F1E4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Normal"/>
    <w:rsid w:val="002F1E4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nt5">
    <w:name w:val="font5"/>
    <w:basedOn w:val="Normal"/>
    <w:rsid w:val="00A16691"/>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A16691"/>
    <w:pPr>
      <w:spacing w:before="100" w:beforeAutospacing="1" w:after="100" w:afterAutospacing="1"/>
    </w:pPr>
    <w:rPr>
      <w:rFonts w:ascii="Tahoma" w:hAnsi="Tahoma" w:cs="Tahoma"/>
      <w:b/>
      <w:bCs/>
      <w:color w:val="000000"/>
      <w:sz w:val="18"/>
      <w:szCs w:val="18"/>
    </w:rPr>
  </w:style>
  <w:style w:type="paragraph" w:customStyle="1" w:styleId="xl109">
    <w:name w:val="xl10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7">
    <w:name w:val="xl117"/>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1">
    <w:name w:val="xl12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2">
    <w:name w:val="xl122"/>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24">
    <w:name w:val="xl124"/>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26">
    <w:name w:val="xl126"/>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FF0000"/>
    </w:rPr>
  </w:style>
  <w:style w:type="paragraph" w:customStyle="1" w:styleId="xl127">
    <w:name w:val="xl127"/>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28">
    <w:name w:val="xl128"/>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9">
    <w:name w:val="xl12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32">
    <w:name w:val="xl132"/>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4">
    <w:name w:val="xl134"/>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35">
    <w:name w:val="xl135"/>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36">
    <w:name w:val="xl136"/>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38">
    <w:name w:val="xl138"/>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4">
    <w:name w:val="xl144"/>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45">
    <w:name w:val="xl145"/>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48">
    <w:name w:val="xl148"/>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49">
    <w:name w:val="xl149"/>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Normal"/>
    <w:rsid w:val="00A1669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Normal"/>
    <w:rsid w:val="00A1669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Normal"/>
    <w:rsid w:val="00A1669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8">
    <w:name w:val="xl158"/>
    <w:basedOn w:val="Normal"/>
    <w:rsid w:val="00A1669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9">
    <w:name w:val="xl159"/>
    <w:basedOn w:val="Normal"/>
    <w:rsid w:val="00A1669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Normal"/>
    <w:rsid w:val="00A1669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61">
    <w:name w:val="xl161"/>
    <w:basedOn w:val="Normal"/>
    <w:rsid w:val="00A16691"/>
    <w:pPr>
      <w:pBdr>
        <w:top w:val="single" w:sz="4" w:space="0" w:color="auto"/>
        <w:bottom w:val="single" w:sz="4" w:space="0" w:color="auto"/>
      </w:pBdr>
      <w:spacing w:before="100" w:beforeAutospacing="1" w:after="100" w:afterAutospacing="1"/>
      <w:jc w:val="center"/>
      <w:textAlignment w:val="center"/>
    </w:pPr>
  </w:style>
  <w:style w:type="paragraph" w:customStyle="1" w:styleId="xl162">
    <w:name w:val="xl162"/>
    <w:basedOn w:val="Normal"/>
    <w:rsid w:val="00A1669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Normal"/>
    <w:rsid w:val="00A16691"/>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65">
    <w:name w:val="xl165"/>
    <w:basedOn w:val="Normal"/>
    <w:rsid w:val="00A16691"/>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66">
    <w:name w:val="xl166"/>
    <w:basedOn w:val="Normal"/>
    <w:rsid w:val="00A16691"/>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67">
    <w:name w:val="xl167"/>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Normal"/>
    <w:rsid w:val="00A16691"/>
    <w:pPr>
      <w:pBdr>
        <w:left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71">
    <w:name w:val="xl171"/>
    <w:basedOn w:val="Normal"/>
    <w:rsid w:val="00A16691"/>
    <w:pPr>
      <w:pBdr>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72">
    <w:name w:val="xl172"/>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73">
    <w:name w:val="xl173"/>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Normal"/>
    <w:rsid w:val="00A16691"/>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Normal"/>
    <w:rsid w:val="00A1669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77">
    <w:name w:val="xl177"/>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8">
    <w:name w:val="xl178"/>
    <w:basedOn w:val="Normal"/>
    <w:rsid w:val="00A1669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9">
    <w:name w:val="xl179"/>
    <w:basedOn w:val="Normal"/>
    <w:rsid w:val="00A1669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0">
    <w:name w:val="xl180"/>
    <w:basedOn w:val="Normal"/>
    <w:rsid w:val="00A1669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1">
    <w:name w:val="xl181"/>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82">
    <w:name w:val="xl182"/>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hAnsi="Cambria"/>
    </w:rPr>
  </w:style>
  <w:style w:type="paragraph" w:customStyle="1" w:styleId="xl183">
    <w:name w:val="xl183"/>
    <w:basedOn w:val="Normal"/>
    <w:rsid w:val="00A166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84">
    <w:name w:val="xl184"/>
    <w:basedOn w:val="Normal"/>
    <w:rsid w:val="003E150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Normal"/>
    <w:rsid w:val="003E150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Normal"/>
    <w:rsid w:val="003E150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Normal"/>
    <w:rsid w:val="003E150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Normal"/>
    <w:rsid w:val="003E150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Normal"/>
    <w:rsid w:val="003E150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0">
    <w:name w:val="xl190"/>
    <w:basedOn w:val="Normal"/>
    <w:rsid w:val="003E150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1">
    <w:name w:val="xl191"/>
    <w:basedOn w:val="Normal"/>
    <w:rsid w:val="003E150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2">
    <w:name w:val="xl192"/>
    <w:basedOn w:val="Normal"/>
    <w:rsid w:val="003E150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3">
    <w:name w:val="xl193"/>
    <w:basedOn w:val="Normal"/>
    <w:rsid w:val="003E150D"/>
    <w:pPr>
      <w:pBdr>
        <w:top w:val="single" w:sz="4" w:space="0" w:color="auto"/>
        <w:bottom w:val="single" w:sz="4" w:space="0" w:color="auto"/>
      </w:pBdr>
      <w:spacing w:before="100" w:beforeAutospacing="1" w:after="100" w:afterAutospacing="1"/>
      <w:jc w:val="center"/>
      <w:textAlignment w:val="center"/>
    </w:pPr>
  </w:style>
  <w:style w:type="paragraph" w:customStyle="1" w:styleId="xl194">
    <w:name w:val="xl194"/>
    <w:basedOn w:val="Normal"/>
    <w:rsid w:val="003E150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Normal"/>
    <w:rsid w:val="003E150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E150D"/>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197">
    <w:name w:val="xl197"/>
    <w:basedOn w:val="Normal"/>
    <w:rsid w:val="003E150D"/>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198">
    <w:name w:val="xl198"/>
    <w:basedOn w:val="Normal"/>
    <w:rsid w:val="003E150D"/>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99">
    <w:name w:val="xl199"/>
    <w:basedOn w:val="Normal"/>
    <w:rsid w:val="003E15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
    <w:rsid w:val="003E150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
    <w:rsid w:val="003E150D"/>
    <w:pPr>
      <w:pBdr>
        <w:left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Normal"/>
    <w:rsid w:val="003E15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Normal"/>
    <w:rsid w:val="003E150D"/>
    <w:pPr>
      <w:pBdr>
        <w:left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Normal"/>
    <w:rsid w:val="003E150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Normal"/>
    <w:rsid w:val="003E150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Normal"/>
    <w:rsid w:val="003E150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36">
      <w:bodyDiv w:val="1"/>
      <w:marLeft w:val="0"/>
      <w:marRight w:val="0"/>
      <w:marTop w:val="0"/>
      <w:marBottom w:val="0"/>
      <w:divBdr>
        <w:top w:val="none" w:sz="0" w:space="0" w:color="auto"/>
        <w:left w:val="none" w:sz="0" w:space="0" w:color="auto"/>
        <w:bottom w:val="none" w:sz="0" w:space="0" w:color="auto"/>
        <w:right w:val="none" w:sz="0" w:space="0" w:color="auto"/>
      </w:divBdr>
    </w:div>
    <w:div w:id="2129012">
      <w:bodyDiv w:val="1"/>
      <w:marLeft w:val="0"/>
      <w:marRight w:val="0"/>
      <w:marTop w:val="0"/>
      <w:marBottom w:val="0"/>
      <w:divBdr>
        <w:top w:val="none" w:sz="0" w:space="0" w:color="auto"/>
        <w:left w:val="none" w:sz="0" w:space="0" w:color="auto"/>
        <w:bottom w:val="none" w:sz="0" w:space="0" w:color="auto"/>
        <w:right w:val="none" w:sz="0" w:space="0" w:color="auto"/>
      </w:divBdr>
    </w:div>
    <w:div w:id="18240489">
      <w:bodyDiv w:val="1"/>
      <w:marLeft w:val="0"/>
      <w:marRight w:val="0"/>
      <w:marTop w:val="0"/>
      <w:marBottom w:val="0"/>
      <w:divBdr>
        <w:top w:val="none" w:sz="0" w:space="0" w:color="auto"/>
        <w:left w:val="none" w:sz="0" w:space="0" w:color="auto"/>
        <w:bottom w:val="none" w:sz="0" w:space="0" w:color="auto"/>
        <w:right w:val="none" w:sz="0" w:space="0" w:color="auto"/>
      </w:divBdr>
    </w:div>
    <w:div w:id="25376028">
      <w:bodyDiv w:val="1"/>
      <w:marLeft w:val="0"/>
      <w:marRight w:val="0"/>
      <w:marTop w:val="0"/>
      <w:marBottom w:val="0"/>
      <w:divBdr>
        <w:top w:val="none" w:sz="0" w:space="0" w:color="auto"/>
        <w:left w:val="none" w:sz="0" w:space="0" w:color="auto"/>
        <w:bottom w:val="none" w:sz="0" w:space="0" w:color="auto"/>
        <w:right w:val="none" w:sz="0" w:space="0" w:color="auto"/>
      </w:divBdr>
    </w:div>
    <w:div w:id="29428380">
      <w:bodyDiv w:val="1"/>
      <w:marLeft w:val="0"/>
      <w:marRight w:val="0"/>
      <w:marTop w:val="0"/>
      <w:marBottom w:val="0"/>
      <w:divBdr>
        <w:top w:val="none" w:sz="0" w:space="0" w:color="auto"/>
        <w:left w:val="none" w:sz="0" w:space="0" w:color="auto"/>
        <w:bottom w:val="none" w:sz="0" w:space="0" w:color="auto"/>
        <w:right w:val="none" w:sz="0" w:space="0" w:color="auto"/>
      </w:divBdr>
    </w:div>
    <w:div w:id="30499684">
      <w:bodyDiv w:val="1"/>
      <w:marLeft w:val="0"/>
      <w:marRight w:val="0"/>
      <w:marTop w:val="0"/>
      <w:marBottom w:val="0"/>
      <w:divBdr>
        <w:top w:val="none" w:sz="0" w:space="0" w:color="auto"/>
        <w:left w:val="none" w:sz="0" w:space="0" w:color="auto"/>
        <w:bottom w:val="none" w:sz="0" w:space="0" w:color="auto"/>
        <w:right w:val="none" w:sz="0" w:space="0" w:color="auto"/>
      </w:divBdr>
    </w:div>
    <w:div w:id="32734774">
      <w:bodyDiv w:val="1"/>
      <w:marLeft w:val="0"/>
      <w:marRight w:val="0"/>
      <w:marTop w:val="0"/>
      <w:marBottom w:val="0"/>
      <w:divBdr>
        <w:top w:val="none" w:sz="0" w:space="0" w:color="auto"/>
        <w:left w:val="none" w:sz="0" w:space="0" w:color="auto"/>
        <w:bottom w:val="none" w:sz="0" w:space="0" w:color="auto"/>
        <w:right w:val="none" w:sz="0" w:space="0" w:color="auto"/>
      </w:divBdr>
    </w:div>
    <w:div w:id="35854107">
      <w:bodyDiv w:val="1"/>
      <w:marLeft w:val="0"/>
      <w:marRight w:val="0"/>
      <w:marTop w:val="0"/>
      <w:marBottom w:val="0"/>
      <w:divBdr>
        <w:top w:val="none" w:sz="0" w:space="0" w:color="auto"/>
        <w:left w:val="none" w:sz="0" w:space="0" w:color="auto"/>
        <w:bottom w:val="none" w:sz="0" w:space="0" w:color="auto"/>
        <w:right w:val="none" w:sz="0" w:space="0" w:color="auto"/>
      </w:divBdr>
    </w:div>
    <w:div w:id="37125106">
      <w:bodyDiv w:val="1"/>
      <w:marLeft w:val="0"/>
      <w:marRight w:val="0"/>
      <w:marTop w:val="0"/>
      <w:marBottom w:val="0"/>
      <w:divBdr>
        <w:top w:val="none" w:sz="0" w:space="0" w:color="auto"/>
        <w:left w:val="none" w:sz="0" w:space="0" w:color="auto"/>
        <w:bottom w:val="none" w:sz="0" w:space="0" w:color="auto"/>
        <w:right w:val="none" w:sz="0" w:space="0" w:color="auto"/>
      </w:divBdr>
      <w:divsChild>
        <w:div w:id="805391819">
          <w:marLeft w:val="0"/>
          <w:marRight w:val="0"/>
          <w:marTop w:val="0"/>
          <w:marBottom w:val="0"/>
          <w:divBdr>
            <w:top w:val="none" w:sz="0" w:space="0" w:color="auto"/>
            <w:left w:val="none" w:sz="0" w:space="0" w:color="auto"/>
            <w:bottom w:val="none" w:sz="0" w:space="0" w:color="auto"/>
            <w:right w:val="none" w:sz="0" w:space="0" w:color="auto"/>
          </w:divBdr>
        </w:div>
      </w:divsChild>
    </w:div>
    <w:div w:id="51932845">
      <w:bodyDiv w:val="1"/>
      <w:marLeft w:val="0"/>
      <w:marRight w:val="0"/>
      <w:marTop w:val="0"/>
      <w:marBottom w:val="0"/>
      <w:divBdr>
        <w:top w:val="none" w:sz="0" w:space="0" w:color="auto"/>
        <w:left w:val="none" w:sz="0" w:space="0" w:color="auto"/>
        <w:bottom w:val="none" w:sz="0" w:space="0" w:color="auto"/>
        <w:right w:val="none" w:sz="0" w:space="0" w:color="auto"/>
      </w:divBdr>
    </w:div>
    <w:div w:id="56781873">
      <w:bodyDiv w:val="1"/>
      <w:marLeft w:val="0"/>
      <w:marRight w:val="0"/>
      <w:marTop w:val="0"/>
      <w:marBottom w:val="0"/>
      <w:divBdr>
        <w:top w:val="none" w:sz="0" w:space="0" w:color="auto"/>
        <w:left w:val="none" w:sz="0" w:space="0" w:color="auto"/>
        <w:bottom w:val="none" w:sz="0" w:space="0" w:color="auto"/>
        <w:right w:val="none" w:sz="0" w:space="0" w:color="auto"/>
      </w:divBdr>
    </w:div>
    <w:div w:id="58602494">
      <w:bodyDiv w:val="1"/>
      <w:marLeft w:val="0"/>
      <w:marRight w:val="0"/>
      <w:marTop w:val="0"/>
      <w:marBottom w:val="0"/>
      <w:divBdr>
        <w:top w:val="none" w:sz="0" w:space="0" w:color="auto"/>
        <w:left w:val="none" w:sz="0" w:space="0" w:color="auto"/>
        <w:bottom w:val="none" w:sz="0" w:space="0" w:color="auto"/>
        <w:right w:val="none" w:sz="0" w:space="0" w:color="auto"/>
      </w:divBdr>
    </w:div>
    <w:div w:id="71049362">
      <w:bodyDiv w:val="1"/>
      <w:marLeft w:val="0"/>
      <w:marRight w:val="0"/>
      <w:marTop w:val="0"/>
      <w:marBottom w:val="0"/>
      <w:divBdr>
        <w:top w:val="none" w:sz="0" w:space="0" w:color="auto"/>
        <w:left w:val="none" w:sz="0" w:space="0" w:color="auto"/>
        <w:bottom w:val="none" w:sz="0" w:space="0" w:color="auto"/>
        <w:right w:val="none" w:sz="0" w:space="0" w:color="auto"/>
      </w:divBdr>
    </w:div>
    <w:div w:id="80807744">
      <w:bodyDiv w:val="1"/>
      <w:marLeft w:val="0"/>
      <w:marRight w:val="0"/>
      <w:marTop w:val="0"/>
      <w:marBottom w:val="0"/>
      <w:divBdr>
        <w:top w:val="none" w:sz="0" w:space="0" w:color="auto"/>
        <w:left w:val="none" w:sz="0" w:space="0" w:color="auto"/>
        <w:bottom w:val="none" w:sz="0" w:space="0" w:color="auto"/>
        <w:right w:val="none" w:sz="0" w:space="0" w:color="auto"/>
      </w:divBdr>
    </w:div>
    <w:div w:id="83772730">
      <w:bodyDiv w:val="1"/>
      <w:marLeft w:val="0"/>
      <w:marRight w:val="0"/>
      <w:marTop w:val="0"/>
      <w:marBottom w:val="0"/>
      <w:divBdr>
        <w:top w:val="none" w:sz="0" w:space="0" w:color="auto"/>
        <w:left w:val="none" w:sz="0" w:space="0" w:color="auto"/>
        <w:bottom w:val="none" w:sz="0" w:space="0" w:color="auto"/>
        <w:right w:val="none" w:sz="0" w:space="0" w:color="auto"/>
      </w:divBdr>
    </w:div>
    <w:div w:id="91782187">
      <w:bodyDiv w:val="1"/>
      <w:marLeft w:val="0"/>
      <w:marRight w:val="0"/>
      <w:marTop w:val="0"/>
      <w:marBottom w:val="0"/>
      <w:divBdr>
        <w:top w:val="none" w:sz="0" w:space="0" w:color="auto"/>
        <w:left w:val="none" w:sz="0" w:space="0" w:color="auto"/>
        <w:bottom w:val="none" w:sz="0" w:space="0" w:color="auto"/>
        <w:right w:val="none" w:sz="0" w:space="0" w:color="auto"/>
      </w:divBdr>
    </w:div>
    <w:div w:id="96603434">
      <w:bodyDiv w:val="1"/>
      <w:marLeft w:val="0"/>
      <w:marRight w:val="0"/>
      <w:marTop w:val="0"/>
      <w:marBottom w:val="0"/>
      <w:divBdr>
        <w:top w:val="none" w:sz="0" w:space="0" w:color="auto"/>
        <w:left w:val="none" w:sz="0" w:space="0" w:color="auto"/>
        <w:bottom w:val="none" w:sz="0" w:space="0" w:color="auto"/>
        <w:right w:val="none" w:sz="0" w:space="0" w:color="auto"/>
      </w:divBdr>
    </w:div>
    <w:div w:id="100076729">
      <w:bodyDiv w:val="1"/>
      <w:marLeft w:val="0"/>
      <w:marRight w:val="0"/>
      <w:marTop w:val="0"/>
      <w:marBottom w:val="0"/>
      <w:divBdr>
        <w:top w:val="none" w:sz="0" w:space="0" w:color="auto"/>
        <w:left w:val="none" w:sz="0" w:space="0" w:color="auto"/>
        <w:bottom w:val="none" w:sz="0" w:space="0" w:color="auto"/>
        <w:right w:val="none" w:sz="0" w:space="0" w:color="auto"/>
      </w:divBdr>
    </w:div>
    <w:div w:id="107631189">
      <w:bodyDiv w:val="1"/>
      <w:marLeft w:val="0"/>
      <w:marRight w:val="0"/>
      <w:marTop w:val="0"/>
      <w:marBottom w:val="0"/>
      <w:divBdr>
        <w:top w:val="none" w:sz="0" w:space="0" w:color="auto"/>
        <w:left w:val="none" w:sz="0" w:space="0" w:color="auto"/>
        <w:bottom w:val="none" w:sz="0" w:space="0" w:color="auto"/>
        <w:right w:val="none" w:sz="0" w:space="0" w:color="auto"/>
      </w:divBdr>
      <w:divsChild>
        <w:div w:id="877818785">
          <w:marLeft w:val="0"/>
          <w:marRight w:val="0"/>
          <w:marTop w:val="0"/>
          <w:marBottom w:val="0"/>
          <w:divBdr>
            <w:top w:val="none" w:sz="0" w:space="0" w:color="auto"/>
            <w:left w:val="none" w:sz="0" w:space="0" w:color="auto"/>
            <w:bottom w:val="none" w:sz="0" w:space="0" w:color="auto"/>
            <w:right w:val="none" w:sz="0" w:space="0" w:color="auto"/>
          </w:divBdr>
        </w:div>
      </w:divsChild>
    </w:div>
    <w:div w:id="108746850">
      <w:bodyDiv w:val="1"/>
      <w:marLeft w:val="0"/>
      <w:marRight w:val="0"/>
      <w:marTop w:val="0"/>
      <w:marBottom w:val="0"/>
      <w:divBdr>
        <w:top w:val="none" w:sz="0" w:space="0" w:color="auto"/>
        <w:left w:val="none" w:sz="0" w:space="0" w:color="auto"/>
        <w:bottom w:val="none" w:sz="0" w:space="0" w:color="auto"/>
        <w:right w:val="none" w:sz="0" w:space="0" w:color="auto"/>
      </w:divBdr>
    </w:div>
    <w:div w:id="128012461">
      <w:bodyDiv w:val="1"/>
      <w:marLeft w:val="0"/>
      <w:marRight w:val="0"/>
      <w:marTop w:val="0"/>
      <w:marBottom w:val="0"/>
      <w:divBdr>
        <w:top w:val="none" w:sz="0" w:space="0" w:color="auto"/>
        <w:left w:val="none" w:sz="0" w:space="0" w:color="auto"/>
        <w:bottom w:val="none" w:sz="0" w:space="0" w:color="auto"/>
        <w:right w:val="none" w:sz="0" w:space="0" w:color="auto"/>
      </w:divBdr>
    </w:div>
    <w:div w:id="141775017">
      <w:bodyDiv w:val="1"/>
      <w:marLeft w:val="0"/>
      <w:marRight w:val="0"/>
      <w:marTop w:val="0"/>
      <w:marBottom w:val="0"/>
      <w:divBdr>
        <w:top w:val="none" w:sz="0" w:space="0" w:color="auto"/>
        <w:left w:val="none" w:sz="0" w:space="0" w:color="auto"/>
        <w:bottom w:val="none" w:sz="0" w:space="0" w:color="auto"/>
        <w:right w:val="none" w:sz="0" w:space="0" w:color="auto"/>
      </w:divBdr>
    </w:div>
    <w:div w:id="148181955">
      <w:bodyDiv w:val="1"/>
      <w:marLeft w:val="0"/>
      <w:marRight w:val="0"/>
      <w:marTop w:val="0"/>
      <w:marBottom w:val="0"/>
      <w:divBdr>
        <w:top w:val="none" w:sz="0" w:space="0" w:color="auto"/>
        <w:left w:val="none" w:sz="0" w:space="0" w:color="auto"/>
        <w:bottom w:val="none" w:sz="0" w:space="0" w:color="auto"/>
        <w:right w:val="none" w:sz="0" w:space="0" w:color="auto"/>
      </w:divBdr>
    </w:div>
    <w:div w:id="153179557">
      <w:bodyDiv w:val="1"/>
      <w:marLeft w:val="0"/>
      <w:marRight w:val="0"/>
      <w:marTop w:val="0"/>
      <w:marBottom w:val="0"/>
      <w:divBdr>
        <w:top w:val="none" w:sz="0" w:space="0" w:color="auto"/>
        <w:left w:val="none" w:sz="0" w:space="0" w:color="auto"/>
        <w:bottom w:val="none" w:sz="0" w:space="0" w:color="auto"/>
        <w:right w:val="none" w:sz="0" w:space="0" w:color="auto"/>
      </w:divBdr>
    </w:div>
    <w:div w:id="158547611">
      <w:bodyDiv w:val="1"/>
      <w:marLeft w:val="0"/>
      <w:marRight w:val="0"/>
      <w:marTop w:val="0"/>
      <w:marBottom w:val="0"/>
      <w:divBdr>
        <w:top w:val="none" w:sz="0" w:space="0" w:color="auto"/>
        <w:left w:val="none" w:sz="0" w:space="0" w:color="auto"/>
        <w:bottom w:val="none" w:sz="0" w:space="0" w:color="auto"/>
        <w:right w:val="none" w:sz="0" w:space="0" w:color="auto"/>
      </w:divBdr>
    </w:div>
    <w:div w:id="174735710">
      <w:bodyDiv w:val="1"/>
      <w:marLeft w:val="0"/>
      <w:marRight w:val="0"/>
      <w:marTop w:val="0"/>
      <w:marBottom w:val="0"/>
      <w:divBdr>
        <w:top w:val="none" w:sz="0" w:space="0" w:color="auto"/>
        <w:left w:val="none" w:sz="0" w:space="0" w:color="auto"/>
        <w:bottom w:val="none" w:sz="0" w:space="0" w:color="auto"/>
        <w:right w:val="none" w:sz="0" w:space="0" w:color="auto"/>
      </w:divBdr>
    </w:div>
    <w:div w:id="175073499">
      <w:bodyDiv w:val="1"/>
      <w:marLeft w:val="0"/>
      <w:marRight w:val="0"/>
      <w:marTop w:val="0"/>
      <w:marBottom w:val="0"/>
      <w:divBdr>
        <w:top w:val="none" w:sz="0" w:space="0" w:color="auto"/>
        <w:left w:val="none" w:sz="0" w:space="0" w:color="auto"/>
        <w:bottom w:val="none" w:sz="0" w:space="0" w:color="auto"/>
        <w:right w:val="none" w:sz="0" w:space="0" w:color="auto"/>
      </w:divBdr>
    </w:div>
    <w:div w:id="192040760">
      <w:bodyDiv w:val="1"/>
      <w:marLeft w:val="0"/>
      <w:marRight w:val="0"/>
      <w:marTop w:val="0"/>
      <w:marBottom w:val="0"/>
      <w:divBdr>
        <w:top w:val="none" w:sz="0" w:space="0" w:color="auto"/>
        <w:left w:val="none" w:sz="0" w:space="0" w:color="auto"/>
        <w:bottom w:val="none" w:sz="0" w:space="0" w:color="auto"/>
        <w:right w:val="none" w:sz="0" w:space="0" w:color="auto"/>
      </w:divBdr>
    </w:div>
    <w:div w:id="192767342">
      <w:bodyDiv w:val="1"/>
      <w:marLeft w:val="0"/>
      <w:marRight w:val="0"/>
      <w:marTop w:val="0"/>
      <w:marBottom w:val="0"/>
      <w:divBdr>
        <w:top w:val="none" w:sz="0" w:space="0" w:color="auto"/>
        <w:left w:val="none" w:sz="0" w:space="0" w:color="auto"/>
        <w:bottom w:val="none" w:sz="0" w:space="0" w:color="auto"/>
        <w:right w:val="none" w:sz="0" w:space="0" w:color="auto"/>
      </w:divBdr>
    </w:div>
    <w:div w:id="193932156">
      <w:bodyDiv w:val="1"/>
      <w:marLeft w:val="0"/>
      <w:marRight w:val="0"/>
      <w:marTop w:val="0"/>
      <w:marBottom w:val="0"/>
      <w:divBdr>
        <w:top w:val="none" w:sz="0" w:space="0" w:color="auto"/>
        <w:left w:val="none" w:sz="0" w:space="0" w:color="auto"/>
        <w:bottom w:val="none" w:sz="0" w:space="0" w:color="auto"/>
        <w:right w:val="none" w:sz="0" w:space="0" w:color="auto"/>
      </w:divBdr>
    </w:div>
    <w:div w:id="203255670">
      <w:bodyDiv w:val="1"/>
      <w:marLeft w:val="0"/>
      <w:marRight w:val="0"/>
      <w:marTop w:val="0"/>
      <w:marBottom w:val="0"/>
      <w:divBdr>
        <w:top w:val="none" w:sz="0" w:space="0" w:color="auto"/>
        <w:left w:val="none" w:sz="0" w:space="0" w:color="auto"/>
        <w:bottom w:val="none" w:sz="0" w:space="0" w:color="auto"/>
        <w:right w:val="none" w:sz="0" w:space="0" w:color="auto"/>
      </w:divBdr>
    </w:div>
    <w:div w:id="211040015">
      <w:bodyDiv w:val="1"/>
      <w:marLeft w:val="0"/>
      <w:marRight w:val="0"/>
      <w:marTop w:val="0"/>
      <w:marBottom w:val="0"/>
      <w:divBdr>
        <w:top w:val="none" w:sz="0" w:space="0" w:color="auto"/>
        <w:left w:val="none" w:sz="0" w:space="0" w:color="auto"/>
        <w:bottom w:val="none" w:sz="0" w:space="0" w:color="auto"/>
        <w:right w:val="none" w:sz="0" w:space="0" w:color="auto"/>
      </w:divBdr>
    </w:div>
    <w:div w:id="212010234">
      <w:bodyDiv w:val="1"/>
      <w:marLeft w:val="0"/>
      <w:marRight w:val="0"/>
      <w:marTop w:val="0"/>
      <w:marBottom w:val="0"/>
      <w:divBdr>
        <w:top w:val="none" w:sz="0" w:space="0" w:color="auto"/>
        <w:left w:val="none" w:sz="0" w:space="0" w:color="auto"/>
        <w:bottom w:val="none" w:sz="0" w:space="0" w:color="auto"/>
        <w:right w:val="none" w:sz="0" w:space="0" w:color="auto"/>
      </w:divBdr>
    </w:div>
    <w:div w:id="215361683">
      <w:bodyDiv w:val="1"/>
      <w:marLeft w:val="0"/>
      <w:marRight w:val="0"/>
      <w:marTop w:val="0"/>
      <w:marBottom w:val="0"/>
      <w:divBdr>
        <w:top w:val="none" w:sz="0" w:space="0" w:color="auto"/>
        <w:left w:val="none" w:sz="0" w:space="0" w:color="auto"/>
        <w:bottom w:val="none" w:sz="0" w:space="0" w:color="auto"/>
        <w:right w:val="none" w:sz="0" w:space="0" w:color="auto"/>
      </w:divBdr>
    </w:div>
    <w:div w:id="218979959">
      <w:bodyDiv w:val="1"/>
      <w:marLeft w:val="0"/>
      <w:marRight w:val="0"/>
      <w:marTop w:val="0"/>
      <w:marBottom w:val="0"/>
      <w:divBdr>
        <w:top w:val="none" w:sz="0" w:space="0" w:color="auto"/>
        <w:left w:val="none" w:sz="0" w:space="0" w:color="auto"/>
        <w:bottom w:val="none" w:sz="0" w:space="0" w:color="auto"/>
        <w:right w:val="none" w:sz="0" w:space="0" w:color="auto"/>
      </w:divBdr>
    </w:div>
    <w:div w:id="219902936">
      <w:bodyDiv w:val="1"/>
      <w:marLeft w:val="0"/>
      <w:marRight w:val="0"/>
      <w:marTop w:val="0"/>
      <w:marBottom w:val="0"/>
      <w:divBdr>
        <w:top w:val="none" w:sz="0" w:space="0" w:color="auto"/>
        <w:left w:val="none" w:sz="0" w:space="0" w:color="auto"/>
        <w:bottom w:val="none" w:sz="0" w:space="0" w:color="auto"/>
        <w:right w:val="none" w:sz="0" w:space="0" w:color="auto"/>
      </w:divBdr>
    </w:div>
    <w:div w:id="220865884">
      <w:bodyDiv w:val="1"/>
      <w:marLeft w:val="0"/>
      <w:marRight w:val="0"/>
      <w:marTop w:val="0"/>
      <w:marBottom w:val="0"/>
      <w:divBdr>
        <w:top w:val="none" w:sz="0" w:space="0" w:color="auto"/>
        <w:left w:val="none" w:sz="0" w:space="0" w:color="auto"/>
        <w:bottom w:val="none" w:sz="0" w:space="0" w:color="auto"/>
        <w:right w:val="none" w:sz="0" w:space="0" w:color="auto"/>
      </w:divBdr>
    </w:div>
    <w:div w:id="225116474">
      <w:bodyDiv w:val="1"/>
      <w:marLeft w:val="0"/>
      <w:marRight w:val="0"/>
      <w:marTop w:val="0"/>
      <w:marBottom w:val="0"/>
      <w:divBdr>
        <w:top w:val="none" w:sz="0" w:space="0" w:color="auto"/>
        <w:left w:val="none" w:sz="0" w:space="0" w:color="auto"/>
        <w:bottom w:val="none" w:sz="0" w:space="0" w:color="auto"/>
        <w:right w:val="none" w:sz="0" w:space="0" w:color="auto"/>
      </w:divBdr>
    </w:div>
    <w:div w:id="230820783">
      <w:bodyDiv w:val="1"/>
      <w:marLeft w:val="0"/>
      <w:marRight w:val="0"/>
      <w:marTop w:val="0"/>
      <w:marBottom w:val="0"/>
      <w:divBdr>
        <w:top w:val="none" w:sz="0" w:space="0" w:color="auto"/>
        <w:left w:val="none" w:sz="0" w:space="0" w:color="auto"/>
        <w:bottom w:val="none" w:sz="0" w:space="0" w:color="auto"/>
        <w:right w:val="none" w:sz="0" w:space="0" w:color="auto"/>
      </w:divBdr>
    </w:div>
    <w:div w:id="233127101">
      <w:bodyDiv w:val="1"/>
      <w:marLeft w:val="0"/>
      <w:marRight w:val="0"/>
      <w:marTop w:val="0"/>
      <w:marBottom w:val="0"/>
      <w:divBdr>
        <w:top w:val="none" w:sz="0" w:space="0" w:color="auto"/>
        <w:left w:val="none" w:sz="0" w:space="0" w:color="auto"/>
        <w:bottom w:val="none" w:sz="0" w:space="0" w:color="auto"/>
        <w:right w:val="none" w:sz="0" w:space="0" w:color="auto"/>
      </w:divBdr>
    </w:div>
    <w:div w:id="233666084">
      <w:bodyDiv w:val="1"/>
      <w:marLeft w:val="0"/>
      <w:marRight w:val="0"/>
      <w:marTop w:val="0"/>
      <w:marBottom w:val="0"/>
      <w:divBdr>
        <w:top w:val="none" w:sz="0" w:space="0" w:color="auto"/>
        <w:left w:val="none" w:sz="0" w:space="0" w:color="auto"/>
        <w:bottom w:val="none" w:sz="0" w:space="0" w:color="auto"/>
        <w:right w:val="none" w:sz="0" w:space="0" w:color="auto"/>
      </w:divBdr>
    </w:div>
    <w:div w:id="244265087">
      <w:bodyDiv w:val="1"/>
      <w:marLeft w:val="0"/>
      <w:marRight w:val="0"/>
      <w:marTop w:val="0"/>
      <w:marBottom w:val="0"/>
      <w:divBdr>
        <w:top w:val="none" w:sz="0" w:space="0" w:color="auto"/>
        <w:left w:val="none" w:sz="0" w:space="0" w:color="auto"/>
        <w:bottom w:val="none" w:sz="0" w:space="0" w:color="auto"/>
        <w:right w:val="none" w:sz="0" w:space="0" w:color="auto"/>
      </w:divBdr>
    </w:div>
    <w:div w:id="244654305">
      <w:bodyDiv w:val="1"/>
      <w:marLeft w:val="0"/>
      <w:marRight w:val="0"/>
      <w:marTop w:val="0"/>
      <w:marBottom w:val="0"/>
      <w:divBdr>
        <w:top w:val="none" w:sz="0" w:space="0" w:color="auto"/>
        <w:left w:val="none" w:sz="0" w:space="0" w:color="auto"/>
        <w:bottom w:val="none" w:sz="0" w:space="0" w:color="auto"/>
        <w:right w:val="none" w:sz="0" w:space="0" w:color="auto"/>
      </w:divBdr>
    </w:div>
    <w:div w:id="257296340">
      <w:bodyDiv w:val="1"/>
      <w:marLeft w:val="0"/>
      <w:marRight w:val="0"/>
      <w:marTop w:val="0"/>
      <w:marBottom w:val="0"/>
      <w:divBdr>
        <w:top w:val="none" w:sz="0" w:space="0" w:color="auto"/>
        <w:left w:val="none" w:sz="0" w:space="0" w:color="auto"/>
        <w:bottom w:val="none" w:sz="0" w:space="0" w:color="auto"/>
        <w:right w:val="none" w:sz="0" w:space="0" w:color="auto"/>
      </w:divBdr>
      <w:divsChild>
        <w:div w:id="1582979602">
          <w:marLeft w:val="0"/>
          <w:marRight w:val="0"/>
          <w:marTop w:val="0"/>
          <w:marBottom w:val="0"/>
          <w:divBdr>
            <w:top w:val="none" w:sz="0" w:space="0" w:color="auto"/>
            <w:left w:val="none" w:sz="0" w:space="0" w:color="auto"/>
            <w:bottom w:val="none" w:sz="0" w:space="0" w:color="auto"/>
            <w:right w:val="none" w:sz="0" w:space="0" w:color="auto"/>
          </w:divBdr>
        </w:div>
      </w:divsChild>
    </w:div>
    <w:div w:id="257448418">
      <w:bodyDiv w:val="1"/>
      <w:marLeft w:val="0"/>
      <w:marRight w:val="0"/>
      <w:marTop w:val="0"/>
      <w:marBottom w:val="0"/>
      <w:divBdr>
        <w:top w:val="none" w:sz="0" w:space="0" w:color="auto"/>
        <w:left w:val="none" w:sz="0" w:space="0" w:color="auto"/>
        <w:bottom w:val="none" w:sz="0" w:space="0" w:color="auto"/>
        <w:right w:val="none" w:sz="0" w:space="0" w:color="auto"/>
      </w:divBdr>
    </w:div>
    <w:div w:id="259994509">
      <w:bodyDiv w:val="1"/>
      <w:marLeft w:val="0"/>
      <w:marRight w:val="0"/>
      <w:marTop w:val="0"/>
      <w:marBottom w:val="0"/>
      <w:divBdr>
        <w:top w:val="none" w:sz="0" w:space="0" w:color="auto"/>
        <w:left w:val="none" w:sz="0" w:space="0" w:color="auto"/>
        <w:bottom w:val="none" w:sz="0" w:space="0" w:color="auto"/>
        <w:right w:val="none" w:sz="0" w:space="0" w:color="auto"/>
      </w:divBdr>
    </w:div>
    <w:div w:id="278532306">
      <w:bodyDiv w:val="1"/>
      <w:marLeft w:val="0"/>
      <w:marRight w:val="0"/>
      <w:marTop w:val="0"/>
      <w:marBottom w:val="0"/>
      <w:divBdr>
        <w:top w:val="none" w:sz="0" w:space="0" w:color="auto"/>
        <w:left w:val="none" w:sz="0" w:space="0" w:color="auto"/>
        <w:bottom w:val="none" w:sz="0" w:space="0" w:color="auto"/>
        <w:right w:val="none" w:sz="0" w:space="0" w:color="auto"/>
      </w:divBdr>
    </w:div>
    <w:div w:id="278728111">
      <w:bodyDiv w:val="1"/>
      <w:marLeft w:val="0"/>
      <w:marRight w:val="0"/>
      <w:marTop w:val="0"/>
      <w:marBottom w:val="0"/>
      <w:divBdr>
        <w:top w:val="none" w:sz="0" w:space="0" w:color="auto"/>
        <w:left w:val="none" w:sz="0" w:space="0" w:color="auto"/>
        <w:bottom w:val="none" w:sz="0" w:space="0" w:color="auto"/>
        <w:right w:val="none" w:sz="0" w:space="0" w:color="auto"/>
      </w:divBdr>
    </w:div>
    <w:div w:id="309790664">
      <w:bodyDiv w:val="1"/>
      <w:marLeft w:val="0"/>
      <w:marRight w:val="0"/>
      <w:marTop w:val="0"/>
      <w:marBottom w:val="0"/>
      <w:divBdr>
        <w:top w:val="none" w:sz="0" w:space="0" w:color="auto"/>
        <w:left w:val="none" w:sz="0" w:space="0" w:color="auto"/>
        <w:bottom w:val="none" w:sz="0" w:space="0" w:color="auto"/>
        <w:right w:val="none" w:sz="0" w:space="0" w:color="auto"/>
      </w:divBdr>
    </w:div>
    <w:div w:id="316737396">
      <w:bodyDiv w:val="1"/>
      <w:marLeft w:val="0"/>
      <w:marRight w:val="0"/>
      <w:marTop w:val="0"/>
      <w:marBottom w:val="0"/>
      <w:divBdr>
        <w:top w:val="none" w:sz="0" w:space="0" w:color="auto"/>
        <w:left w:val="none" w:sz="0" w:space="0" w:color="auto"/>
        <w:bottom w:val="none" w:sz="0" w:space="0" w:color="auto"/>
        <w:right w:val="none" w:sz="0" w:space="0" w:color="auto"/>
      </w:divBdr>
    </w:div>
    <w:div w:id="331681947">
      <w:bodyDiv w:val="1"/>
      <w:marLeft w:val="0"/>
      <w:marRight w:val="0"/>
      <w:marTop w:val="0"/>
      <w:marBottom w:val="0"/>
      <w:divBdr>
        <w:top w:val="none" w:sz="0" w:space="0" w:color="auto"/>
        <w:left w:val="none" w:sz="0" w:space="0" w:color="auto"/>
        <w:bottom w:val="none" w:sz="0" w:space="0" w:color="auto"/>
        <w:right w:val="none" w:sz="0" w:space="0" w:color="auto"/>
      </w:divBdr>
    </w:div>
    <w:div w:id="335305619">
      <w:bodyDiv w:val="1"/>
      <w:marLeft w:val="0"/>
      <w:marRight w:val="0"/>
      <w:marTop w:val="0"/>
      <w:marBottom w:val="0"/>
      <w:divBdr>
        <w:top w:val="none" w:sz="0" w:space="0" w:color="auto"/>
        <w:left w:val="none" w:sz="0" w:space="0" w:color="auto"/>
        <w:bottom w:val="none" w:sz="0" w:space="0" w:color="auto"/>
        <w:right w:val="none" w:sz="0" w:space="0" w:color="auto"/>
      </w:divBdr>
    </w:div>
    <w:div w:id="345139325">
      <w:bodyDiv w:val="1"/>
      <w:marLeft w:val="0"/>
      <w:marRight w:val="0"/>
      <w:marTop w:val="0"/>
      <w:marBottom w:val="0"/>
      <w:divBdr>
        <w:top w:val="none" w:sz="0" w:space="0" w:color="auto"/>
        <w:left w:val="none" w:sz="0" w:space="0" w:color="auto"/>
        <w:bottom w:val="none" w:sz="0" w:space="0" w:color="auto"/>
        <w:right w:val="none" w:sz="0" w:space="0" w:color="auto"/>
      </w:divBdr>
      <w:divsChild>
        <w:div w:id="520244987">
          <w:marLeft w:val="0"/>
          <w:marRight w:val="0"/>
          <w:marTop w:val="0"/>
          <w:marBottom w:val="0"/>
          <w:divBdr>
            <w:top w:val="none" w:sz="0" w:space="0" w:color="auto"/>
            <w:left w:val="none" w:sz="0" w:space="0" w:color="auto"/>
            <w:bottom w:val="none" w:sz="0" w:space="0" w:color="auto"/>
            <w:right w:val="none" w:sz="0" w:space="0" w:color="auto"/>
          </w:divBdr>
        </w:div>
      </w:divsChild>
    </w:div>
    <w:div w:id="348678736">
      <w:bodyDiv w:val="1"/>
      <w:marLeft w:val="0"/>
      <w:marRight w:val="0"/>
      <w:marTop w:val="0"/>
      <w:marBottom w:val="0"/>
      <w:divBdr>
        <w:top w:val="none" w:sz="0" w:space="0" w:color="auto"/>
        <w:left w:val="none" w:sz="0" w:space="0" w:color="auto"/>
        <w:bottom w:val="none" w:sz="0" w:space="0" w:color="auto"/>
        <w:right w:val="none" w:sz="0" w:space="0" w:color="auto"/>
      </w:divBdr>
    </w:div>
    <w:div w:id="349769756">
      <w:bodyDiv w:val="1"/>
      <w:marLeft w:val="0"/>
      <w:marRight w:val="0"/>
      <w:marTop w:val="0"/>
      <w:marBottom w:val="0"/>
      <w:divBdr>
        <w:top w:val="none" w:sz="0" w:space="0" w:color="auto"/>
        <w:left w:val="none" w:sz="0" w:space="0" w:color="auto"/>
        <w:bottom w:val="none" w:sz="0" w:space="0" w:color="auto"/>
        <w:right w:val="none" w:sz="0" w:space="0" w:color="auto"/>
      </w:divBdr>
    </w:div>
    <w:div w:id="355354252">
      <w:bodyDiv w:val="1"/>
      <w:marLeft w:val="0"/>
      <w:marRight w:val="0"/>
      <w:marTop w:val="0"/>
      <w:marBottom w:val="0"/>
      <w:divBdr>
        <w:top w:val="none" w:sz="0" w:space="0" w:color="auto"/>
        <w:left w:val="none" w:sz="0" w:space="0" w:color="auto"/>
        <w:bottom w:val="none" w:sz="0" w:space="0" w:color="auto"/>
        <w:right w:val="none" w:sz="0" w:space="0" w:color="auto"/>
      </w:divBdr>
    </w:div>
    <w:div w:id="371660190">
      <w:bodyDiv w:val="1"/>
      <w:marLeft w:val="0"/>
      <w:marRight w:val="0"/>
      <w:marTop w:val="0"/>
      <w:marBottom w:val="0"/>
      <w:divBdr>
        <w:top w:val="none" w:sz="0" w:space="0" w:color="auto"/>
        <w:left w:val="none" w:sz="0" w:space="0" w:color="auto"/>
        <w:bottom w:val="none" w:sz="0" w:space="0" w:color="auto"/>
        <w:right w:val="none" w:sz="0" w:space="0" w:color="auto"/>
      </w:divBdr>
    </w:div>
    <w:div w:id="375275582">
      <w:bodyDiv w:val="1"/>
      <w:marLeft w:val="0"/>
      <w:marRight w:val="0"/>
      <w:marTop w:val="0"/>
      <w:marBottom w:val="0"/>
      <w:divBdr>
        <w:top w:val="none" w:sz="0" w:space="0" w:color="auto"/>
        <w:left w:val="none" w:sz="0" w:space="0" w:color="auto"/>
        <w:bottom w:val="none" w:sz="0" w:space="0" w:color="auto"/>
        <w:right w:val="none" w:sz="0" w:space="0" w:color="auto"/>
      </w:divBdr>
    </w:div>
    <w:div w:id="387532645">
      <w:bodyDiv w:val="1"/>
      <w:marLeft w:val="0"/>
      <w:marRight w:val="0"/>
      <w:marTop w:val="0"/>
      <w:marBottom w:val="0"/>
      <w:divBdr>
        <w:top w:val="none" w:sz="0" w:space="0" w:color="auto"/>
        <w:left w:val="none" w:sz="0" w:space="0" w:color="auto"/>
        <w:bottom w:val="none" w:sz="0" w:space="0" w:color="auto"/>
        <w:right w:val="none" w:sz="0" w:space="0" w:color="auto"/>
      </w:divBdr>
    </w:div>
    <w:div w:id="388382129">
      <w:bodyDiv w:val="1"/>
      <w:marLeft w:val="0"/>
      <w:marRight w:val="0"/>
      <w:marTop w:val="0"/>
      <w:marBottom w:val="0"/>
      <w:divBdr>
        <w:top w:val="none" w:sz="0" w:space="0" w:color="auto"/>
        <w:left w:val="none" w:sz="0" w:space="0" w:color="auto"/>
        <w:bottom w:val="none" w:sz="0" w:space="0" w:color="auto"/>
        <w:right w:val="none" w:sz="0" w:space="0" w:color="auto"/>
      </w:divBdr>
    </w:div>
    <w:div w:id="388918523">
      <w:bodyDiv w:val="1"/>
      <w:marLeft w:val="0"/>
      <w:marRight w:val="0"/>
      <w:marTop w:val="0"/>
      <w:marBottom w:val="0"/>
      <w:divBdr>
        <w:top w:val="none" w:sz="0" w:space="0" w:color="auto"/>
        <w:left w:val="none" w:sz="0" w:space="0" w:color="auto"/>
        <w:bottom w:val="none" w:sz="0" w:space="0" w:color="auto"/>
        <w:right w:val="none" w:sz="0" w:space="0" w:color="auto"/>
      </w:divBdr>
    </w:div>
    <w:div w:id="389228363">
      <w:bodyDiv w:val="1"/>
      <w:marLeft w:val="0"/>
      <w:marRight w:val="0"/>
      <w:marTop w:val="0"/>
      <w:marBottom w:val="0"/>
      <w:divBdr>
        <w:top w:val="none" w:sz="0" w:space="0" w:color="auto"/>
        <w:left w:val="none" w:sz="0" w:space="0" w:color="auto"/>
        <w:bottom w:val="none" w:sz="0" w:space="0" w:color="auto"/>
        <w:right w:val="none" w:sz="0" w:space="0" w:color="auto"/>
      </w:divBdr>
    </w:div>
    <w:div w:id="410155113">
      <w:bodyDiv w:val="1"/>
      <w:marLeft w:val="0"/>
      <w:marRight w:val="0"/>
      <w:marTop w:val="0"/>
      <w:marBottom w:val="0"/>
      <w:divBdr>
        <w:top w:val="none" w:sz="0" w:space="0" w:color="auto"/>
        <w:left w:val="none" w:sz="0" w:space="0" w:color="auto"/>
        <w:bottom w:val="none" w:sz="0" w:space="0" w:color="auto"/>
        <w:right w:val="none" w:sz="0" w:space="0" w:color="auto"/>
      </w:divBdr>
    </w:div>
    <w:div w:id="431171834">
      <w:bodyDiv w:val="1"/>
      <w:marLeft w:val="0"/>
      <w:marRight w:val="0"/>
      <w:marTop w:val="0"/>
      <w:marBottom w:val="0"/>
      <w:divBdr>
        <w:top w:val="none" w:sz="0" w:space="0" w:color="auto"/>
        <w:left w:val="none" w:sz="0" w:space="0" w:color="auto"/>
        <w:bottom w:val="none" w:sz="0" w:space="0" w:color="auto"/>
        <w:right w:val="none" w:sz="0" w:space="0" w:color="auto"/>
      </w:divBdr>
    </w:div>
    <w:div w:id="431971547">
      <w:bodyDiv w:val="1"/>
      <w:marLeft w:val="0"/>
      <w:marRight w:val="0"/>
      <w:marTop w:val="0"/>
      <w:marBottom w:val="0"/>
      <w:divBdr>
        <w:top w:val="none" w:sz="0" w:space="0" w:color="auto"/>
        <w:left w:val="none" w:sz="0" w:space="0" w:color="auto"/>
        <w:bottom w:val="none" w:sz="0" w:space="0" w:color="auto"/>
        <w:right w:val="none" w:sz="0" w:space="0" w:color="auto"/>
      </w:divBdr>
    </w:div>
    <w:div w:id="441611773">
      <w:bodyDiv w:val="1"/>
      <w:marLeft w:val="0"/>
      <w:marRight w:val="0"/>
      <w:marTop w:val="0"/>
      <w:marBottom w:val="0"/>
      <w:divBdr>
        <w:top w:val="none" w:sz="0" w:space="0" w:color="auto"/>
        <w:left w:val="none" w:sz="0" w:space="0" w:color="auto"/>
        <w:bottom w:val="none" w:sz="0" w:space="0" w:color="auto"/>
        <w:right w:val="none" w:sz="0" w:space="0" w:color="auto"/>
      </w:divBdr>
    </w:div>
    <w:div w:id="442463447">
      <w:bodyDiv w:val="1"/>
      <w:marLeft w:val="0"/>
      <w:marRight w:val="0"/>
      <w:marTop w:val="0"/>
      <w:marBottom w:val="0"/>
      <w:divBdr>
        <w:top w:val="none" w:sz="0" w:space="0" w:color="auto"/>
        <w:left w:val="none" w:sz="0" w:space="0" w:color="auto"/>
        <w:bottom w:val="none" w:sz="0" w:space="0" w:color="auto"/>
        <w:right w:val="none" w:sz="0" w:space="0" w:color="auto"/>
      </w:divBdr>
    </w:div>
    <w:div w:id="459539131">
      <w:bodyDiv w:val="1"/>
      <w:marLeft w:val="0"/>
      <w:marRight w:val="0"/>
      <w:marTop w:val="0"/>
      <w:marBottom w:val="0"/>
      <w:divBdr>
        <w:top w:val="none" w:sz="0" w:space="0" w:color="auto"/>
        <w:left w:val="none" w:sz="0" w:space="0" w:color="auto"/>
        <w:bottom w:val="none" w:sz="0" w:space="0" w:color="auto"/>
        <w:right w:val="none" w:sz="0" w:space="0" w:color="auto"/>
      </w:divBdr>
    </w:div>
    <w:div w:id="465702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3604">
          <w:marLeft w:val="0"/>
          <w:marRight w:val="0"/>
          <w:marTop w:val="0"/>
          <w:marBottom w:val="0"/>
          <w:divBdr>
            <w:top w:val="none" w:sz="0" w:space="0" w:color="auto"/>
            <w:left w:val="none" w:sz="0" w:space="0" w:color="auto"/>
            <w:bottom w:val="none" w:sz="0" w:space="0" w:color="auto"/>
            <w:right w:val="none" w:sz="0" w:space="0" w:color="auto"/>
          </w:divBdr>
        </w:div>
      </w:divsChild>
    </w:div>
    <w:div w:id="466164650">
      <w:bodyDiv w:val="1"/>
      <w:marLeft w:val="0"/>
      <w:marRight w:val="0"/>
      <w:marTop w:val="0"/>
      <w:marBottom w:val="0"/>
      <w:divBdr>
        <w:top w:val="none" w:sz="0" w:space="0" w:color="auto"/>
        <w:left w:val="none" w:sz="0" w:space="0" w:color="auto"/>
        <w:bottom w:val="none" w:sz="0" w:space="0" w:color="auto"/>
        <w:right w:val="none" w:sz="0" w:space="0" w:color="auto"/>
      </w:divBdr>
    </w:div>
    <w:div w:id="475805351">
      <w:bodyDiv w:val="1"/>
      <w:marLeft w:val="0"/>
      <w:marRight w:val="0"/>
      <w:marTop w:val="0"/>
      <w:marBottom w:val="0"/>
      <w:divBdr>
        <w:top w:val="none" w:sz="0" w:space="0" w:color="auto"/>
        <w:left w:val="none" w:sz="0" w:space="0" w:color="auto"/>
        <w:bottom w:val="none" w:sz="0" w:space="0" w:color="auto"/>
        <w:right w:val="none" w:sz="0" w:space="0" w:color="auto"/>
      </w:divBdr>
      <w:divsChild>
        <w:div w:id="241305848">
          <w:marLeft w:val="0"/>
          <w:marRight w:val="0"/>
          <w:marTop w:val="0"/>
          <w:marBottom w:val="0"/>
          <w:divBdr>
            <w:top w:val="none" w:sz="0" w:space="0" w:color="auto"/>
            <w:left w:val="none" w:sz="0" w:space="0" w:color="auto"/>
            <w:bottom w:val="none" w:sz="0" w:space="0" w:color="auto"/>
            <w:right w:val="none" w:sz="0" w:space="0" w:color="auto"/>
          </w:divBdr>
        </w:div>
      </w:divsChild>
    </w:div>
    <w:div w:id="482352278">
      <w:bodyDiv w:val="1"/>
      <w:marLeft w:val="0"/>
      <w:marRight w:val="0"/>
      <w:marTop w:val="0"/>
      <w:marBottom w:val="0"/>
      <w:divBdr>
        <w:top w:val="none" w:sz="0" w:space="0" w:color="auto"/>
        <w:left w:val="none" w:sz="0" w:space="0" w:color="auto"/>
        <w:bottom w:val="none" w:sz="0" w:space="0" w:color="auto"/>
        <w:right w:val="none" w:sz="0" w:space="0" w:color="auto"/>
      </w:divBdr>
    </w:div>
    <w:div w:id="483086547">
      <w:bodyDiv w:val="1"/>
      <w:marLeft w:val="0"/>
      <w:marRight w:val="0"/>
      <w:marTop w:val="0"/>
      <w:marBottom w:val="0"/>
      <w:divBdr>
        <w:top w:val="none" w:sz="0" w:space="0" w:color="auto"/>
        <w:left w:val="none" w:sz="0" w:space="0" w:color="auto"/>
        <w:bottom w:val="none" w:sz="0" w:space="0" w:color="auto"/>
        <w:right w:val="none" w:sz="0" w:space="0" w:color="auto"/>
      </w:divBdr>
    </w:div>
    <w:div w:id="489757429">
      <w:bodyDiv w:val="1"/>
      <w:marLeft w:val="0"/>
      <w:marRight w:val="0"/>
      <w:marTop w:val="0"/>
      <w:marBottom w:val="0"/>
      <w:divBdr>
        <w:top w:val="none" w:sz="0" w:space="0" w:color="auto"/>
        <w:left w:val="none" w:sz="0" w:space="0" w:color="auto"/>
        <w:bottom w:val="none" w:sz="0" w:space="0" w:color="auto"/>
        <w:right w:val="none" w:sz="0" w:space="0" w:color="auto"/>
      </w:divBdr>
      <w:divsChild>
        <w:div w:id="1794133892">
          <w:marLeft w:val="0"/>
          <w:marRight w:val="0"/>
          <w:marTop w:val="0"/>
          <w:marBottom w:val="0"/>
          <w:divBdr>
            <w:top w:val="none" w:sz="0" w:space="0" w:color="auto"/>
            <w:left w:val="none" w:sz="0" w:space="0" w:color="auto"/>
            <w:bottom w:val="none" w:sz="0" w:space="0" w:color="auto"/>
            <w:right w:val="none" w:sz="0" w:space="0" w:color="auto"/>
          </w:divBdr>
        </w:div>
      </w:divsChild>
    </w:div>
    <w:div w:id="504439151">
      <w:bodyDiv w:val="1"/>
      <w:marLeft w:val="0"/>
      <w:marRight w:val="0"/>
      <w:marTop w:val="0"/>
      <w:marBottom w:val="0"/>
      <w:divBdr>
        <w:top w:val="none" w:sz="0" w:space="0" w:color="auto"/>
        <w:left w:val="none" w:sz="0" w:space="0" w:color="auto"/>
        <w:bottom w:val="none" w:sz="0" w:space="0" w:color="auto"/>
        <w:right w:val="none" w:sz="0" w:space="0" w:color="auto"/>
      </w:divBdr>
    </w:div>
    <w:div w:id="505050649">
      <w:bodyDiv w:val="1"/>
      <w:marLeft w:val="0"/>
      <w:marRight w:val="0"/>
      <w:marTop w:val="0"/>
      <w:marBottom w:val="0"/>
      <w:divBdr>
        <w:top w:val="none" w:sz="0" w:space="0" w:color="auto"/>
        <w:left w:val="none" w:sz="0" w:space="0" w:color="auto"/>
        <w:bottom w:val="none" w:sz="0" w:space="0" w:color="auto"/>
        <w:right w:val="none" w:sz="0" w:space="0" w:color="auto"/>
      </w:divBdr>
    </w:div>
    <w:div w:id="508910658">
      <w:bodyDiv w:val="1"/>
      <w:marLeft w:val="0"/>
      <w:marRight w:val="0"/>
      <w:marTop w:val="0"/>
      <w:marBottom w:val="0"/>
      <w:divBdr>
        <w:top w:val="none" w:sz="0" w:space="0" w:color="auto"/>
        <w:left w:val="none" w:sz="0" w:space="0" w:color="auto"/>
        <w:bottom w:val="none" w:sz="0" w:space="0" w:color="auto"/>
        <w:right w:val="none" w:sz="0" w:space="0" w:color="auto"/>
      </w:divBdr>
    </w:div>
    <w:div w:id="510066854">
      <w:bodyDiv w:val="1"/>
      <w:marLeft w:val="0"/>
      <w:marRight w:val="0"/>
      <w:marTop w:val="0"/>
      <w:marBottom w:val="0"/>
      <w:divBdr>
        <w:top w:val="none" w:sz="0" w:space="0" w:color="auto"/>
        <w:left w:val="none" w:sz="0" w:space="0" w:color="auto"/>
        <w:bottom w:val="none" w:sz="0" w:space="0" w:color="auto"/>
        <w:right w:val="none" w:sz="0" w:space="0" w:color="auto"/>
      </w:divBdr>
    </w:div>
    <w:div w:id="513494324">
      <w:bodyDiv w:val="1"/>
      <w:marLeft w:val="0"/>
      <w:marRight w:val="0"/>
      <w:marTop w:val="0"/>
      <w:marBottom w:val="0"/>
      <w:divBdr>
        <w:top w:val="none" w:sz="0" w:space="0" w:color="auto"/>
        <w:left w:val="none" w:sz="0" w:space="0" w:color="auto"/>
        <w:bottom w:val="none" w:sz="0" w:space="0" w:color="auto"/>
        <w:right w:val="none" w:sz="0" w:space="0" w:color="auto"/>
      </w:divBdr>
    </w:div>
    <w:div w:id="528179639">
      <w:bodyDiv w:val="1"/>
      <w:marLeft w:val="0"/>
      <w:marRight w:val="0"/>
      <w:marTop w:val="0"/>
      <w:marBottom w:val="0"/>
      <w:divBdr>
        <w:top w:val="none" w:sz="0" w:space="0" w:color="auto"/>
        <w:left w:val="none" w:sz="0" w:space="0" w:color="auto"/>
        <w:bottom w:val="none" w:sz="0" w:space="0" w:color="auto"/>
        <w:right w:val="none" w:sz="0" w:space="0" w:color="auto"/>
      </w:divBdr>
      <w:divsChild>
        <w:div w:id="398556036">
          <w:marLeft w:val="0"/>
          <w:marRight w:val="0"/>
          <w:marTop w:val="0"/>
          <w:marBottom w:val="0"/>
          <w:divBdr>
            <w:top w:val="none" w:sz="0" w:space="0" w:color="auto"/>
            <w:left w:val="none" w:sz="0" w:space="0" w:color="auto"/>
            <w:bottom w:val="none" w:sz="0" w:space="0" w:color="auto"/>
            <w:right w:val="none" w:sz="0" w:space="0" w:color="auto"/>
          </w:divBdr>
        </w:div>
      </w:divsChild>
    </w:div>
    <w:div w:id="547883400">
      <w:bodyDiv w:val="1"/>
      <w:marLeft w:val="0"/>
      <w:marRight w:val="0"/>
      <w:marTop w:val="0"/>
      <w:marBottom w:val="0"/>
      <w:divBdr>
        <w:top w:val="none" w:sz="0" w:space="0" w:color="auto"/>
        <w:left w:val="none" w:sz="0" w:space="0" w:color="auto"/>
        <w:bottom w:val="none" w:sz="0" w:space="0" w:color="auto"/>
        <w:right w:val="none" w:sz="0" w:space="0" w:color="auto"/>
      </w:divBdr>
    </w:div>
    <w:div w:id="563564530">
      <w:bodyDiv w:val="1"/>
      <w:marLeft w:val="0"/>
      <w:marRight w:val="0"/>
      <w:marTop w:val="0"/>
      <w:marBottom w:val="0"/>
      <w:divBdr>
        <w:top w:val="none" w:sz="0" w:space="0" w:color="auto"/>
        <w:left w:val="none" w:sz="0" w:space="0" w:color="auto"/>
        <w:bottom w:val="none" w:sz="0" w:space="0" w:color="auto"/>
        <w:right w:val="none" w:sz="0" w:space="0" w:color="auto"/>
      </w:divBdr>
    </w:div>
    <w:div w:id="592200744">
      <w:bodyDiv w:val="1"/>
      <w:marLeft w:val="0"/>
      <w:marRight w:val="0"/>
      <w:marTop w:val="0"/>
      <w:marBottom w:val="0"/>
      <w:divBdr>
        <w:top w:val="none" w:sz="0" w:space="0" w:color="auto"/>
        <w:left w:val="none" w:sz="0" w:space="0" w:color="auto"/>
        <w:bottom w:val="none" w:sz="0" w:space="0" w:color="auto"/>
        <w:right w:val="none" w:sz="0" w:space="0" w:color="auto"/>
      </w:divBdr>
    </w:div>
    <w:div w:id="607200507">
      <w:bodyDiv w:val="1"/>
      <w:marLeft w:val="0"/>
      <w:marRight w:val="0"/>
      <w:marTop w:val="0"/>
      <w:marBottom w:val="0"/>
      <w:divBdr>
        <w:top w:val="none" w:sz="0" w:space="0" w:color="auto"/>
        <w:left w:val="none" w:sz="0" w:space="0" w:color="auto"/>
        <w:bottom w:val="none" w:sz="0" w:space="0" w:color="auto"/>
        <w:right w:val="none" w:sz="0" w:space="0" w:color="auto"/>
      </w:divBdr>
    </w:div>
    <w:div w:id="611547951">
      <w:bodyDiv w:val="1"/>
      <w:marLeft w:val="0"/>
      <w:marRight w:val="0"/>
      <w:marTop w:val="0"/>
      <w:marBottom w:val="0"/>
      <w:divBdr>
        <w:top w:val="none" w:sz="0" w:space="0" w:color="auto"/>
        <w:left w:val="none" w:sz="0" w:space="0" w:color="auto"/>
        <w:bottom w:val="none" w:sz="0" w:space="0" w:color="auto"/>
        <w:right w:val="none" w:sz="0" w:space="0" w:color="auto"/>
      </w:divBdr>
    </w:div>
    <w:div w:id="624508875">
      <w:bodyDiv w:val="1"/>
      <w:marLeft w:val="0"/>
      <w:marRight w:val="0"/>
      <w:marTop w:val="0"/>
      <w:marBottom w:val="0"/>
      <w:divBdr>
        <w:top w:val="none" w:sz="0" w:space="0" w:color="auto"/>
        <w:left w:val="none" w:sz="0" w:space="0" w:color="auto"/>
        <w:bottom w:val="none" w:sz="0" w:space="0" w:color="auto"/>
        <w:right w:val="none" w:sz="0" w:space="0" w:color="auto"/>
      </w:divBdr>
    </w:div>
    <w:div w:id="625164499">
      <w:bodyDiv w:val="1"/>
      <w:marLeft w:val="0"/>
      <w:marRight w:val="0"/>
      <w:marTop w:val="0"/>
      <w:marBottom w:val="0"/>
      <w:divBdr>
        <w:top w:val="none" w:sz="0" w:space="0" w:color="auto"/>
        <w:left w:val="none" w:sz="0" w:space="0" w:color="auto"/>
        <w:bottom w:val="none" w:sz="0" w:space="0" w:color="auto"/>
        <w:right w:val="none" w:sz="0" w:space="0" w:color="auto"/>
      </w:divBdr>
    </w:div>
    <w:div w:id="631443277">
      <w:bodyDiv w:val="1"/>
      <w:marLeft w:val="0"/>
      <w:marRight w:val="0"/>
      <w:marTop w:val="0"/>
      <w:marBottom w:val="0"/>
      <w:divBdr>
        <w:top w:val="none" w:sz="0" w:space="0" w:color="auto"/>
        <w:left w:val="none" w:sz="0" w:space="0" w:color="auto"/>
        <w:bottom w:val="none" w:sz="0" w:space="0" w:color="auto"/>
        <w:right w:val="none" w:sz="0" w:space="0" w:color="auto"/>
      </w:divBdr>
    </w:div>
    <w:div w:id="635450068">
      <w:bodyDiv w:val="1"/>
      <w:marLeft w:val="0"/>
      <w:marRight w:val="0"/>
      <w:marTop w:val="0"/>
      <w:marBottom w:val="0"/>
      <w:divBdr>
        <w:top w:val="none" w:sz="0" w:space="0" w:color="auto"/>
        <w:left w:val="none" w:sz="0" w:space="0" w:color="auto"/>
        <w:bottom w:val="none" w:sz="0" w:space="0" w:color="auto"/>
        <w:right w:val="none" w:sz="0" w:space="0" w:color="auto"/>
      </w:divBdr>
    </w:div>
    <w:div w:id="644746632">
      <w:bodyDiv w:val="1"/>
      <w:marLeft w:val="0"/>
      <w:marRight w:val="0"/>
      <w:marTop w:val="0"/>
      <w:marBottom w:val="0"/>
      <w:divBdr>
        <w:top w:val="none" w:sz="0" w:space="0" w:color="auto"/>
        <w:left w:val="none" w:sz="0" w:space="0" w:color="auto"/>
        <w:bottom w:val="none" w:sz="0" w:space="0" w:color="auto"/>
        <w:right w:val="none" w:sz="0" w:space="0" w:color="auto"/>
      </w:divBdr>
    </w:div>
    <w:div w:id="660546279">
      <w:bodyDiv w:val="1"/>
      <w:marLeft w:val="0"/>
      <w:marRight w:val="0"/>
      <w:marTop w:val="0"/>
      <w:marBottom w:val="0"/>
      <w:divBdr>
        <w:top w:val="none" w:sz="0" w:space="0" w:color="auto"/>
        <w:left w:val="none" w:sz="0" w:space="0" w:color="auto"/>
        <w:bottom w:val="none" w:sz="0" w:space="0" w:color="auto"/>
        <w:right w:val="none" w:sz="0" w:space="0" w:color="auto"/>
      </w:divBdr>
    </w:div>
    <w:div w:id="664943373">
      <w:bodyDiv w:val="1"/>
      <w:marLeft w:val="0"/>
      <w:marRight w:val="0"/>
      <w:marTop w:val="0"/>
      <w:marBottom w:val="0"/>
      <w:divBdr>
        <w:top w:val="none" w:sz="0" w:space="0" w:color="auto"/>
        <w:left w:val="none" w:sz="0" w:space="0" w:color="auto"/>
        <w:bottom w:val="none" w:sz="0" w:space="0" w:color="auto"/>
        <w:right w:val="none" w:sz="0" w:space="0" w:color="auto"/>
      </w:divBdr>
    </w:div>
    <w:div w:id="665590776">
      <w:bodyDiv w:val="1"/>
      <w:marLeft w:val="0"/>
      <w:marRight w:val="0"/>
      <w:marTop w:val="0"/>
      <w:marBottom w:val="0"/>
      <w:divBdr>
        <w:top w:val="none" w:sz="0" w:space="0" w:color="auto"/>
        <w:left w:val="none" w:sz="0" w:space="0" w:color="auto"/>
        <w:bottom w:val="none" w:sz="0" w:space="0" w:color="auto"/>
        <w:right w:val="none" w:sz="0" w:space="0" w:color="auto"/>
      </w:divBdr>
    </w:div>
    <w:div w:id="668217663">
      <w:bodyDiv w:val="1"/>
      <w:marLeft w:val="0"/>
      <w:marRight w:val="0"/>
      <w:marTop w:val="0"/>
      <w:marBottom w:val="0"/>
      <w:divBdr>
        <w:top w:val="none" w:sz="0" w:space="0" w:color="auto"/>
        <w:left w:val="none" w:sz="0" w:space="0" w:color="auto"/>
        <w:bottom w:val="none" w:sz="0" w:space="0" w:color="auto"/>
        <w:right w:val="none" w:sz="0" w:space="0" w:color="auto"/>
      </w:divBdr>
    </w:div>
    <w:div w:id="673460008">
      <w:bodyDiv w:val="1"/>
      <w:marLeft w:val="0"/>
      <w:marRight w:val="0"/>
      <w:marTop w:val="0"/>
      <w:marBottom w:val="0"/>
      <w:divBdr>
        <w:top w:val="none" w:sz="0" w:space="0" w:color="auto"/>
        <w:left w:val="none" w:sz="0" w:space="0" w:color="auto"/>
        <w:bottom w:val="none" w:sz="0" w:space="0" w:color="auto"/>
        <w:right w:val="none" w:sz="0" w:space="0" w:color="auto"/>
      </w:divBdr>
    </w:div>
    <w:div w:id="674261590">
      <w:bodyDiv w:val="1"/>
      <w:marLeft w:val="0"/>
      <w:marRight w:val="0"/>
      <w:marTop w:val="0"/>
      <w:marBottom w:val="0"/>
      <w:divBdr>
        <w:top w:val="none" w:sz="0" w:space="0" w:color="auto"/>
        <w:left w:val="none" w:sz="0" w:space="0" w:color="auto"/>
        <w:bottom w:val="none" w:sz="0" w:space="0" w:color="auto"/>
        <w:right w:val="none" w:sz="0" w:space="0" w:color="auto"/>
      </w:divBdr>
    </w:div>
    <w:div w:id="675766792">
      <w:bodyDiv w:val="1"/>
      <w:marLeft w:val="0"/>
      <w:marRight w:val="0"/>
      <w:marTop w:val="0"/>
      <w:marBottom w:val="0"/>
      <w:divBdr>
        <w:top w:val="none" w:sz="0" w:space="0" w:color="auto"/>
        <w:left w:val="none" w:sz="0" w:space="0" w:color="auto"/>
        <w:bottom w:val="none" w:sz="0" w:space="0" w:color="auto"/>
        <w:right w:val="none" w:sz="0" w:space="0" w:color="auto"/>
      </w:divBdr>
    </w:div>
    <w:div w:id="685138289">
      <w:bodyDiv w:val="1"/>
      <w:marLeft w:val="0"/>
      <w:marRight w:val="0"/>
      <w:marTop w:val="0"/>
      <w:marBottom w:val="0"/>
      <w:divBdr>
        <w:top w:val="none" w:sz="0" w:space="0" w:color="auto"/>
        <w:left w:val="none" w:sz="0" w:space="0" w:color="auto"/>
        <w:bottom w:val="none" w:sz="0" w:space="0" w:color="auto"/>
        <w:right w:val="none" w:sz="0" w:space="0" w:color="auto"/>
      </w:divBdr>
    </w:div>
    <w:div w:id="690764407">
      <w:bodyDiv w:val="1"/>
      <w:marLeft w:val="0"/>
      <w:marRight w:val="0"/>
      <w:marTop w:val="0"/>
      <w:marBottom w:val="0"/>
      <w:divBdr>
        <w:top w:val="none" w:sz="0" w:space="0" w:color="auto"/>
        <w:left w:val="none" w:sz="0" w:space="0" w:color="auto"/>
        <w:bottom w:val="none" w:sz="0" w:space="0" w:color="auto"/>
        <w:right w:val="none" w:sz="0" w:space="0" w:color="auto"/>
      </w:divBdr>
    </w:div>
    <w:div w:id="704139172">
      <w:bodyDiv w:val="1"/>
      <w:marLeft w:val="0"/>
      <w:marRight w:val="0"/>
      <w:marTop w:val="0"/>
      <w:marBottom w:val="0"/>
      <w:divBdr>
        <w:top w:val="none" w:sz="0" w:space="0" w:color="auto"/>
        <w:left w:val="none" w:sz="0" w:space="0" w:color="auto"/>
        <w:bottom w:val="none" w:sz="0" w:space="0" w:color="auto"/>
        <w:right w:val="none" w:sz="0" w:space="0" w:color="auto"/>
      </w:divBdr>
    </w:div>
    <w:div w:id="705065533">
      <w:bodyDiv w:val="1"/>
      <w:marLeft w:val="0"/>
      <w:marRight w:val="0"/>
      <w:marTop w:val="0"/>
      <w:marBottom w:val="0"/>
      <w:divBdr>
        <w:top w:val="none" w:sz="0" w:space="0" w:color="auto"/>
        <w:left w:val="none" w:sz="0" w:space="0" w:color="auto"/>
        <w:bottom w:val="none" w:sz="0" w:space="0" w:color="auto"/>
        <w:right w:val="none" w:sz="0" w:space="0" w:color="auto"/>
      </w:divBdr>
    </w:div>
    <w:div w:id="718436648">
      <w:bodyDiv w:val="1"/>
      <w:marLeft w:val="0"/>
      <w:marRight w:val="0"/>
      <w:marTop w:val="0"/>
      <w:marBottom w:val="0"/>
      <w:divBdr>
        <w:top w:val="none" w:sz="0" w:space="0" w:color="auto"/>
        <w:left w:val="none" w:sz="0" w:space="0" w:color="auto"/>
        <w:bottom w:val="none" w:sz="0" w:space="0" w:color="auto"/>
        <w:right w:val="none" w:sz="0" w:space="0" w:color="auto"/>
      </w:divBdr>
    </w:div>
    <w:div w:id="726730263">
      <w:bodyDiv w:val="1"/>
      <w:marLeft w:val="0"/>
      <w:marRight w:val="0"/>
      <w:marTop w:val="0"/>
      <w:marBottom w:val="0"/>
      <w:divBdr>
        <w:top w:val="none" w:sz="0" w:space="0" w:color="auto"/>
        <w:left w:val="none" w:sz="0" w:space="0" w:color="auto"/>
        <w:bottom w:val="none" w:sz="0" w:space="0" w:color="auto"/>
        <w:right w:val="none" w:sz="0" w:space="0" w:color="auto"/>
      </w:divBdr>
    </w:div>
    <w:div w:id="727459429">
      <w:bodyDiv w:val="1"/>
      <w:marLeft w:val="0"/>
      <w:marRight w:val="0"/>
      <w:marTop w:val="0"/>
      <w:marBottom w:val="0"/>
      <w:divBdr>
        <w:top w:val="none" w:sz="0" w:space="0" w:color="auto"/>
        <w:left w:val="none" w:sz="0" w:space="0" w:color="auto"/>
        <w:bottom w:val="none" w:sz="0" w:space="0" w:color="auto"/>
        <w:right w:val="none" w:sz="0" w:space="0" w:color="auto"/>
      </w:divBdr>
    </w:div>
    <w:div w:id="730496135">
      <w:bodyDiv w:val="1"/>
      <w:marLeft w:val="0"/>
      <w:marRight w:val="0"/>
      <w:marTop w:val="0"/>
      <w:marBottom w:val="0"/>
      <w:divBdr>
        <w:top w:val="none" w:sz="0" w:space="0" w:color="auto"/>
        <w:left w:val="none" w:sz="0" w:space="0" w:color="auto"/>
        <w:bottom w:val="none" w:sz="0" w:space="0" w:color="auto"/>
        <w:right w:val="none" w:sz="0" w:space="0" w:color="auto"/>
      </w:divBdr>
    </w:div>
    <w:div w:id="731927626">
      <w:bodyDiv w:val="1"/>
      <w:marLeft w:val="0"/>
      <w:marRight w:val="0"/>
      <w:marTop w:val="0"/>
      <w:marBottom w:val="0"/>
      <w:divBdr>
        <w:top w:val="none" w:sz="0" w:space="0" w:color="auto"/>
        <w:left w:val="none" w:sz="0" w:space="0" w:color="auto"/>
        <w:bottom w:val="none" w:sz="0" w:space="0" w:color="auto"/>
        <w:right w:val="none" w:sz="0" w:space="0" w:color="auto"/>
      </w:divBdr>
    </w:div>
    <w:div w:id="737899351">
      <w:bodyDiv w:val="1"/>
      <w:marLeft w:val="0"/>
      <w:marRight w:val="0"/>
      <w:marTop w:val="0"/>
      <w:marBottom w:val="0"/>
      <w:divBdr>
        <w:top w:val="none" w:sz="0" w:space="0" w:color="auto"/>
        <w:left w:val="none" w:sz="0" w:space="0" w:color="auto"/>
        <w:bottom w:val="none" w:sz="0" w:space="0" w:color="auto"/>
        <w:right w:val="none" w:sz="0" w:space="0" w:color="auto"/>
      </w:divBdr>
    </w:div>
    <w:div w:id="738601520">
      <w:bodyDiv w:val="1"/>
      <w:marLeft w:val="0"/>
      <w:marRight w:val="0"/>
      <w:marTop w:val="0"/>
      <w:marBottom w:val="0"/>
      <w:divBdr>
        <w:top w:val="none" w:sz="0" w:space="0" w:color="auto"/>
        <w:left w:val="none" w:sz="0" w:space="0" w:color="auto"/>
        <w:bottom w:val="none" w:sz="0" w:space="0" w:color="auto"/>
        <w:right w:val="none" w:sz="0" w:space="0" w:color="auto"/>
      </w:divBdr>
    </w:div>
    <w:div w:id="739600544">
      <w:bodyDiv w:val="1"/>
      <w:marLeft w:val="0"/>
      <w:marRight w:val="0"/>
      <w:marTop w:val="0"/>
      <w:marBottom w:val="0"/>
      <w:divBdr>
        <w:top w:val="none" w:sz="0" w:space="0" w:color="auto"/>
        <w:left w:val="none" w:sz="0" w:space="0" w:color="auto"/>
        <w:bottom w:val="none" w:sz="0" w:space="0" w:color="auto"/>
        <w:right w:val="none" w:sz="0" w:space="0" w:color="auto"/>
      </w:divBdr>
    </w:div>
    <w:div w:id="740327309">
      <w:bodyDiv w:val="1"/>
      <w:marLeft w:val="0"/>
      <w:marRight w:val="0"/>
      <w:marTop w:val="0"/>
      <w:marBottom w:val="0"/>
      <w:divBdr>
        <w:top w:val="none" w:sz="0" w:space="0" w:color="auto"/>
        <w:left w:val="none" w:sz="0" w:space="0" w:color="auto"/>
        <w:bottom w:val="none" w:sz="0" w:space="0" w:color="auto"/>
        <w:right w:val="none" w:sz="0" w:space="0" w:color="auto"/>
      </w:divBdr>
    </w:div>
    <w:div w:id="742027697">
      <w:bodyDiv w:val="1"/>
      <w:marLeft w:val="0"/>
      <w:marRight w:val="0"/>
      <w:marTop w:val="0"/>
      <w:marBottom w:val="0"/>
      <w:divBdr>
        <w:top w:val="none" w:sz="0" w:space="0" w:color="auto"/>
        <w:left w:val="none" w:sz="0" w:space="0" w:color="auto"/>
        <w:bottom w:val="none" w:sz="0" w:space="0" w:color="auto"/>
        <w:right w:val="none" w:sz="0" w:space="0" w:color="auto"/>
      </w:divBdr>
    </w:div>
    <w:div w:id="745104134">
      <w:bodyDiv w:val="1"/>
      <w:marLeft w:val="0"/>
      <w:marRight w:val="0"/>
      <w:marTop w:val="0"/>
      <w:marBottom w:val="0"/>
      <w:divBdr>
        <w:top w:val="none" w:sz="0" w:space="0" w:color="auto"/>
        <w:left w:val="none" w:sz="0" w:space="0" w:color="auto"/>
        <w:bottom w:val="none" w:sz="0" w:space="0" w:color="auto"/>
        <w:right w:val="none" w:sz="0" w:space="0" w:color="auto"/>
      </w:divBdr>
    </w:div>
    <w:div w:id="751003605">
      <w:bodyDiv w:val="1"/>
      <w:marLeft w:val="0"/>
      <w:marRight w:val="0"/>
      <w:marTop w:val="0"/>
      <w:marBottom w:val="0"/>
      <w:divBdr>
        <w:top w:val="none" w:sz="0" w:space="0" w:color="auto"/>
        <w:left w:val="none" w:sz="0" w:space="0" w:color="auto"/>
        <w:bottom w:val="none" w:sz="0" w:space="0" w:color="auto"/>
        <w:right w:val="none" w:sz="0" w:space="0" w:color="auto"/>
      </w:divBdr>
    </w:div>
    <w:div w:id="752048422">
      <w:bodyDiv w:val="1"/>
      <w:marLeft w:val="0"/>
      <w:marRight w:val="0"/>
      <w:marTop w:val="0"/>
      <w:marBottom w:val="0"/>
      <w:divBdr>
        <w:top w:val="none" w:sz="0" w:space="0" w:color="auto"/>
        <w:left w:val="none" w:sz="0" w:space="0" w:color="auto"/>
        <w:bottom w:val="none" w:sz="0" w:space="0" w:color="auto"/>
        <w:right w:val="none" w:sz="0" w:space="0" w:color="auto"/>
      </w:divBdr>
    </w:div>
    <w:div w:id="756899522">
      <w:bodyDiv w:val="1"/>
      <w:marLeft w:val="0"/>
      <w:marRight w:val="0"/>
      <w:marTop w:val="0"/>
      <w:marBottom w:val="0"/>
      <w:divBdr>
        <w:top w:val="none" w:sz="0" w:space="0" w:color="auto"/>
        <w:left w:val="none" w:sz="0" w:space="0" w:color="auto"/>
        <w:bottom w:val="none" w:sz="0" w:space="0" w:color="auto"/>
        <w:right w:val="none" w:sz="0" w:space="0" w:color="auto"/>
      </w:divBdr>
    </w:div>
    <w:div w:id="759721968">
      <w:bodyDiv w:val="1"/>
      <w:marLeft w:val="0"/>
      <w:marRight w:val="0"/>
      <w:marTop w:val="0"/>
      <w:marBottom w:val="0"/>
      <w:divBdr>
        <w:top w:val="none" w:sz="0" w:space="0" w:color="auto"/>
        <w:left w:val="none" w:sz="0" w:space="0" w:color="auto"/>
        <w:bottom w:val="none" w:sz="0" w:space="0" w:color="auto"/>
        <w:right w:val="none" w:sz="0" w:space="0" w:color="auto"/>
      </w:divBdr>
      <w:divsChild>
        <w:div w:id="339819842">
          <w:marLeft w:val="0"/>
          <w:marRight w:val="0"/>
          <w:marTop w:val="0"/>
          <w:marBottom w:val="0"/>
          <w:divBdr>
            <w:top w:val="none" w:sz="0" w:space="0" w:color="auto"/>
            <w:left w:val="none" w:sz="0" w:space="0" w:color="auto"/>
            <w:bottom w:val="none" w:sz="0" w:space="0" w:color="auto"/>
            <w:right w:val="none" w:sz="0" w:space="0" w:color="auto"/>
          </w:divBdr>
        </w:div>
      </w:divsChild>
    </w:div>
    <w:div w:id="768694782">
      <w:bodyDiv w:val="1"/>
      <w:marLeft w:val="0"/>
      <w:marRight w:val="0"/>
      <w:marTop w:val="0"/>
      <w:marBottom w:val="0"/>
      <w:divBdr>
        <w:top w:val="none" w:sz="0" w:space="0" w:color="auto"/>
        <w:left w:val="none" w:sz="0" w:space="0" w:color="auto"/>
        <w:bottom w:val="none" w:sz="0" w:space="0" w:color="auto"/>
        <w:right w:val="none" w:sz="0" w:space="0" w:color="auto"/>
      </w:divBdr>
    </w:div>
    <w:div w:id="777531044">
      <w:bodyDiv w:val="1"/>
      <w:marLeft w:val="0"/>
      <w:marRight w:val="0"/>
      <w:marTop w:val="0"/>
      <w:marBottom w:val="0"/>
      <w:divBdr>
        <w:top w:val="none" w:sz="0" w:space="0" w:color="auto"/>
        <w:left w:val="none" w:sz="0" w:space="0" w:color="auto"/>
        <w:bottom w:val="none" w:sz="0" w:space="0" w:color="auto"/>
        <w:right w:val="none" w:sz="0" w:space="0" w:color="auto"/>
      </w:divBdr>
    </w:div>
    <w:div w:id="784688488">
      <w:bodyDiv w:val="1"/>
      <w:marLeft w:val="0"/>
      <w:marRight w:val="0"/>
      <w:marTop w:val="0"/>
      <w:marBottom w:val="0"/>
      <w:divBdr>
        <w:top w:val="none" w:sz="0" w:space="0" w:color="auto"/>
        <w:left w:val="none" w:sz="0" w:space="0" w:color="auto"/>
        <w:bottom w:val="none" w:sz="0" w:space="0" w:color="auto"/>
        <w:right w:val="none" w:sz="0" w:space="0" w:color="auto"/>
      </w:divBdr>
    </w:div>
    <w:div w:id="788278436">
      <w:bodyDiv w:val="1"/>
      <w:marLeft w:val="0"/>
      <w:marRight w:val="0"/>
      <w:marTop w:val="0"/>
      <w:marBottom w:val="0"/>
      <w:divBdr>
        <w:top w:val="none" w:sz="0" w:space="0" w:color="auto"/>
        <w:left w:val="none" w:sz="0" w:space="0" w:color="auto"/>
        <w:bottom w:val="none" w:sz="0" w:space="0" w:color="auto"/>
        <w:right w:val="none" w:sz="0" w:space="0" w:color="auto"/>
      </w:divBdr>
    </w:div>
    <w:div w:id="789739666">
      <w:bodyDiv w:val="1"/>
      <w:marLeft w:val="0"/>
      <w:marRight w:val="0"/>
      <w:marTop w:val="0"/>
      <w:marBottom w:val="0"/>
      <w:divBdr>
        <w:top w:val="none" w:sz="0" w:space="0" w:color="auto"/>
        <w:left w:val="none" w:sz="0" w:space="0" w:color="auto"/>
        <w:bottom w:val="none" w:sz="0" w:space="0" w:color="auto"/>
        <w:right w:val="none" w:sz="0" w:space="0" w:color="auto"/>
      </w:divBdr>
      <w:divsChild>
        <w:div w:id="490831638">
          <w:marLeft w:val="0"/>
          <w:marRight w:val="0"/>
          <w:marTop w:val="0"/>
          <w:marBottom w:val="0"/>
          <w:divBdr>
            <w:top w:val="none" w:sz="0" w:space="0" w:color="auto"/>
            <w:left w:val="none" w:sz="0" w:space="0" w:color="auto"/>
            <w:bottom w:val="none" w:sz="0" w:space="0" w:color="auto"/>
            <w:right w:val="none" w:sz="0" w:space="0" w:color="auto"/>
          </w:divBdr>
          <w:divsChild>
            <w:div w:id="161774007">
              <w:marLeft w:val="0"/>
              <w:marRight w:val="0"/>
              <w:marTop w:val="0"/>
              <w:marBottom w:val="0"/>
              <w:divBdr>
                <w:top w:val="none" w:sz="0" w:space="0" w:color="auto"/>
                <w:left w:val="none" w:sz="0" w:space="0" w:color="auto"/>
                <w:bottom w:val="none" w:sz="0" w:space="0" w:color="auto"/>
                <w:right w:val="none" w:sz="0" w:space="0" w:color="auto"/>
              </w:divBdr>
            </w:div>
            <w:div w:id="971596411">
              <w:marLeft w:val="0"/>
              <w:marRight w:val="0"/>
              <w:marTop w:val="0"/>
              <w:marBottom w:val="0"/>
              <w:divBdr>
                <w:top w:val="none" w:sz="0" w:space="0" w:color="auto"/>
                <w:left w:val="none" w:sz="0" w:space="0" w:color="auto"/>
                <w:bottom w:val="none" w:sz="0" w:space="0" w:color="auto"/>
                <w:right w:val="none" w:sz="0" w:space="0" w:color="auto"/>
              </w:divBdr>
            </w:div>
            <w:div w:id="20921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4350">
      <w:bodyDiv w:val="1"/>
      <w:marLeft w:val="0"/>
      <w:marRight w:val="0"/>
      <w:marTop w:val="0"/>
      <w:marBottom w:val="0"/>
      <w:divBdr>
        <w:top w:val="none" w:sz="0" w:space="0" w:color="auto"/>
        <w:left w:val="none" w:sz="0" w:space="0" w:color="auto"/>
        <w:bottom w:val="none" w:sz="0" w:space="0" w:color="auto"/>
        <w:right w:val="none" w:sz="0" w:space="0" w:color="auto"/>
      </w:divBdr>
    </w:div>
    <w:div w:id="798691636">
      <w:bodyDiv w:val="1"/>
      <w:marLeft w:val="0"/>
      <w:marRight w:val="0"/>
      <w:marTop w:val="0"/>
      <w:marBottom w:val="0"/>
      <w:divBdr>
        <w:top w:val="none" w:sz="0" w:space="0" w:color="auto"/>
        <w:left w:val="none" w:sz="0" w:space="0" w:color="auto"/>
        <w:bottom w:val="none" w:sz="0" w:space="0" w:color="auto"/>
        <w:right w:val="none" w:sz="0" w:space="0" w:color="auto"/>
      </w:divBdr>
    </w:div>
    <w:div w:id="801078001">
      <w:bodyDiv w:val="1"/>
      <w:marLeft w:val="0"/>
      <w:marRight w:val="0"/>
      <w:marTop w:val="0"/>
      <w:marBottom w:val="0"/>
      <w:divBdr>
        <w:top w:val="none" w:sz="0" w:space="0" w:color="auto"/>
        <w:left w:val="none" w:sz="0" w:space="0" w:color="auto"/>
        <w:bottom w:val="none" w:sz="0" w:space="0" w:color="auto"/>
        <w:right w:val="none" w:sz="0" w:space="0" w:color="auto"/>
      </w:divBdr>
    </w:div>
    <w:div w:id="805241235">
      <w:bodyDiv w:val="1"/>
      <w:marLeft w:val="0"/>
      <w:marRight w:val="0"/>
      <w:marTop w:val="0"/>
      <w:marBottom w:val="0"/>
      <w:divBdr>
        <w:top w:val="none" w:sz="0" w:space="0" w:color="auto"/>
        <w:left w:val="none" w:sz="0" w:space="0" w:color="auto"/>
        <w:bottom w:val="none" w:sz="0" w:space="0" w:color="auto"/>
        <w:right w:val="none" w:sz="0" w:space="0" w:color="auto"/>
      </w:divBdr>
    </w:div>
    <w:div w:id="818694296">
      <w:bodyDiv w:val="1"/>
      <w:marLeft w:val="0"/>
      <w:marRight w:val="0"/>
      <w:marTop w:val="0"/>
      <w:marBottom w:val="0"/>
      <w:divBdr>
        <w:top w:val="none" w:sz="0" w:space="0" w:color="auto"/>
        <w:left w:val="none" w:sz="0" w:space="0" w:color="auto"/>
        <w:bottom w:val="none" w:sz="0" w:space="0" w:color="auto"/>
        <w:right w:val="none" w:sz="0" w:space="0" w:color="auto"/>
      </w:divBdr>
      <w:divsChild>
        <w:div w:id="484708474">
          <w:marLeft w:val="0"/>
          <w:marRight w:val="0"/>
          <w:marTop w:val="0"/>
          <w:marBottom w:val="0"/>
          <w:divBdr>
            <w:top w:val="none" w:sz="0" w:space="0" w:color="auto"/>
            <w:left w:val="none" w:sz="0" w:space="0" w:color="auto"/>
            <w:bottom w:val="none" w:sz="0" w:space="0" w:color="auto"/>
            <w:right w:val="none" w:sz="0" w:space="0" w:color="auto"/>
          </w:divBdr>
        </w:div>
      </w:divsChild>
    </w:div>
    <w:div w:id="822160230">
      <w:bodyDiv w:val="1"/>
      <w:marLeft w:val="0"/>
      <w:marRight w:val="0"/>
      <w:marTop w:val="0"/>
      <w:marBottom w:val="0"/>
      <w:divBdr>
        <w:top w:val="none" w:sz="0" w:space="0" w:color="auto"/>
        <w:left w:val="none" w:sz="0" w:space="0" w:color="auto"/>
        <w:bottom w:val="none" w:sz="0" w:space="0" w:color="auto"/>
        <w:right w:val="none" w:sz="0" w:space="0" w:color="auto"/>
      </w:divBdr>
    </w:div>
    <w:div w:id="825168100">
      <w:bodyDiv w:val="1"/>
      <w:marLeft w:val="0"/>
      <w:marRight w:val="0"/>
      <w:marTop w:val="0"/>
      <w:marBottom w:val="0"/>
      <w:divBdr>
        <w:top w:val="none" w:sz="0" w:space="0" w:color="auto"/>
        <w:left w:val="none" w:sz="0" w:space="0" w:color="auto"/>
        <w:bottom w:val="none" w:sz="0" w:space="0" w:color="auto"/>
        <w:right w:val="none" w:sz="0" w:space="0" w:color="auto"/>
      </w:divBdr>
    </w:div>
    <w:div w:id="838690067">
      <w:bodyDiv w:val="1"/>
      <w:marLeft w:val="0"/>
      <w:marRight w:val="0"/>
      <w:marTop w:val="0"/>
      <w:marBottom w:val="0"/>
      <w:divBdr>
        <w:top w:val="none" w:sz="0" w:space="0" w:color="auto"/>
        <w:left w:val="none" w:sz="0" w:space="0" w:color="auto"/>
        <w:bottom w:val="none" w:sz="0" w:space="0" w:color="auto"/>
        <w:right w:val="none" w:sz="0" w:space="0" w:color="auto"/>
      </w:divBdr>
    </w:div>
    <w:div w:id="843977981">
      <w:bodyDiv w:val="1"/>
      <w:marLeft w:val="0"/>
      <w:marRight w:val="0"/>
      <w:marTop w:val="0"/>
      <w:marBottom w:val="0"/>
      <w:divBdr>
        <w:top w:val="none" w:sz="0" w:space="0" w:color="auto"/>
        <w:left w:val="none" w:sz="0" w:space="0" w:color="auto"/>
        <w:bottom w:val="none" w:sz="0" w:space="0" w:color="auto"/>
        <w:right w:val="none" w:sz="0" w:space="0" w:color="auto"/>
      </w:divBdr>
    </w:div>
    <w:div w:id="850293204">
      <w:bodyDiv w:val="1"/>
      <w:marLeft w:val="0"/>
      <w:marRight w:val="0"/>
      <w:marTop w:val="0"/>
      <w:marBottom w:val="0"/>
      <w:divBdr>
        <w:top w:val="none" w:sz="0" w:space="0" w:color="auto"/>
        <w:left w:val="none" w:sz="0" w:space="0" w:color="auto"/>
        <w:bottom w:val="none" w:sz="0" w:space="0" w:color="auto"/>
        <w:right w:val="none" w:sz="0" w:space="0" w:color="auto"/>
      </w:divBdr>
    </w:div>
    <w:div w:id="863711333">
      <w:bodyDiv w:val="1"/>
      <w:marLeft w:val="0"/>
      <w:marRight w:val="0"/>
      <w:marTop w:val="0"/>
      <w:marBottom w:val="0"/>
      <w:divBdr>
        <w:top w:val="none" w:sz="0" w:space="0" w:color="auto"/>
        <w:left w:val="none" w:sz="0" w:space="0" w:color="auto"/>
        <w:bottom w:val="none" w:sz="0" w:space="0" w:color="auto"/>
        <w:right w:val="none" w:sz="0" w:space="0" w:color="auto"/>
      </w:divBdr>
    </w:div>
    <w:div w:id="864177709">
      <w:bodyDiv w:val="1"/>
      <w:marLeft w:val="0"/>
      <w:marRight w:val="0"/>
      <w:marTop w:val="0"/>
      <w:marBottom w:val="0"/>
      <w:divBdr>
        <w:top w:val="none" w:sz="0" w:space="0" w:color="auto"/>
        <w:left w:val="none" w:sz="0" w:space="0" w:color="auto"/>
        <w:bottom w:val="none" w:sz="0" w:space="0" w:color="auto"/>
        <w:right w:val="none" w:sz="0" w:space="0" w:color="auto"/>
      </w:divBdr>
    </w:div>
    <w:div w:id="884029168">
      <w:bodyDiv w:val="1"/>
      <w:marLeft w:val="0"/>
      <w:marRight w:val="0"/>
      <w:marTop w:val="0"/>
      <w:marBottom w:val="0"/>
      <w:divBdr>
        <w:top w:val="none" w:sz="0" w:space="0" w:color="auto"/>
        <w:left w:val="none" w:sz="0" w:space="0" w:color="auto"/>
        <w:bottom w:val="none" w:sz="0" w:space="0" w:color="auto"/>
        <w:right w:val="none" w:sz="0" w:space="0" w:color="auto"/>
      </w:divBdr>
    </w:div>
    <w:div w:id="887377898">
      <w:bodyDiv w:val="1"/>
      <w:marLeft w:val="0"/>
      <w:marRight w:val="0"/>
      <w:marTop w:val="0"/>
      <w:marBottom w:val="0"/>
      <w:divBdr>
        <w:top w:val="none" w:sz="0" w:space="0" w:color="auto"/>
        <w:left w:val="none" w:sz="0" w:space="0" w:color="auto"/>
        <w:bottom w:val="none" w:sz="0" w:space="0" w:color="auto"/>
        <w:right w:val="none" w:sz="0" w:space="0" w:color="auto"/>
      </w:divBdr>
    </w:div>
    <w:div w:id="889072625">
      <w:bodyDiv w:val="1"/>
      <w:marLeft w:val="0"/>
      <w:marRight w:val="0"/>
      <w:marTop w:val="0"/>
      <w:marBottom w:val="0"/>
      <w:divBdr>
        <w:top w:val="none" w:sz="0" w:space="0" w:color="auto"/>
        <w:left w:val="none" w:sz="0" w:space="0" w:color="auto"/>
        <w:bottom w:val="none" w:sz="0" w:space="0" w:color="auto"/>
        <w:right w:val="none" w:sz="0" w:space="0" w:color="auto"/>
      </w:divBdr>
    </w:div>
    <w:div w:id="912860687">
      <w:bodyDiv w:val="1"/>
      <w:marLeft w:val="0"/>
      <w:marRight w:val="0"/>
      <w:marTop w:val="0"/>
      <w:marBottom w:val="0"/>
      <w:divBdr>
        <w:top w:val="none" w:sz="0" w:space="0" w:color="auto"/>
        <w:left w:val="none" w:sz="0" w:space="0" w:color="auto"/>
        <w:bottom w:val="none" w:sz="0" w:space="0" w:color="auto"/>
        <w:right w:val="none" w:sz="0" w:space="0" w:color="auto"/>
      </w:divBdr>
    </w:div>
    <w:div w:id="919800899">
      <w:bodyDiv w:val="1"/>
      <w:marLeft w:val="0"/>
      <w:marRight w:val="0"/>
      <w:marTop w:val="0"/>
      <w:marBottom w:val="0"/>
      <w:divBdr>
        <w:top w:val="none" w:sz="0" w:space="0" w:color="auto"/>
        <w:left w:val="none" w:sz="0" w:space="0" w:color="auto"/>
        <w:bottom w:val="none" w:sz="0" w:space="0" w:color="auto"/>
        <w:right w:val="none" w:sz="0" w:space="0" w:color="auto"/>
      </w:divBdr>
    </w:div>
    <w:div w:id="922299812">
      <w:bodyDiv w:val="1"/>
      <w:marLeft w:val="0"/>
      <w:marRight w:val="0"/>
      <w:marTop w:val="0"/>
      <w:marBottom w:val="0"/>
      <w:divBdr>
        <w:top w:val="none" w:sz="0" w:space="0" w:color="auto"/>
        <w:left w:val="none" w:sz="0" w:space="0" w:color="auto"/>
        <w:bottom w:val="none" w:sz="0" w:space="0" w:color="auto"/>
        <w:right w:val="none" w:sz="0" w:space="0" w:color="auto"/>
      </w:divBdr>
      <w:divsChild>
        <w:div w:id="1795826115">
          <w:marLeft w:val="0"/>
          <w:marRight w:val="0"/>
          <w:marTop w:val="0"/>
          <w:marBottom w:val="0"/>
          <w:divBdr>
            <w:top w:val="none" w:sz="0" w:space="0" w:color="auto"/>
            <w:left w:val="none" w:sz="0" w:space="0" w:color="auto"/>
            <w:bottom w:val="none" w:sz="0" w:space="0" w:color="auto"/>
            <w:right w:val="none" w:sz="0" w:space="0" w:color="auto"/>
          </w:divBdr>
        </w:div>
      </w:divsChild>
    </w:div>
    <w:div w:id="923875917">
      <w:bodyDiv w:val="1"/>
      <w:marLeft w:val="0"/>
      <w:marRight w:val="0"/>
      <w:marTop w:val="0"/>
      <w:marBottom w:val="0"/>
      <w:divBdr>
        <w:top w:val="none" w:sz="0" w:space="0" w:color="auto"/>
        <w:left w:val="none" w:sz="0" w:space="0" w:color="auto"/>
        <w:bottom w:val="none" w:sz="0" w:space="0" w:color="auto"/>
        <w:right w:val="none" w:sz="0" w:space="0" w:color="auto"/>
      </w:divBdr>
    </w:div>
    <w:div w:id="937449523">
      <w:bodyDiv w:val="1"/>
      <w:marLeft w:val="0"/>
      <w:marRight w:val="0"/>
      <w:marTop w:val="0"/>
      <w:marBottom w:val="0"/>
      <w:divBdr>
        <w:top w:val="none" w:sz="0" w:space="0" w:color="auto"/>
        <w:left w:val="none" w:sz="0" w:space="0" w:color="auto"/>
        <w:bottom w:val="none" w:sz="0" w:space="0" w:color="auto"/>
        <w:right w:val="none" w:sz="0" w:space="0" w:color="auto"/>
      </w:divBdr>
    </w:div>
    <w:div w:id="941255319">
      <w:bodyDiv w:val="1"/>
      <w:marLeft w:val="0"/>
      <w:marRight w:val="0"/>
      <w:marTop w:val="0"/>
      <w:marBottom w:val="0"/>
      <w:divBdr>
        <w:top w:val="none" w:sz="0" w:space="0" w:color="auto"/>
        <w:left w:val="none" w:sz="0" w:space="0" w:color="auto"/>
        <w:bottom w:val="none" w:sz="0" w:space="0" w:color="auto"/>
        <w:right w:val="none" w:sz="0" w:space="0" w:color="auto"/>
      </w:divBdr>
    </w:div>
    <w:div w:id="943222853">
      <w:bodyDiv w:val="1"/>
      <w:marLeft w:val="0"/>
      <w:marRight w:val="0"/>
      <w:marTop w:val="0"/>
      <w:marBottom w:val="0"/>
      <w:divBdr>
        <w:top w:val="none" w:sz="0" w:space="0" w:color="auto"/>
        <w:left w:val="none" w:sz="0" w:space="0" w:color="auto"/>
        <w:bottom w:val="none" w:sz="0" w:space="0" w:color="auto"/>
        <w:right w:val="none" w:sz="0" w:space="0" w:color="auto"/>
      </w:divBdr>
    </w:div>
    <w:div w:id="946422227">
      <w:bodyDiv w:val="1"/>
      <w:marLeft w:val="0"/>
      <w:marRight w:val="0"/>
      <w:marTop w:val="0"/>
      <w:marBottom w:val="0"/>
      <w:divBdr>
        <w:top w:val="none" w:sz="0" w:space="0" w:color="auto"/>
        <w:left w:val="none" w:sz="0" w:space="0" w:color="auto"/>
        <w:bottom w:val="none" w:sz="0" w:space="0" w:color="auto"/>
        <w:right w:val="none" w:sz="0" w:space="0" w:color="auto"/>
      </w:divBdr>
    </w:div>
    <w:div w:id="953095780">
      <w:bodyDiv w:val="1"/>
      <w:marLeft w:val="0"/>
      <w:marRight w:val="0"/>
      <w:marTop w:val="0"/>
      <w:marBottom w:val="0"/>
      <w:divBdr>
        <w:top w:val="none" w:sz="0" w:space="0" w:color="auto"/>
        <w:left w:val="none" w:sz="0" w:space="0" w:color="auto"/>
        <w:bottom w:val="none" w:sz="0" w:space="0" w:color="auto"/>
        <w:right w:val="none" w:sz="0" w:space="0" w:color="auto"/>
      </w:divBdr>
    </w:div>
    <w:div w:id="954404263">
      <w:bodyDiv w:val="1"/>
      <w:marLeft w:val="0"/>
      <w:marRight w:val="0"/>
      <w:marTop w:val="0"/>
      <w:marBottom w:val="0"/>
      <w:divBdr>
        <w:top w:val="none" w:sz="0" w:space="0" w:color="auto"/>
        <w:left w:val="none" w:sz="0" w:space="0" w:color="auto"/>
        <w:bottom w:val="none" w:sz="0" w:space="0" w:color="auto"/>
        <w:right w:val="none" w:sz="0" w:space="0" w:color="auto"/>
      </w:divBdr>
    </w:div>
    <w:div w:id="968435516">
      <w:bodyDiv w:val="1"/>
      <w:marLeft w:val="0"/>
      <w:marRight w:val="0"/>
      <w:marTop w:val="0"/>
      <w:marBottom w:val="0"/>
      <w:divBdr>
        <w:top w:val="none" w:sz="0" w:space="0" w:color="auto"/>
        <w:left w:val="none" w:sz="0" w:space="0" w:color="auto"/>
        <w:bottom w:val="none" w:sz="0" w:space="0" w:color="auto"/>
        <w:right w:val="none" w:sz="0" w:space="0" w:color="auto"/>
      </w:divBdr>
      <w:divsChild>
        <w:div w:id="1173030924">
          <w:marLeft w:val="0"/>
          <w:marRight w:val="0"/>
          <w:marTop w:val="0"/>
          <w:marBottom w:val="0"/>
          <w:divBdr>
            <w:top w:val="none" w:sz="0" w:space="0" w:color="auto"/>
            <w:left w:val="none" w:sz="0" w:space="0" w:color="auto"/>
            <w:bottom w:val="none" w:sz="0" w:space="0" w:color="auto"/>
            <w:right w:val="none" w:sz="0" w:space="0" w:color="auto"/>
          </w:divBdr>
        </w:div>
      </w:divsChild>
    </w:div>
    <w:div w:id="976834401">
      <w:bodyDiv w:val="1"/>
      <w:marLeft w:val="0"/>
      <w:marRight w:val="0"/>
      <w:marTop w:val="0"/>
      <w:marBottom w:val="0"/>
      <w:divBdr>
        <w:top w:val="none" w:sz="0" w:space="0" w:color="auto"/>
        <w:left w:val="none" w:sz="0" w:space="0" w:color="auto"/>
        <w:bottom w:val="none" w:sz="0" w:space="0" w:color="auto"/>
        <w:right w:val="none" w:sz="0" w:space="0" w:color="auto"/>
      </w:divBdr>
    </w:div>
    <w:div w:id="979962175">
      <w:bodyDiv w:val="1"/>
      <w:marLeft w:val="0"/>
      <w:marRight w:val="0"/>
      <w:marTop w:val="0"/>
      <w:marBottom w:val="0"/>
      <w:divBdr>
        <w:top w:val="none" w:sz="0" w:space="0" w:color="auto"/>
        <w:left w:val="none" w:sz="0" w:space="0" w:color="auto"/>
        <w:bottom w:val="none" w:sz="0" w:space="0" w:color="auto"/>
        <w:right w:val="none" w:sz="0" w:space="0" w:color="auto"/>
      </w:divBdr>
    </w:div>
    <w:div w:id="980816275">
      <w:bodyDiv w:val="1"/>
      <w:marLeft w:val="0"/>
      <w:marRight w:val="0"/>
      <w:marTop w:val="0"/>
      <w:marBottom w:val="0"/>
      <w:divBdr>
        <w:top w:val="none" w:sz="0" w:space="0" w:color="auto"/>
        <w:left w:val="none" w:sz="0" w:space="0" w:color="auto"/>
        <w:bottom w:val="none" w:sz="0" w:space="0" w:color="auto"/>
        <w:right w:val="none" w:sz="0" w:space="0" w:color="auto"/>
      </w:divBdr>
      <w:divsChild>
        <w:div w:id="338046210">
          <w:marLeft w:val="0"/>
          <w:marRight w:val="0"/>
          <w:marTop w:val="0"/>
          <w:marBottom w:val="0"/>
          <w:divBdr>
            <w:top w:val="none" w:sz="0" w:space="0" w:color="auto"/>
            <w:left w:val="none" w:sz="0" w:space="0" w:color="auto"/>
            <w:bottom w:val="none" w:sz="0" w:space="0" w:color="auto"/>
            <w:right w:val="none" w:sz="0" w:space="0" w:color="auto"/>
          </w:divBdr>
        </w:div>
      </w:divsChild>
    </w:div>
    <w:div w:id="994381738">
      <w:bodyDiv w:val="1"/>
      <w:marLeft w:val="0"/>
      <w:marRight w:val="0"/>
      <w:marTop w:val="0"/>
      <w:marBottom w:val="0"/>
      <w:divBdr>
        <w:top w:val="none" w:sz="0" w:space="0" w:color="auto"/>
        <w:left w:val="none" w:sz="0" w:space="0" w:color="auto"/>
        <w:bottom w:val="none" w:sz="0" w:space="0" w:color="auto"/>
        <w:right w:val="none" w:sz="0" w:space="0" w:color="auto"/>
      </w:divBdr>
      <w:divsChild>
        <w:div w:id="487943424">
          <w:marLeft w:val="0"/>
          <w:marRight w:val="0"/>
          <w:marTop w:val="0"/>
          <w:marBottom w:val="0"/>
          <w:divBdr>
            <w:top w:val="none" w:sz="0" w:space="0" w:color="auto"/>
            <w:left w:val="none" w:sz="0" w:space="0" w:color="auto"/>
            <w:bottom w:val="none" w:sz="0" w:space="0" w:color="auto"/>
            <w:right w:val="none" w:sz="0" w:space="0" w:color="auto"/>
          </w:divBdr>
        </w:div>
      </w:divsChild>
    </w:div>
    <w:div w:id="1005284091">
      <w:bodyDiv w:val="1"/>
      <w:marLeft w:val="0"/>
      <w:marRight w:val="0"/>
      <w:marTop w:val="0"/>
      <w:marBottom w:val="0"/>
      <w:divBdr>
        <w:top w:val="none" w:sz="0" w:space="0" w:color="auto"/>
        <w:left w:val="none" w:sz="0" w:space="0" w:color="auto"/>
        <w:bottom w:val="none" w:sz="0" w:space="0" w:color="auto"/>
        <w:right w:val="none" w:sz="0" w:space="0" w:color="auto"/>
      </w:divBdr>
    </w:div>
    <w:div w:id="1011028587">
      <w:bodyDiv w:val="1"/>
      <w:marLeft w:val="0"/>
      <w:marRight w:val="0"/>
      <w:marTop w:val="0"/>
      <w:marBottom w:val="0"/>
      <w:divBdr>
        <w:top w:val="none" w:sz="0" w:space="0" w:color="auto"/>
        <w:left w:val="none" w:sz="0" w:space="0" w:color="auto"/>
        <w:bottom w:val="none" w:sz="0" w:space="0" w:color="auto"/>
        <w:right w:val="none" w:sz="0" w:space="0" w:color="auto"/>
      </w:divBdr>
    </w:div>
    <w:div w:id="1018240652">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5013867">
      <w:bodyDiv w:val="1"/>
      <w:marLeft w:val="0"/>
      <w:marRight w:val="0"/>
      <w:marTop w:val="0"/>
      <w:marBottom w:val="0"/>
      <w:divBdr>
        <w:top w:val="none" w:sz="0" w:space="0" w:color="auto"/>
        <w:left w:val="none" w:sz="0" w:space="0" w:color="auto"/>
        <w:bottom w:val="none" w:sz="0" w:space="0" w:color="auto"/>
        <w:right w:val="none" w:sz="0" w:space="0" w:color="auto"/>
      </w:divBdr>
    </w:div>
    <w:div w:id="1028681118">
      <w:bodyDiv w:val="1"/>
      <w:marLeft w:val="0"/>
      <w:marRight w:val="0"/>
      <w:marTop w:val="0"/>
      <w:marBottom w:val="0"/>
      <w:divBdr>
        <w:top w:val="none" w:sz="0" w:space="0" w:color="auto"/>
        <w:left w:val="none" w:sz="0" w:space="0" w:color="auto"/>
        <w:bottom w:val="none" w:sz="0" w:space="0" w:color="auto"/>
        <w:right w:val="none" w:sz="0" w:space="0" w:color="auto"/>
      </w:divBdr>
    </w:div>
    <w:div w:id="1029792564">
      <w:bodyDiv w:val="1"/>
      <w:marLeft w:val="0"/>
      <w:marRight w:val="0"/>
      <w:marTop w:val="0"/>
      <w:marBottom w:val="0"/>
      <w:divBdr>
        <w:top w:val="none" w:sz="0" w:space="0" w:color="auto"/>
        <w:left w:val="none" w:sz="0" w:space="0" w:color="auto"/>
        <w:bottom w:val="none" w:sz="0" w:space="0" w:color="auto"/>
        <w:right w:val="none" w:sz="0" w:space="0" w:color="auto"/>
      </w:divBdr>
    </w:div>
    <w:div w:id="1030909614">
      <w:bodyDiv w:val="1"/>
      <w:marLeft w:val="0"/>
      <w:marRight w:val="0"/>
      <w:marTop w:val="0"/>
      <w:marBottom w:val="0"/>
      <w:divBdr>
        <w:top w:val="none" w:sz="0" w:space="0" w:color="auto"/>
        <w:left w:val="none" w:sz="0" w:space="0" w:color="auto"/>
        <w:bottom w:val="none" w:sz="0" w:space="0" w:color="auto"/>
        <w:right w:val="none" w:sz="0" w:space="0" w:color="auto"/>
      </w:divBdr>
    </w:div>
    <w:div w:id="1032654698">
      <w:bodyDiv w:val="1"/>
      <w:marLeft w:val="0"/>
      <w:marRight w:val="0"/>
      <w:marTop w:val="0"/>
      <w:marBottom w:val="0"/>
      <w:divBdr>
        <w:top w:val="none" w:sz="0" w:space="0" w:color="auto"/>
        <w:left w:val="none" w:sz="0" w:space="0" w:color="auto"/>
        <w:bottom w:val="none" w:sz="0" w:space="0" w:color="auto"/>
        <w:right w:val="none" w:sz="0" w:space="0" w:color="auto"/>
      </w:divBdr>
    </w:div>
    <w:div w:id="1042749348">
      <w:bodyDiv w:val="1"/>
      <w:marLeft w:val="0"/>
      <w:marRight w:val="0"/>
      <w:marTop w:val="0"/>
      <w:marBottom w:val="0"/>
      <w:divBdr>
        <w:top w:val="none" w:sz="0" w:space="0" w:color="auto"/>
        <w:left w:val="none" w:sz="0" w:space="0" w:color="auto"/>
        <w:bottom w:val="none" w:sz="0" w:space="0" w:color="auto"/>
        <w:right w:val="none" w:sz="0" w:space="0" w:color="auto"/>
      </w:divBdr>
    </w:div>
    <w:div w:id="1044259840">
      <w:bodyDiv w:val="1"/>
      <w:marLeft w:val="0"/>
      <w:marRight w:val="0"/>
      <w:marTop w:val="0"/>
      <w:marBottom w:val="0"/>
      <w:divBdr>
        <w:top w:val="none" w:sz="0" w:space="0" w:color="auto"/>
        <w:left w:val="none" w:sz="0" w:space="0" w:color="auto"/>
        <w:bottom w:val="none" w:sz="0" w:space="0" w:color="auto"/>
        <w:right w:val="none" w:sz="0" w:space="0" w:color="auto"/>
      </w:divBdr>
    </w:div>
    <w:div w:id="1046640273">
      <w:bodyDiv w:val="1"/>
      <w:marLeft w:val="0"/>
      <w:marRight w:val="0"/>
      <w:marTop w:val="0"/>
      <w:marBottom w:val="0"/>
      <w:divBdr>
        <w:top w:val="none" w:sz="0" w:space="0" w:color="auto"/>
        <w:left w:val="none" w:sz="0" w:space="0" w:color="auto"/>
        <w:bottom w:val="none" w:sz="0" w:space="0" w:color="auto"/>
        <w:right w:val="none" w:sz="0" w:space="0" w:color="auto"/>
      </w:divBdr>
    </w:div>
    <w:div w:id="1091776799">
      <w:bodyDiv w:val="1"/>
      <w:marLeft w:val="0"/>
      <w:marRight w:val="0"/>
      <w:marTop w:val="0"/>
      <w:marBottom w:val="0"/>
      <w:divBdr>
        <w:top w:val="none" w:sz="0" w:space="0" w:color="auto"/>
        <w:left w:val="none" w:sz="0" w:space="0" w:color="auto"/>
        <w:bottom w:val="none" w:sz="0" w:space="0" w:color="auto"/>
        <w:right w:val="none" w:sz="0" w:space="0" w:color="auto"/>
      </w:divBdr>
    </w:div>
    <w:div w:id="1103648585">
      <w:bodyDiv w:val="1"/>
      <w:marLeft w:val="0"/>
      <w:marRight w:val="0"/>
      <w:marTop w:val="0"/>
      <w:marBottom w:val="0"/>
      <w:divBdr>
        <w:top w:val="none" w:sz="0" w:space="0" w:color="auto"/>
        <w:left w:val="none" w:sz="0" w:space="0" w:color="auto"/>
        <w:bottom w:val="none" w:sz="0" w:space="0" w:color="auto"/>
        <w:right w:val="none" w:sz="0" w:space="0" w:color="auto"/>
      </w:divBdr>
    </w:div>
    <w:div w:id="1106002011">
      <w:bodyDiv w:val="1"/>
      <w:marLeft w:val="0"/>
      <w:marRight w:val="0"/>
      <w:marTop w:val="0"/>
      <w:marBottom w:val="0"/>
      <w:divBdr>
        <w:top w:val="none" w:sz="0" w:space="0" w:color="auto"/>
        <w:left w:val="none" w:sz="0" w:space="0" w:color="auto"/>
        <w:bottom w:val="none" w:sz="0" w:space="0" w:color="auto"/>
        <w:right w:val="none" w:sz="0" w:space="0" w:color="auto"/>
      </w:divBdr>
    </w:div>
    <w:div w:id="1116635033">
      <w:bodyDiv w:val="1"/>
      <w:marLeft w:val="0"/>
      <w:marRight w:val="0"/>
      <w:marTop w:val="0"/>
      <w:marBottom w:val="0"/>
      <w:divBdr>
        <w:top w:val="none" w:sz="0" w:space="0" w:color="auto"/>
        <w:left w:val="none" w:sz="0" w:space="0" w:color="auto"/>
        <w:bottom w:val="none" w:sz="0" w:space="0" w:color="auto"/>
        <w:right w:val="none" w:sz="0" w:space="0" w:color="auto"/>
      </w:divBdr>
    </w:div>
    <w:div w:id="1118066421">
      <w:bodyDiv w:val="1"/>
      <w:marLeft w:val="0"/>
      <w:marRight w:val="0"/>
      <w:marTop w:val="0"/>
      <w:marBottom w:val="0"/>
      <w:divBdr>
        <w:top w:val="none" w:sz="0" w:space="0" w:color="auto"/>
        <w:left w:val="none" w:sz="0" w:space="0" w:color="auto"/>
        <w:bottom w:val="none" w:sz="0" w:space="0" w:color="auto"/>
        <w:right w:val="none" w:sz="0" w:space="0" w:color="auto"/>
      </w:divBdr>
    </w:div>
    <w:div w:id="1123382988">
      <w:bodyDiv w:val="1"/>
      <w:marLeft w:val="0"/>
      <w:marRight w:val="0"/>
      <w:marTop w:val="0"/>
      <w:marBottom w:val="0"/>
      <w:divBdr>
        <w:top w:val="none" w:sz="0" w:space="0" w:color="auto"/>
        <w:left w:val="none" w:sz="0" w:space="0" w:color="auto"/>
        <w:bottom w:val="none" w:sz="0" w:space="0" w:color="auto"/>
        <w:right w:val="none" w:sz="0" w:space="0" w:color="auto"/>
      </w:divBdr>
    </w:div>
    <w:div w:id="1125581439">
      <w:bodyDiv w:val="1"/>
      <w:marLeft w:val="0"/>
      <w:marRight w:val="0"/>
      <w:marTop w:val="0"/>
      <w:marBottom w:val="0"/>
      <w:divBdr>
        <w:top w:val="none" w:sz="0" w:space="0" w:color="auto"/>
        <w:left w:val="none" w:sz="0" w:space="0" w:color="auto"/>
        <w:bottom w:val="none" w:sz="0" w:space="0" w:color="auto"/>
        <w:right w:val="none" w:sz="0" w:space="0" w:color="auto"/>
      </w:divBdr>
    </w:div>
    <w:div w:id="1137454622">
      <w:bodyDiv w:val="1"/>
      <w:marLeft w:val="0"/>
      <w:marRight w:val="0"/>
      <w:marTop w:val="0"/>
      <w:marBottom w:val="0"/>
      <w:divBdr>
        <w:top w:val="none" w:sz="0" w:space="0" w:color="auto"/>
        <w:left w:val="none" w:sz="0" w:space="0" w:color="auto"/>
        <w:bottom w:val="none" w:sz="0" w:space="0" w:color="auto"/>
        <w:right w:val="none" w:sz="0" w:space="0" w:color="auto"/>
      </w:divBdr>
    </w:div>
    <w:div w:id="1142115686">
      <w:bodyDiv w:val="1"/>
      <w:marLeft w:val="0"/>
      <w:marRight w:val="0"/>
      <w:marTop w:val="0"/>
      <w:marBottom w:val="0"/>
      <w:divBdr>
        <w:top w:val="none" w:sz="0" w:space="0" w:color="auto"/>
        <w:left w:val="none" w:sz="0" w:space="0" w:color="auto"/>
        <w:bottom w:val="none" w:sz="0" w:space="0" w:color="auto"/>
        <w:right w:val="none" w:sz="0" w:space="0" w:color="auto"/>
      </w:divBdr>
    </w:div>
    <w:div w:id="1143159741">
      <w:bodyDiv w:val="1"/>
      <w:marLeft w:val="0"/>
      <w:marRight w:val="0"/>
      <w:marTop w:val="0"/>
      <w:marBottom w:val="0"/>
      <w:divBdr>
        <w:top w:val="none" w:sz="0" w:space="0" w:color="auto"/>
        <w:left w:val="none" w:sz="0" w:space="0" w:color="auto"/>
        <w:bottom w:val="none" w:sz="0" w:space="0" w:color="auto"/>
        <w:right w:val="none" w:sz="0" w:space="0" w:color="auto"/>
      </w:divBdr>
    </w:div>
    <w:div w:id="1156267808">
      <w:bodyDiv w:val="1"/>
      <w:marLeft w:val="0"/>
      <w:marRight w:val="0"/>
      <w:marTop w:val="0"/>
      <w:marBottom w:val="0"/>
      <w:divBdr>
        <w:top w:val="none" w:sz="0" w:space="0" w:color="auto"/>
        <w:left w:val="none" w:sz="0" w:space="0" w:color="auto"/>
        <w:bottom w:val="none" w:sz="0" w:space="0" w:color="auto"/>
        <w:right w:val="none" w:sz="0" w:space="0" w:color="auto"/>
      </w:divBdr>
    </w:div>
    <w:div w:id="1157918982">
      <w:bodyDiv w:val="1"/>
      <w:marLeft w:val="0"/>
      <w:marRight w:val="0"/>
      <w:marTop w:val="0"/>
      <w:marBottom w:val="0"/>
      <w:divBdr>
        <w:top w:val="none" w:sz="0" w:space="0" w:color="auto"/>
        <w:left w:val="none" w:sz="0" w:space="0" w:color="auto"/>
        <w:bottom w:val="none" w:sz="0" w:space="0" w:color="auto"/>
        <w:right w:val="none" w:sz="0" w:space="0" w:color="auto"/>
      </w:divBdr>
    </w:div>
    <w:div w:id="1159690425">
      <w:bodyDiv w:val="1"/>
      <w:marLeft w:val="0"/>
      <w:marRight w:val="0"/>
      <w:marTop w:val="0"/>
      <w:marBottom w:val="0"/>
      <w:divBdr>
        <w:top w:val="none" w:sz="0" w:space="0" w:color="auto"/>
        <w:left w:val="none" w:sz="0" w:space="0" w:color="auto"/>
        <w:bottom w:val="none" w:sz="0" w:space="0" w:color="auto"/>
        <w:right w:val="none" w:sz="0" w:space="0" w:color="auto"/>
      </w:divBdr>
    </w:div>
    <w:div w:id="1172988886">
      <w:bodyDiv w:val="1"/>
      <w:marLeft w:val="0"/>
      <w:marRight w:val="0"/>
      <w:marTop w:val="0"/>
      <w:marBottom w:val="0"/>
      <w:divBdr>
        <w:top w:val="none" w:sz="0" w:space="0" w:color="auto"/>
        <w:left w:val="none" w:sz="0" w:space="0" w:color="auto"/>
        <w:bottom w:val="none" w:sz="0" w:space="0" w:color="auto"/>
        <w:right w:val="none" w:sz="0" w:space="0" w:color="auto"/>
      </w:divBdr>
    </w:div>
    <w:div w:id="1176992975">
      <w:bodyDiv w:val="1"/>
      <w:marLeft w:val="0"/>
      <w:marRight w:val="0"/>
      <w:marTop w:val="0"/>
      <w:marBottom w:val="0"/>
      <w:divBdr>
        <w:top w:val="none" w:sz="0" w:space="0" w:color="auto"/>
        <w:left w:val="none" w:sz="0" w:space="0" w:color="auto"/>
        <w:bottom w:val="none" w:sz="0" w:space="0" w:color="auto"/>
        <w:right w:val="none" w:sz="0" w:space="0" w:color="auto"/>
      </w:divBdr>
    </w:div>
    <w:div w:id="1178234254">
      <w:bodyDiv w:val="1"/>
      <w:marLeft w:val="0"/>
      <w:marRight w:val="0"/>
      <w:marTop w:val="0"/>
      <w:marBottom w:val="0"/>
      <w:divBdr>
        <w:top w:val="none" w:sz="0" w:space="0" w:color="auto"/>
        <w:left w:val="none" w:sz="0" w:space="0" w:color="auto"/>
        <w:bottom w:val="none" w:sz="0" w:space="0" w:color="auto"/>
        <w:right w:val="none" w:sz="0" w:space="0" w:color="auto"/>
      </w:divBdr>
    </w:div>
    <w:div w:id="1180699696">
      <w:bodyDiv w:val="1"/>
      <w:marLeft w:val="0"/>
      <w:marRight w:val="0"/>
      <w:marTop w:val="0"/>
      <w:marBottom w:val="0"/>
      <w:divBdr>
        <w:top w:val="none" w:sz="0" w:space="0" w:color="auto"/>
        <w:left w:val="none" w:sz="0" w:space="0" w:color="auto"/>
        <w:bottom w:val="none" w:sz="0" w:space="0" w:color="auto"/>
        <w:right w:val="none" w:sz="0" w:space="0" w:color="auto"/>
      </w:divBdr>
      <w:divsChild>
        <w:div w:id="870798610">
          <w:marLeft w:val="0"/>
          <w:marRight w:val="0"/>
          <w:marTop w:val="0"/>
          <w:marBottom w:val="0"/>
          <w:divBdr>
            <w:top w:val="none" w:sz="0" w:space="0" w:color="auto"/>
            <w:left w:val="none" w:sz="0" w:space="0" w:color="auto"/>
            <w:bottom w:val="none" w:sz="0" w:space="0" w:color="auto"/>
            <w:right w:val="none" w:sz="0" w:space="0" w:color="auto"/>
          </w:divBdr>
        </w:div>
      </w:divsChild>
    </w:div>
    <w:div w:id="1186402349">
      <w:bodyDiv w:val="1"/>
      <w:marLeft w:val="0"/>
      <w:marRight w:val="0"/>
      <w:marTop w:val="0"/>
      <w:marBottom w:val="0"/>
      <w:divBdr>
        <w:top w:val="none" w:sz="0" w:space="0" w:color="auto"/>
        <w:left w:val="none" w:sz="0" w:space="0" w:color="auto"/>
        <w:bottom w:val="none" w:sz="0" w:space="0" w:color="auto"/>
        <w:right w:val="none" w:sz="0" w:space="0" w:color="auto"/>
      </w:divBdr>
    </w:div>
    <w:div w:id="1187989391">
      <w:bodyDiv w:val="1"/>
      <w:marLeft w:val="0"/>
      <w:marRight w:val="0"/>
      <w:marTop w:val="0"/>
      <w:marBottom w:val="0"/>
      <w:divBdr>
        <w:top w:val="none" w:sz="0" w:space="0" w:color="auto"/>
        <w:left w:val="none" w:sz="0" w:space="0" w:color="auto"/>
        <w:bottom w:val="none" w:sz="0" w:space="0" w:color="auto"/>
        <w:right w:val="none" w:sz="0" w:space="0" w:color="auto"/>
      </w:divBdr>
    </w:div>
    <w:div w:id="1191064238">
      <w:bodyDiv w:val="1"/>
      <w:marLeft w:val="0"/>
      <w:marRight w:val="0"/>
      <w:marTop w:val="0"/>
      <w:marBottom w:val="0"/>
      <w:divBdr>
        <w:top w:val="none" w:sz="0" w:space="0" w:color="auto"/>
        <w:left w:val="none" w:sz="0" w:space="0" w:color="auto"/>
        <w:bottom w:val="none" w:sz="0" w:space="0" w:color="auto"/>
        <w:right w:val="none" w:sz="0" w:space="0" w:color="auto"/>
      </w:divBdr>
      <w:divsChild>
        <w:div w:id="1690444174">
          <w:marLeft w:val="0"/>
          <w:marRight w:val="0"/>
          <w:marTop w:val="0"/>
          <w:marBottom w:val="0"/>
          <w:divBdr>
            <w:top w:val="none" w:sz="0" w:space="0" w:color="auto"/>
            <w:left w:val="none" w:sz="0" w:space="0" w:color="auto"/>
            <w:bottom w:val="none" w:sz="0" w:space="0" w:color="auto"/>
            <w:right w:val="none" w:sz="0" w:space="0" w:color="auto"/>
          </w:divBdr>
        </w:div>
      </w:divsChild>
    </w:div>
    <w:div w:id="1195922102">
      <w:bodyDiv w:val="1"/>
      <w:marLeft w:val="0"/>
      <w:marRight w:val="0"/>
      <w:marTop w:val="0"/>
      <w:marBottom w:val="0"/>
      <w:divBdr>
        <w:top w:val="none" w:sz="0" w:space="0" w:color="auto"/>
        <w:left w:val="none" w:sz="0" w:space="0" w:color="auto"/>
        <w:bottom w:val="none" w:sz="0" w:space="0" w:color="auto"/>
        <w:right w:val="none" w:sz="0" w:space="0" w:color="auto"/>
      </w:divBdr>
    </w:div>
    <w:div w:id="1207451944">
      <w:bodyDiv w:val="1"/>
      <w:marLeft w:val="0"/>
      <w:marRight w:val="0"/>
      <w:marTop w:val="0"/>
      <w:marBottom w:val="0"/>
      <w:divBdr>
        <w:top w:val="none" w:sz="0" w:space="0" w:color="auto"/>
        <w:left w:val="none" w:sz="0" w:space="0" w:color="auto"/>
        <w:bottom w:val="none" w:sz="0" w:space="0" w:color="auto"/>
        <w:right w:val="none" w:sz="0" w:space="0" w:color="auto"/>
      </w:divBdr>
    </w:div>
    <w:div w:id="1208839872">
      <w:bodyDiv w:val="1"/>
      <w:marLeft w:val="0"/>
      <w:marRight w:val="0"/>
      <w:marTop w:val="0"/>
      <w:marBottom w:val="0"/>
      <w:divBdr>
        <w:top w:val="none" w:sz="0" w:space="0" w:color="auto"/>
        <w:left w:val="none" w:sz="0" w:space="0" w:color="auto"/>
        <w:bottom w:val="none" w:sz="0" w:space="0" w:color="auto"/>
        <w:right w:val="none" w:sz="0" w:space="0" w:color="auto"/>
      </w:divBdr>
    </w:div>
    <w:div w:id="1209761696">
      <w:bodyDiv w:val="1"/>
      <w:marLeft w:val="0"/>
      <w:marRight w:val="0"/>
      <w:marTop w:val="0"/>
      <w:marBottom w:val="0"/>
      <w:divBdr>
        <w:top w:val="none" w:sz="0" w:space="0" w:color="auto"/>
        <w:left w:val="none" w:sz="0" w:space="0" w:color="auto"/>
        <w:bottom w:val="none" w:sz="0" w:space="0" w:color="auto"/>
        <w:right w:val="none" w:sz="0" w:space="0" w:color="auto"/>
      </w:divBdr>
    </w:div>
    <w:div w:id="1221861544">
      <w:bodyDiv w:val="1"/>
      <w:marLeft w:val="0"/>
      <w:marRight w:val="0"/>
      <w:marTop w:val="0"/>
      <w:marBottom w:val="0"/>
      <w:divBdr>
        <w:top w:val="none" w:sz="0" w:space="0" w:color="auto"/>
        <w:left w:val="none" w:sz="0" w:space="0" w:color="auto"/>
        <w:bottom w:val="none" w:sz="0" w:space="0" w:color="auto"/>
        <w:right w:val="none" w:sz="0" w:space="0" w:color="auto"/>
      </w:divBdr>
    </w:div>
    <w:div w:id="1229535843">
      <w:bodyDiv w:val="1"/>
      <w:marLeft w:val="0"/>
      <w:marRight w:val="0"/>
      <w:marTop w:val="0"/>
      <w:marBottom w:val="0"/>
      <w:divBdr>
        <w:top w:val="none" w:sz="0" w:space="0" w:color="auto"/>
        <w:left w:val="none" w:sz="0" w:space="0" w:color="auto"/>
        <w:bottom w:val="none" w:sz="0" w:space="0" w:color="auto"/>
        <w:right w:val="none" w:sz="0" w:space="0" w:color="auto"/>
      </w:divBdr>
    </w:div>
    <w:div w:id="1231429532">
      <w:bodyDiv w:val="1"/>
      <w:marLeft w:val="0"/>
      <w:marRight w:val="0"/>
      <w:marTop w:val="0"/>
      <w:marBottom w:val="0"/>
      <w:divBdr>
        <w:top w:val="none" w:sz="0" w:space="0" w:color="auto"/>
        <w:left w:val="none" w:sz="0" w:space="0" w:color="auto"/>
        <w:bottom w:val="none" w:sz="0" w:space="0" w:color="auto"/>
        <w:right w:val="none" w:sz="0" w:space="0" w:color="auto"/>
      </w:divBdr>
    </w:div>
    <w:div w:id="1232621141">
      <w:bodyDiv w:val="1"/>
      <w:marLeft w:val="0"/>
      <w:marRight w:val="0"/>
      <w:marTop w:val="0"/>
      <w:marBottom w:val="0"/>
      <w:divBdr>
        <w:top w:val="none" w:sz="0" w:space="0" w:color="auto"/>
        <w:left w:val="none" w:sz="0" w:space="0" w:color="auto"/>
        <w:bottom w:val="none" w:sz="0" w:space="0" w:color="auto"/>
        <w:right w:val="none" w:sz="0" w:space="0" w:color="auto"/>
      </w:divBdr>
    </w:div>
    <w:div w:id="1234125715">
      <w:bodyDiv w:val="1"/>
      <w:marLeft w:val="0"/>
      <w:marRight w:val="0"/>
      <w:marTop w:val="0"/>
      <w:marBottom w:val="0"/>
      <w:divBdr>
        <w:top w:val="none" w:sz="0" w:space="0" w:color="auto"/>
        <w:left w:val="none" w:sz="0" w:space="0" w:color="auto"/>
        <w:bottom w:val="none" w:sz="0" w:space="0" w:color="auto"/>
        <w:right w:val="none" w:sz="0" w:space="0" w:color="auto"/>
      </w:divBdr>
    </w:div>
    <w:div w:id="1234704052">
      <w:bodyDiv w:val="1"/>
      <w:marLeft w:val="0"/>
      <w:marRight w:val="0"/>
      <w:marTop w:val="0"/>
      <w:marBottom w:val="0"/>
      <w:divBdr>
        <w:top w:val="none" w:sz="0" w:space="0" w:color="auto"/>
        <w:left w:val="none" w:sz="0" w:space="0" w:color="auto"/>
        <w:bottom w:val="none" w:sz="0" w:space="0" w:color="auto"/>
        <w:right w:val="none" w:sz="0" w:space="0" w:color="auto"/>
      </w:divBdr>
    </w:div>
    <w:div w:id="1249268684">
      <w:bodyDiv w:val="1"/>
      <w:marLeft w:val="0"/>
      <w:marRight w:val="0"/>
      <w:marTop w:val="0"/>
      <w:marBottom w:val="0"/>
      <w:divBdr>
        <w:top w:val="none" w:sz="0" w:space="0" w:color="auto"/>
        <w:left w:val="none" w:sz="0" w:space="0" w:color="auto"/>
        <w:bottom w:val="none" w:sz="0" w:space="0" w:color="auto"/>
        <w:right w:val="none" w:sz="0" w:space="0" w:color="auto"/>
      </w:divBdr>
    </w:div>
    <w:div w:id="1251503325">
      <w:bodyDiv w:val="1"/>
      <w:marLeft w:val="0"/>
      <w:marRight w:val="0"/>
      <w:marTop w:val="0"/>
      <w:marBottom w:val="0"/>
      <w:divBdr>
        <w:top w:val="none" w:sz="0" w:space="0" w:color="auto"/>
        <w:left w:val="none" w:sz="0" w:space="0" w:color="auto"/>
        <w:bottom w:val="none" w:sz="0" w:space="0" w:color="auto"/>
        <w:right w:val="none" w:sz="0" w:space="0" w:color="auto"/>
      </w:divBdr>
    </w:div>
    <w:div w:id="1268733305">
      <w:bodyDiv w:val="1"/>
      <w:marLeft w:val="0"/>
      <w:marRight w:val="0"/>
      <w:marTop w:val="0"/>
      <w:marBottom w:val="0"/>
      <w:divBdr>
        <w:top w:val="none" w:sz="0" w:space="0" w:color="auto"/>
        <w:left w:val="none" w:sz="0" w:space="0" w:color="auto"/>
        <w:bottom w:val="none" w:sz="0" w:space="0" w:color="auto"/>
        <w:right w:val="none" w:sz="0" w:space="0" w:color="auto"/>
      </w:divBdr>
    </w:div>
    <w:div w:id="1270628171">
      <w:bodyDiv w:val="1"/>
      <w:marLeft w:val="0"/>
      <w:marRight w:val="0"/>
      <w:marTop w:val="0"/>
      <w:marBottom w:val="0"/>
      <w:divBdr>
        <w:top w:val="none" w:sz="0" w:space="0" w:color="auto"/>
        <w:left w:val="none" w:sz="0" w:space="0" w:color="auto"/>
        <w:bottom w:val="none" w:sz="0" w:space="0" w:color="auto"/>
        <w:right w:val="none" w:sz="0" w:space="0" w:color="auto"/>
      </w:divBdr>
    </w:div>
    <w:div w:id="1271858475">
      <w:bodyDiv w:val="1"/>
      <w:marLeft w:val="0"/>
      <w:marRight w:val="0"/>
      <w:marTop w:val="0"/>
      <w:marBottom w:val="0"/>
      <w:divBdr>
        <w:top w:val="none" w:sz="0" w:space="0" w:color="auto"/>
        <w:left w:val="none" w:sz="0" w:space="0" w:color="auto"/>
        <w:bottom w:val="none" w:sz="0" w:space="0" w:color="auto"/>
        <w:right w:val="none" w:sz="0" w:space="0" w:color="auto"/>
      </w:divBdr>
    </w:div>
    <w:div w:id="1275478756">
      <w:bodyDiv w:val="1"/>
      <w:marLeft w:val="0"/>
      <w:marRight w:val="0"/>
      <w:marTop w:val="0"/>
      <w:marBottom w:val="0"/>
      <w:divBdr>
        <w:top w:val="none" w:sz="0" w:space="0" w:color="auto"/>
        <w:left w:val="none" w:sz="0" w:space="0" w:color="auto"/>
        <w:bottom w:val="none" w:sz="0" w:space="0" w:color="auto"/>
        <w:right w:val="none" w:sz="0" w:space="0" w:color="auto"/>
      </w:divBdr>
    </w:div>
    <w:div w:id="1277639086">
      <w:bodyDiv w:val="1"/>
      <w:marLeft w:val="0"/>
      <w:marRight w:val="0"/>
      <w:marTop w:val="0"/>
      <w:marBottom w:val="0"/>
      <w:divBdr>
        <w:top w:val="none" w:sz="0" w:space="0" w:color="auto"/>
        <w:left w:val="none" w:sz="0" w:space="0" w:color="auto"/>
        <w:bottom w:val="none" w:sz="0" w:space="0" w:color="auto"/>
        <w:right w:val="none" w:sz="0" w:space="0" w:color="auto"/>
      </w:divBdr>
    </w:div>
    <w:div w:id="1279484773">
      <w:bodyDiv w:val="1"/>
      <w:marLeft w:val="0"/>
      <w:marRight w:val="0"/>
      <w:marTop w:val="0"/>
      <w:marBottom w:val="0"/>
      <w:divBdr>
        <w:top w:val="none" w:sz="0" w:space="0" w:color="auto"/>
        <w:left w:val="none" w:sz="0" w:space="0" w:color="auto"/>
        <w:bottom w:val="none" w:sz="0" w:space="0" w:color="auto"/>
        <w:right w:val="none" w:sz="0" w:space="0" w:color="auto"/>
      </w:divBdr>
    </w:div>
    <w:div w:id="1286276977">
      <w:bodyDiv w:val="1"/>
      <w:marLeft w:val="0"/>
      <w:marRight w:val="0"/>
      <w:marTop w:val="0"/>
      <w:marBottom w:val="0"/>
      <w:divBdr>
        <w:top w:val="none" w:sz="0" w:space="0" w:color="auto"/>
        <w:left w:val="none" w:sz="0" w:space="0" w:color="auto"/>
        <w:bottom w:val="none" w:sz="0" w:space="0" w:color="auto"/>
        <w:right w:val="none" w:sz="0" w:space="0" w:color="auto"/>
      </w:divBdr>
    </w:div>
    <w:div w:id="1299531496">
      <w:bodyDiv w:val="1"/>
      <w:marLeft w:val="0"/>
      <w:marRight w:val="0"/>
      <w:marTop w:val="0"/>
      <w:marBottom w:val="0"/>
      <w:divBdr>
        <w:top w:val="none" w:sz="0" w:space="0" w:color="auto"/>
        <w:left w:val="none" w:sz="0" w:space="0" w:color="auto"/>
        <w:bottom w:val="none" w:sz="0" w:space="0" w:color="auto"/>
        <w:right w:val="none" w:sz="0" w:space="0" w:color="auto"/>
      </w:divBdr>
    </w:div>
    <w:div w:id="1304235731">
      <w:bodyDiv w:val="1"/>
      <w:marLeft w:val="0"/>
      <w:marRight w:val="0"/>
      <w:marTop w:val="0"/>
      <w:marBottom w:val="0"/>
      <w:divBdr>
        <w:top w:val="none" w:sz="0" w:space="0" w:color="auto"/>
        <w:left w:val="none" w:sz="0" w:space="0" w:color="auto"/>
        <w:bottom w:val="none" w:sz="0" w:space="0" w:color="auto"/>
        <w:right w:val="none" w:sz="0" w:space="0" w:color="auto"/>
      </w:divBdr>
    </w:div>
    <w:div w:id="1340740686">
      <w:bodyDiv w:val="1"/>
      <w:marLeft w:val="0"/>
      <w:marRight w:val="0"/>
      <w:marTop w:val="0"/>
      <w:marBottom w:val="0"/>
      <w:divBdr>
        <w:top w:val="none" w:sz="0" w:space="0" w:color="auto"/>
        <w:left w:val="none" w:sz="0" w:space="0" w:color="auto"/>
        <w:bottom w:val="none" w:sz="0" w:space="0" w:color="auto"/>
        <w:right w:val="none" w:sz="0" w:space="0" w:color="auto"/>
      </w:divBdr>
    </w:div>
    <w:div w:id="1348367624">
      <w:bodyDiv w:val="1"/>
      <w:marLeft w:val="0"/>
      <w:marRight w:val="0"/>
      <w:marTop w:val="0"/>
      <w:marBottom w:val="0"/>
      <w:divBdr>
        <w:top w:val="none" w:sz="0" w:space="0" w:color="auto"/>
        <w:left w:val="none" w:sz="0" w:space="0" w:color="auto"/>
        <w:bottom w:val="none" w:sz="0" w:space="0" w:color="auto"/>
        <w:right w:val="none" w:sz="0" w:space="0" w:color="auto"/>
      </w:divBdr>
    </w:div>
    <w:div w:id="1349601499">
      <w:bodyDiv w:val="1"/>
      <w:marLeft w:val="0"/>
      <w:marRight w:val="0"/>
      <w:marTop w:val="0"/>
      <w:marBottom w:val="0"/>
      <w:divBdr>
        <w:top w:val="none" w:sz="0" w:space="0" w:color="auto"/>
        <w:left w:val="none" w:sz="0" w:space="0" w:color="auto"/>
        <w:bottom w:val="none" w:sz="0" w:space="0" w:color="auto"/>
        <w:right w:val="none" w:sz="0" w:space="0" w:color="auto"/>
      </w:divBdr>
    </w:div>
    <w:div w:id="1364750569">
      <w:bodyDiv w:val="1"/>
      <w:marLeft w:val="0"/>
      <w:marRight w:val="0"/>
      <w:marTop w:val="0"/>
      <w:marBottom w:val="0"/>
      <w:divBdr>
        <w:top w:val="none" w:sz="0" w:space="0" w:color="auto"/>
        <w:left w:val="none" w:sz="0" w:space="0" w:color="auto"/>
        <w:bottom w:val="none" w:sz="0" w:space="0" w:color="auto"/>
        <w:right w:val="none" w:sz="0" w:space="0" w:color="auto"/>
      </w:divBdr>
    </w:div>
    <w:div w:id="1378620936">
      <w:bodyDiv w:val="1"/>
      <w:marLeft w:val="0"/>
      <w:marRight w:val="0"/>
      <w:marTop w:val="0"/>
      <w:marBottom w:val="0"/>
      <w:divBdr>
        <w:top w:val="none" w:sz="0" w:space="0" w:color="auto"/>
        <w:left w:val="none" w:sz="0" w:space="0" w:color="auto"/>
        <w:bottom w:val="none" w:sz="0" w:space="0" w:color="auto"/>
        <w:right w:val="none" w:sz="0" w:space="0" w:color="auto"/>
      </w:divBdr>
    </w:div>
    <w:div w:id="1382629954">
      <w:bodyDiv w:val="1"/>
      <w:marLeft w:val="0"/>
      <w:marRight w:val="0"/>
      <w:marTop w:val="0"/>
      <w:marBottom w:val="0"/>
      <w:divBdr>
        <w:top w:val="none" w:sz="0" w:space="0" w:color="auto"/>
        <w:left w:val="none" w:sz="0" w:space="0" w:color="auto"/>
        <w:bottom w:val="none" w:sz="0" w:space="0" w:color="auto"/>
        <w:right w:val="none" w:sz="0" w:space="0" w:color="auto"/>
      </w:divBdr>
    </w:div>
    <w:div w:id="1384016352">
      <w:bodyDiv w:val="1"/>
      <w:marLeft w:val="0"/>
      <w:marRight w:val="0"/>
      <w:marTop w:val="0"/>
      <w:marBottom w:val="0"/>
      <w:divBdr>
        <w:top w:val="none" w:sz="0" w:space="0" w:color="auto"/>
        <w:left w:val="none" w:sz="0" w:space="0" w:color="auto"/>
        <w:bottom w:val="none" w:sz="0" w:space="0" w:color="auto"/>
        <w:right w:val="none" w:sz="0" w:space="0" w:color="auto"/>
      </w:divBdr>
      <w:divsChild>
        <w:div w:id="866798493">
          <w:marLeft w:val="0"/>
          <w:marRight w:val="0"/>
          <w:marTop w:val="0"/>
          <w:marBottom w:val="0"/>
          <w:divBdr>
            <w:top w:val="none" w:sz="0" w:space="0" w:color="auto"/>
            <w:left w:val="none" w:sz="0" w:space="0" w:color="auto"/>
            <w:bottom w:val="none" w:sz="0" w:space="0" w:color="auto"/>
            <w:right w:val="none" w:sz="0" w:space="0" w:color="auto"/>
          </w:divBdr>
          <w:divsChild>
            <w:div w:id="494804682">
              <w:marLeft w:val="0"/>
              <w:marRight w:val="0"/>
              <w:marTop w:val="0"/>
              <w:marBottom w:val="0"/>
              <w:divBdr>
                <w:top w:val="none" w:sz="0" w:space="0" w:color="auto"/>
                <w:left w:val="none" w:sz="0" w:space="0" w:color="auto"/>
                <w:bottom w:val="none" w:sz="0" w:space="0" w:color="auto"/>
                <w:right w:val="none" w:sz="0" w:space="0" w:color="auto"/>
              </w:divBdr>
            </w:div>
            <w:div w:id="1058672220">
              <w:marLeft w:val="0"/>
              <w:marRight w:val="0"/>
              <w:marTop w:val="0"/>
              <w:marBottom w:val="0"/>
              <w:divBdr>
                <w:top w:val="none" w:sz="0" w:space="0" w:color="auto"/>
                <w:left w:val="none" w:sz="0" w:space="0" w:color="auto"/>
                <w:bottom w:val="none" w:sz="0" w:space="0" w:color="auto"/>
                <w:right w:val="none" w:sz="0" w:space="0" w:color="auto"/>
              </w:divBdr>
            </w:div>
            <w:div w:id="1847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8787">
      <w:bodyDiv w:val="1"/>
      <w:marLeft w:val="0"/>
      <w:marRight w:val="0"/>
      <w:marTop w:val="0"/>
      <w:marBottom w:val="0"/>
      <w:divBdr>
        <w:top w:val="none" w:sz="0" w:space="0" w:color="auto"/>
        <w:left w:val="none" w:sz="0" w:space="0" w:color="auto"/>
        <w:bottom w:val="none" w:sz="0" w:space="0" w:color="auto"/>
        <w:right w:val="none" w:sz="0" w:space="0" w:color="auto"/>
      </w:divBdr>
    </w:div>
    <w:div w:id="1390034874">
      <w:bodyDiv w:val="1"/>
      <w:marLeft w:val="0"/>
      <w:marRight w:val="0"/>
      <w:marTop w:val="0"/>
      <w:marBottom w:val="0"/>
      <w:divBdr>
        <w:top w:val="none" w:sz="0" w:space="0" w:color="auto"/>
        <w:left w:val="none" w:sz="0" w:space="0" w:color="auto"/>
        <w:bottom w:val="none" w:sz="0" w:space="0" w:color="auto"/>
        <w:right w:val="none" w:sz="0" w:space="0" w:color="auto"/>
      </w:divBdr>
    </w:div>
    <w:div w:id="1410276078">
      <w:bodyDiv w:val="1"/>
      <w:marLeft w:val="0"/>
      <w:marRight w:val="0"/>
      <w:marTop w:val="0"/>
      <w:marBottom w:val="0"/>
      <w:divBdr>
        <w:top w:val="none" w:sz="0" w:space="0" w:color="auto"/>
        <w:left w:val="none" w:sz="0" w:space="0" w:color="auto"/>
        <w:bottom w:val="none" w:sz="0" w:space="0" w:color="auto"/>
        <w:right w:val="none" w:sz="0" w:space="0" w:color="auto"/>
      </w:divBdr>
    </w:div>
    <w:div w:id="1417248275">
      <w:bodyDiv w:val="1"/>
      <w:marLeft w:val="0"/>
      <w:marRight w:val="0"/>
      <w:marTop w:val="0"/>
      <w:marBottom w:val="0"/>
      <w:divBdr>
        <w:top w:val="none" w:sz="0" w:space="0" w:color="auto"/>
        <w:left w:val="none" w:sz="0" w:space="0" w:color="auto"/>
        <w:bottom w:val="none" w:sz="0" w:space="0" w:color="auto"/>
        <w:right w:val="none" w:sz="0" w:space="0" w:color="auto"/>
      </w:divBdr>
    </w:div>
    <w:div w:id="1421295103">
      <w:bodyDiv w:val="1"/>
      <w:marLeft w:val="0"/>
      <w:marRight w:val="0"/>
      <w:marTop w:val="0"/>
      <w:marBottom w:val="0"/>
      <w:divBdr>
        <w:top w:val="none" w:sz="0" w:space="0" w:color="auto"/>
        <w:left w:val="none" w:sz="0" w:space="0" w:color="auto"/>
        <w:bottom w:val="none" w:sz="0" w:space="0" w:color="auto"/>
        <w:right w:val="none" w:sz="0" w:space="0" w:color="auto"/>
      </w:divBdr>
    </w:div>
    <w:div w:id="1424037476">
      <w:bodyDiv w:val="1"/>
      <w:marLeft w:val="0"/>
      <w:marRight w:val="0"/>
      <w:marTop w:val="0"/>
      <w:marBottom w:val="0"/>
      <w:divBdr>
        <w:top w:val="none" w:sz="0" w:space="0" w:color="auto"/>
        <w:left w:val="none" w:sz="0" w:space="0" w:color="auto"/>
        <w:bottom w:val="none" w:sz="0" w:space="0" w:color="auto"/>
        <w:right w:val="none" w:sz="0" w:space="0" w:color="auto"/>
      </w:divBdr>
    </w:div>
    <w:div w:id="1430544710">
      <w:bodyDiv w:val="1"/>
      <w:marLeft w:val="0"/>
      <w:marRight w:val="0"/>
      <w:marTop w:val="0"/>
      <w:marBottom w:val="0"/>
      <w:divBdr>
        <w:top w:val="none" w:sz="0" w:space="0" w:color="auto"/>
        <w:left w:val="none" w:sz="0" w:space="0" w:color="auto"/>
        <w:bottom w:val="none" w:sz="0" w:space="0" w:color="auto"/>
        <w:right w:val="none" w:sz="0" w:space="0" w:color="auto"/>
      </w:divBdr>
    </w:div>
    <w:div w:id="1435859351">
      <w:bodyDiv w:val="1"/>
      <w:marLeft w:val="0"/>
      <w:marRight w:val="0"/>
      <w:marTop w:val="0"/>
      <w:marBottom w:val="0"/>
      <w:divBdr>
        <w:top w:val="none" w:sz="0" w:space="0" w:color="auto"/>
        <w:left w:val="none" w:sz="0" w:space="0" w:color="auto"/>
        <w:bottom w:val="none" w:sz="0" w:space="0" w:color="auto"/>
        <w:right w:val="none" w:sz="0" w:space="0" w:color="auto"/>
      </w:divBdr>
    </w:div>
    <w:div w:id="1439131901">
      <w:bodyDiv w:val="1"/>
      <w:marLeft w:val="0"/>
      <w:marRight w:val="0"/>
      <w:marTop w:val="0"/>
      <w:marBottom w:val="0"/>
      <w:divBdr>
        <w:top w:val="none" w:sz="0" w:space="0" w:color="auto"/>
        <w:left w:val="none" w:sz="0" w:space="0" w:color="auto"/>
        <w:bottom w:val="none" w:sz="0" w:space="0" w:color="auto"/>
        <w:right w:val="none" w:sz="0" w:space="0" w:color="auto"/>
      </w:divBdr>
    </w:div>
    <w:div w:id="1440219947">
      <w:bodyDiv w:val="1"/>
      <w:marLeft w:val="0"/>
      <w:marRight w:val="0"/>
      <w:marTop w:val="0"/>
      <w:marBottom w:val="0"/>
      <w:divBdr>
        <w:top w:val="none" w:sz="0" w:space="0" w:color="auto"/>
        <w:left w:val="none" w:sz="0" w:space="0" w:color="auto"/>
        <w:bottom w:val="none" w:sz="0" w:space="0" w:color="auto"/>
        <w:right w:val="none" w:sz="0" w:space="0" w:color="auto"/>
      </w:divBdr>
    </w:div>
    <w:div w:id="1445034021">
      <w:bodyDiv w:val="1"/>
      <w:marLeft w:val="0"/>
      <w:marRight w:val="0"/>
      <w:marTop w:val="0"/>
      <w:marBottom w:val="0"/>
      <w:divBdr>
        <w:top w:val="none" w:sz="0" w:space="0" w:color="auto"/>
        <w:left w:val="none" w:sz="0" w:space="0" w:color="auto"/>
        <w:bottom w:val="none" w:sz="0" w:space="0" w:color="auto"/>
        <w:right w:val="none" w:sz="0" w:space="0" w:color="auto"/>
      </w:divBdr>
    </w:div>
    <w:div w:id="1449819011">
      <w:bodyDiv w:val="1"/>
      <w:marLeft w:val="0"/>
      <w:marRight w:val="0"/>
      <w:marTop w:val="0"/>
      <w:marBottom w:val="0"/>
      <w:divBdr>
        <w:top w:val="none" w:sz="0" w:space="0" w:color="auto"/>
        <w:left w:val="none" w:sz="0" w:space="0" w:color="auto"/>
        <w:bottom w:val="none" w:sz="0" w:space="0" w:color="auto"/>
        <w:right w:val="none" w:sz="0" w:space="0" w:color="auto"/>
      </w:divBdr>
    </w:div>
    <w:div w:id="1451241598">
      <w:bodyDiv w:val="1"/>
      <w:marLeft w:val="0"/>
      <w:marRight w:val="0"/>
      <w:marTop w:val="0"/>
      <w:marBottom w:val="0"/>
      <w:divBdr>
        <w:top w:val="none" w:sz="0" w:space="0" w:color="auto"/>
        <w:left w:val="none" w:sz="0" w:space="0" w:color="auto"/>
        <w:bottom w:val="none" w:sz="0" w:space="0" w:color="auto"/>
        <w:right w:val="none" w:sz="0" w:space="0" w:color="auto"/>
      </w:divBdr>
    </w:div>
    <w:div w:id="1461072567">
      <w:bodyDiv w:val="1"/>
      <w:marLeft w:val="0"/>
      <w:marRight w:val="0"/>
      <w:marTop w:val="0"/>
      <w:marBottom w:val="0"/>
      <w:divBdr>
        <w:top w:val="none" w:sz="0" w:space="0" w:color="auto"/>
        <w:left w:val="none" w:sz="0" w:space="0" w:color="auto"/>
        <w:bottom w:val="none" w:sz="0" w:space="0" w:color="auto"/>
        <w:right w:val="none" w:sz="0" w:space="0" w:color="auto"/>
      </w:divBdr>
    </w:div>
    <w:div w:id="1470785325">
      <w:bodyDiv w:val="1"/>
      <w:marLeft w:val="0"/>
      <w:marRight w:val="0"/>
      <w:marTop w:val="0"/>
      <w:marBottom w:val="0"/>
      <w:divBdr>
        <w:top w:val="none" w:sz="0" w:space="0" w:color="auto"/>
        <w:left w:val="none" w:sz="0" w:space="0" w:color="auto"/>
        <w:bottom w:val="none" w:sz="0" w:space="0" w:color="auto"/>
        <w:right w:val="none" w:sz="0" w:space="0" w:color="auto"/>
      </w:divBdr>
    </w:div>
    <w:div w:id="1503202800">
      <w:bodyDiv w:val="1"/>
      <w:marLeft w:val="0"/>
      <w:marRight w:val="0"/>
      <w:marTop w:val="0"/>
      <w:marBottom w:val="0"/>
      <w:divBdr>
        <w:top w:val="none" w:sz="0" w:space="0" w:color="auto"/>
        <w:left w:val="none" w:sz="0" w:space="0" w:color="auto"/>
        <w:bottom w:val="none" w:sz="0" w:space="0" w:color="auto"/>
        <w:right w:val="none" w:sz="0" w:space="0" w:color="auto"/>
      </w:divBdr>
    </w:div>
    <w:div w:id="1534658754">
      <w:bodyDiv w:val="1"/>
      <w:marLeft w:val="0"/>
      <w:marRight w:val="0"/>
      <w:marTop w:val="0"/>
      <w:marBottom w:val="0"/>
      <w:divBdr>
        <w:top w:val="none" w:sz="0" w:space="0" w:color="auto"/>
        <w:left w:val="none" w:sz="0" w:space="0" w:color="auto"/>
        <w:bottom w:val="none" w:sz="0" w:space="0" w:color="auto"/>
        <w:right w:val="none" w:sz="0" w:space="0" w:color="auto"/>
      </w:divBdr>
      <w:divsChild>
        <w:div w:id="1354647392">
          <w:marLeft w:val="0"/>
          <w:marRight w:val="0"/>
          <w:marTop w:val="0"/>
          <w:marBottom w:val="0"/>
          <w:divBdr>
            <w:top w:val="none" w:sz="0" w:space="0" w:color="auto"/>
            <w:left w:val="none" w:sz="0" w:space="0" w:color="auto"/>
            <w:bottom w:val="none" w:sz="0" w:space="0" w:color="auto"/>
            <w:right w:val="none" w:sz="0" w:space="0" w:color="auto"/>
          </w:divBdr>
        </w:div>
      </w:divsChild>
    </w:div>
    <w:div w:id="1558206745">
      <w:bodyDiv w:val="1"/>
      <w:marLeft w:val="0"/>
      <w:marRight w:val="0"/>
      <w:marTop w:val="0"/>
      <w:marBottom w:val="0"/>
      <w:divBdr>
        <w:top w:val="none" w:sz="0" w:space="0" w:color="auto"/>
        <w:left w:val="none" w:sz="0" w:space="0" w:color="auto"/>
        <w:bottom w:val="none" w:sz="0" w:space="0" w:color="auto"/>
        <w:right w:val="none" w:sz="0" w:space="0" w:color="auto"/>
      </w:divBdr>
    </w:div>
    <w:div w:id="1565288413">
      <w:bodyDiv w:val="1"/>
      <w:marLeft w:val="0"/>
      <w:marRight w:val="0"/>
      <w:marTop w:val="0"/>
      <w:marBottom w:val="0"/>
      <w:divBdr>
        <w:top w:val="none" w:sz="0" w:space="0" w:color="auto"/>
        <w:left w:val="none" w:sz="0" w:space="0" w:color="auto"/>
        <w:bottom w:val="none" w:sz="0" w:space="0" w:color="auto"/>
        <w:right w:val="none" w:sz="0" w:space="0" w:color="auto"/>
      </w:divBdr>
    </w:div>
    <w:div w:id="1568150426">
      <w:bodyDiv w:val="1"/>
      <w:marLeft w:val="0"/>
      <w:marRight w:val="0"/>
      <w:marTop w:val="0"/>
      <w:marBottom w:val="0"/>
      <w:divBdr>
        <w:top w:val="none" w:sz="0" w:space="0" w:color="auto"/>
        <w:left w:val="none" w:sz="0" w:space="0" w:color="auto"/>
        <w:bottom w:val="none" w:sz="0" w:space="0" w:color="auto"/>
        <w:right w:val="none" w:sz="0" w:space="0" w:color="auto"/>
      </w:divBdr>
    </w:div>
    <w:div w:id="1569345536">
      <w:bodyDiv w:val="1"/>
      <w:marLeft w:val="0"/>
      <w:marRight w:val="0"/>
      <w:marTop w:val="0"/>
      <w:marBottom w:val="0"/>
      <w:divBdr>
        <w:top w:val="none" w:sz="0" w:space="0" w:color="auto"/>
        <w:left w:val="none" w:sz="0" w:space="0" w:color="auto"/>
        <w:bottom w:val="none" w:sz="0" w:space="0" w:color="auto"/>
        <w:right w:val="none" w:sz="0" w:space="0" w:color="auto"/>
      </w:divBdr>
    </w:div>
    <w:div w:id="1579637205">
      <w:bodyDiv w:val="1"/>
      <w:marLeft w:val="0"/>
      <w:marRight w:val="0"/>
      <w:marTop w:val="0"/>
      <w:marBottom w:val="0"/>
      <w:divBdr>
        <w:top w:val="none" w:sz="0" w:space="0" w:color="auto"/>
        <w:left w:val="none" w:sz="0" w:space="0" w:color="auto"/>
        <w:bottom w:val="none" w:sz="0" w:space="0" w:color="auto"/>
        <w:right w:val="none" w:sz="0" w:space="0" w:color="auto"/>
      </w:divBdr>
    </w:div>
    <w:div w:id="1583761911">
      <w:bodyDiv w:val="1"/>
      <w:marLeft w:val="0"/>
      <w:marRight w:val="0"/>
      <w:marTop w:val="0"/>
      <w:marBottom w:val="0"/>
      <w:divBdr>
        <w:top w:val="none" w:sz="0" w:space="0" w:color="auto"/>
        <w:left w:val="none" w:sz="0" w:space="0" w:color="auto"/>
        <w:bottom w:val="none" w:sz="0" w:space="0" w:color="auto"/>
        <w:right w:val="none" w:sz="0" w:space="0" w:color="auto"/>
      </w:divBdr>
    </w:div>
    <w:div w:id="1586110687">
      <w:bodyDiv w:val="1"/>
      <w:marLeft w:val="0"/>
      <w:marRight w:val="0"/>
      <w:marTop w:val="0"/>
      <w:marBottom w:val="0"/>
      <w:divBdr>
        <w:top w:val="none" w:sz="0" w:space="0" w:color="auto"/>
        <w:left w:val="none" w:sz="0" w:space="0" w:color="auto"/>
        <w:bottom w:val="none" w:sz="0" w:space="0" w:color="auto"/>
        <w:right w:val="none" w:sz="0" w:space="0" w:color="auto"/>
      </w:divBdr>
    </w:div>
    <w:div w:id="1589578573">
      <w:bodyDiv w:val="1"/>
      <w:marLeft w:val="0"/>
      <w:marRight w:val="0"/>
      <w:marTop w:val="0"/>
      <w:marBottom w:val="0"/>
      <w:divBdr>
        <w:top w:val="none" w:sz="0" w:space="0" w:color="auto"/>
        <w:left w:val="none" w:sz="0" w:space="0" w:color="auto"/>
        <w:bottom w:val="none" w:sz="0" w:space="0" w:color="auto"/>
        <w:right w:val="none" w:sz="0" w:space="0" w:color="auto"/>
      </w:divBdr>
    </w:div>
    <w:div w:id="1590038646">
      <w:bodyDiv w:val="1"/>
      <w:marLeft w:val="0"/>
      <w:marRight w:val="0"/>
      <w:marTop w:val="0"/>
      <w:marBottom w:val="0"/>
      <w:divBdr>
        <w:top w:val="none" w:sz="0" w:space="0" w:color="auto"/>
        <w:left w:val="none" w:sz="0" w:space="0" w:color="auto"/>
        <w:bottom w:val="none" w:sz="0" w:space="0" w:color="auto"/>
        <w:right w:val="none" w:sz="0" w:space="0" w:color="auto"/>
      </w:divBdr>
    </w:div>
    <w:div w:id="1613054424">
      <w:bodyDiv w:val="1"/>
      <w:marLeft w:val="0"/>
      <w:marRight w:val="0"/>
      <w:marTop w:val="0"/>
      <w:marBottom w:val="0"/>
      <w:divBdr>
        <w:top w:val="none" w:sz="0" w:space="0" w:color="auto"/>
        <w:left w:val="none" w:sz="0" w:space="0" w:color="auto"/>
        <w:bottom w:val="none" w:sz="0" w:space="0" w:color="auto"/>
        <w:right w:val="none" w:sz="0" w:space="0" w:color="auto"/>
      </w:divBdr>
    </w:div>
    <w:div w:id="1625425745">
      <w:bodyDiv w:val="1"/>
      <w:marLeft w:val="0"/>
      <w:marRight w:val="0"/>
      <w:marTop w:val="0"/>
      <w:marBottom w:val="0"/>
      <w:divBdr>
        <w:top w:val="none" w:sz="0" w:space="0" w:color="auto"/>
        <w:left w:val="none" w:sz="0" w:space="0" w:color="auto"/>
        <w:bottom w:val="none" w:sz="0" w:space="0" w:color="auto"/>
        <w:right w:val="none" w:sz="0" w:space="0" w:color="auto"/>
      </w:divBdr>
    </w:div>
    <w:div w:id="1631353765">
      <w:bodyDiv w:val="1"/>
      <w:marLeft w:val="0"/>
      <w:marRight w:val="0"/>
      <w:marTop w:val="0"/>
      <w:marBottom w:val="0"/>
      <w:divBdr>
        <w:top w:val="none" w:sz="0" w:space="0" w:color="auto"/>
        <w:left w:val="none" w:sz="0" w:space="0" w:color="auto"/>
        <w:bottom w:val="none" w:sz="0" w:space="0" w:color="auto"/>
        <w:right w:val="none" w:sz="0" w:space="0" w:color="auto"/>
      </w:divBdr>
    </w:div>
    <w:div w:id="1632906730">
      <w:bodyDiv w:val="1"/>
      <w:marLeft w:val="0"/>
      <w:marRight w:val="0"/>
      <w:marTop w:val="0"/>
      <w:marBottom w:val="0"/>
      <w:divBdr>
        <w:top w:val="none" w:sz="0" w:space="0" w:color="auto"/>
        <w:left w:val="none" w:sz="0" w:space="0" w:color="auto"/>
        <w:bottom w:val="none" w:sz="0" w:space="0" w:color="auto"/>
        <w:right w:val="none" w:sz="0" w:space="0" w:color="auto"/>
      </w:divBdr>
      <w:divsChild>
        <w:div w:id="431627208">
          <w:marLeft w:val="0"/>
          <w:marRight w:val="0"/>
          <w:marTop w:val="0"/>
          <w:marBottom w:val="0"/>
          <w:divBdr>
            <w:top w:val="none" w:sz="0" w:space="0" w:color="auto"/>
            <w:left w:val="none" w:sz="0" w:space="0" w:color="auto"/>
            <w:bottom w:val="none" w:sz="0" w:space="0" w:color="auto"/>
            <w:right w:val="none" w:sz="0" w:space="0" w:color="auto"/>
          </w:divBdr>
        </w:div>
      </w:divsChild>
    </w:div>
    <w:div w:id="1661810359">
      <w:bodyDiv w:val="1"/>
      <w:marLeft w:val="0"/>
      <w:marRight w:val="0"/>
      <w:marTop w:val="0"/>
      <w:marBottom w:val="0"/>
      <w:divBdr>
        <w:top w:val="none" w:sz="0" w:space="0" w:color="auto"/>
        <w:left w:val="none" w:sz="0" w:space="0" w:color="auto"/>
        <w:bottom w:val="none" w:sz="0" w:space="0" w:color="auto"/>
        <w:right w:val="none" w:sz="0" w:space="0" w:color="auto"/>
      </w:divBdr>
    </w:div>
    <w:div w:id="1661880622">
      <w:bodyDiv w:val="1"/>
      <w:marLeft w:val="0"/>
      <w:marRight w:val="0"/>
      <w:marTop w:val="0"/>
      <w:marBottom w:val="0"/>
      <w:divBdr>
        <w:top w:val="none" w:sz="0" w:space="0" w:color="auto"/>
        <w:left w:val="none" w:sz="0" w:space="0" w:color="auto"/>
        <w:bottom w:val="none" w:sz="0" w:space="0" w:color="auto"/>
        <w:right w:val="none" w:sz="0" w:space="0" w:color="auto"/>
      </w:divBdr>
    </w:div>
    <w:div w:id="1667518305">
      <w:bodyDiv w:val="1"/>
      <w:marLeft w:val="0"/>
      <w:marRight w:val="0"/>
      <w:marTop w:val="0"/>
      <w:marBottom w:val="0"/>
      <w:divBdr>
        <w:top w:val="none" w:sz="0" w:space="0" w:color="auto"/>
        <w:left w:val="none" w:sz="0" w:space="0" w:color="auto"/>
        <w:bottom w:val="none" w:sz="0" w:space="0" w:color="auto"/>
        <w:right w:val="none" w:sz="0" w:space="0" w:color="auto"/>
      </w:divBdr>
    </w:div>
    <w:div w:id="1690982321">
      <w:bodyDiv w:val="1"/>
      <w:marLeft w:val="0"/>
      <w:marRight w:val="0"/>
      <w:marTop w:val="0"/>
      <w:marBottom w:val="0"/>
      <w:divBdr>
        <w:top w:val="none" w:sz="0" w:space="0" w:color="auto"/>
        <w:left w:val="none" w:sz="0" w:space="0" w:color="auto"/>
        <w:bottom w:val="none" w:sz="0" w:space="0" w:color="auto"/>
        <w:right w:val="none" w:sz="0" w:space="0" w:color="auto"/>
      </w:divBdr>
    </w:div>
    <w:div w:id="1694959915">
      <w:bodyDiv w:val="1"/>
      <w:marLeft w:val="0"/>
      <w:marRight w:val="0"/>
      <w:marTop w:val="0"/>
      <w:marBottom w:val="0"/>
      <w:divBdr>
        <w:top w:val="none" w:sz="0" w:space="0" w:color="auto"/>
        <w:left w:val="none" w:sz="0" w:space="0" w:color="auto"/>
        <w:bottom w:val="none" w:sz="0" w:space="0" w:color="auto"/>
        <w:right w:val="none" w:sz="0" w:space="0" w:color="auto"/>
      </w:divBdr>
    </w:div>
    <w:div w:id="1706058911">
      <w:bodyDiv w:val="1"/>
      <w:marLeft w:val="0"/>
      <w:marRight w:val="0"/>
      <w:marTop w:val="0"/>
      <w:marBottom w:val="0"/>
      <w:divBdr>
        <w:top w:val="none" w:sz="0" w:space="0" w:color="auto"/>
        <w:left w:val="none" w:sz="0" w:space="0" w:color="auto"/>
        <w:bottom w:val="none" w:sz="0" w:space="0" w:color="auto"/>
        <w:right w:val="none" w:sz="0" w:space="0" w:color="auto"/>
      </w:divBdr>
    </w:div>
    <w:div w:id="1707638694">
      <w:bodyDiv w:val="1"/>
      <w:marLeft w:val="0"/>
      <w:marRight w:val="0"/>
      <w:marTop w:val="0"/>
      <w:marBottom w:val="0"/>
      <w:divBdr>
        <w:top w:val="none" w:sz="0" w:space="0" w:color="auto"/>
        <w:left w:val="none" w:sz="0" w:space="0" w:color="auto"/>
        <w:bottom w:val="none" w:sz="0" w:space="0" w:color="auto"/>
        <w:right w:val="none" w:sz="0" w:space="0" w:color="auto"/>
      </w:divBdr>
    </w:div>
    <w:div w:id="1708678282">
      <w:bodyDiv w:val="1"/>
      <w:marLeft w:val="0"/>
      <w:marRight w:val="0"/>
      <w:marTop w:val="0"/>
      <w:marBottom w:val="0"/>
      <w:divBdr>
        <w:top w:val="none" w:sz="0" w:space="0" w:color="auto"/>
        <w:left w:val="none" w:sz="0" w:space="0" w:color="auto"/>
        <w:bottom w:val="none" w:sz="0" w:space="0" w:color="auto"/>
        <w:right w:val="none" w:sz="0" w:space="0" w:color="auto"/>
      </w:divBdr>
    </w:div>
    <w:div w:id="1720589845">
      <w:bodyDiv w:val="1"/>
      <w:marLeft w:val="0"/>
      <w:marRight w:val="0"/>
      <w:marTop w:val="0"/>
      <w:marBottom w:val="0"/>
      <w:divBdr>
        <w:top w:val="none" w:sz="0" w:space="0" w:color="auto"/>
        <w:left w:val="none" w:sz="0" w:space="0" w:color="auto"/>
        <w:bottom w:val="none" w:sz="0" w:space="0" w:color="auto"/>
        <w:right w:val="none" w:sz="0" w:space="0" w:color="auto"/>
      </w:divBdr>
    </w:div>
    <w:div w:id="1728382894">
      <w:bodyDiv w:val="1"/>
      <w:marLeft w:val="0"/>
      <w:marRight w:val="0"/>
      <w:marTop w:val="0"/>
      <w:marBottom w:val="0"/>
      <w:divBdr>
        <w:top w:val="none" w:sz="0" w:space="0" w:color="auto"/>
        <w:left w:val="none" w:sz="0" w:space="0" w:color="auto"/>
        <w:bottom w:val="none" w:sz="0" w:space="0" w:color="auto"/>
        <w:right w:val="none" w:sz="0" w:space="0" w:color="auto"/>
      </w:divBdr>
    </w:div>
    <w:div w:id="1741899758">
      <w:bodyDiv w:val="1"/>
      <w:marLeft w:val="0"/>
      <w:marRight w:val="0"/>
      <w:marTop w:val="0"/>
      <w:marBottom w:val="0"/>
      <w:divBdr>
        <w:top w:val="none" w:sz="0" w:space="0" w:color="auto"/>
        <w:left w:val="none" w:sz="0" w:space="0" w:color="auto"/>
        <w:bottom w:val="none" w:sz="0" w:space="0" w:color="auto"/>
        <w:right w:val="none" w:sz="0" w:space="0" w:color="auto"/>
      </w:divBdr>
    </w:div>
    <w:div w:id="1745255850">
      <w:bodyDiv w:val="1"/>
      <w:marLeft w:val="0"/>
      <w:marRight w:val="0"/>
      <w:marTop w:val="0"/>
      <w:marBottom w:val="0"/>
      <w:divBdr>
        <w:top w:val="none" w:sz="0" w:space="0" w:color="auto"/>
        <w:left w:val="none" w:sz="0" w:space="0" w:color="auto"/>
        <w:bottom w:val="none" w:sz="0" w:space="0" w:color="auto"/>
        <w:right w:val="none" w:sz="0" w:space="0" w:color="auto"/>
      </w:divBdr>
    </w:div>
    <w:div w:id="1771269274">
      <w:bodyDiv w:val="1"/>
      <w:marLeft w:val="0"/>
      <w:marRight w:val="0"/>
      <w:marTop w:val="0"/>
      <w:marBottom w:val="0"/>
      <w:divBdr>
        <w:top w:val="none" w:sz="0" w:space="0" w:color="auto"/>
        <w:left w:val="none" w:sz="0" w:space="0" w:color="auto"/>
        <w:bottom w:val="none" w:sz="0" w:space="0" w:color="auto"/>
        <w:right w:val="none" w:sz="0" w:space="0" w:color="auto"/>
      </w:divBdr>
    </w:div>
    <w:div w:id="1787625823">
      <w:bodyDiv w:val="1"/>
      <w:marLeft w:val="0"/>
      <w:marRight w:val="0"/>
      <w:marTop w:val="0"/>
      <w:marBottom w:val="0"/>
      <w:divBdr>
        <w:top w:val="none" w:sz="0" w:space="0" w:color="auto"/>
        <w:left w:val="none" w:sz="0" w:space="0" w:color="auto"/>
        <w:bottom w:val="none" w:sz="0" w:space="0" w:color="auto"/>
        <w:right w:val="none" w:sz="0" w:space="0" w:color="auto"/>
      </w:divBdr>
    </w:div>
    <w:div w:id="1805659120">
      <w:bodyDiv w:val="1"/>
      <w:marLeft w:val="0"/>
      <w:marRight w:val="0"/>
      <w:marTop w:val="0"/>
      <w:marBottom w:val="0"/>
      <w:divBdr>
        <w:top w:val="none" w:sz="0" w:space="0" w:color="auto"/>
        <w:left w:val="none" w:sz="0" w:space="0" w:color="auto"/>
        <w:bottom w:val="none" w:sz="0" w:space="0" w:color="auto"/>
        <w:right w:val="none" w:sz="0" w:space="0" w:color="auto"/>
      </w:divBdr>
    </w:div>
    <w:div w:id="1809086992">
      <w:bodyDiv w:val="1"/>
      <w:marLeft w:val="0"/>
      <w:marRight w:val="0"/>
      <w:marTop w:val="0"/>
      <w:marBottom w:val="0"/>
      <w:divBdr>
        <w:top w:val="none" w:sz="0" w:space="0" w:color="auto"/>
        <w:left w:val="none" w:sz="0" w:space="0" w:color="auto"/>
        <w:bottom w:val="none" w:sz="0" w:space="0" w:color="auto"/>
        <w:right w:val="none" w:sz="0" w:space="0" w:color="auto"/>
      </w:divBdr>
    </w:div>
    <w:div w:id="1818456550">
      <w:bodyDiv w:val="1"/>
      <w:marLeft w:val="0"/>
      <w:marRight w:val="0"/>
      <w:marTop w:val="0"/>
      <w:marBottom w:val="0"/>
      <w:divBdr>
        <w:top w:val="none" w:sz="0" w:space="0" w:color="auto"/>
        <w:left w:val="none" w:sz="0" w:space="0" w:color="auto"/>
        <w:bottom w:val="none" w:sz="0" w:space="0" w:color="auto"/>
        <w:right w:val="none" w:sz="0" w:space="0" w:color="auto"/>
      </w:divBdr>
    </w:div>
    <w:div w:id="1826507018">
      <w:bodyDiv w:val="1"/>
      <w:marLeft w:val="0"/>
      <w:marRight w:val="0"/>
      <w:marTop w:val="0"/>
      <w:marBottom w:val="0"/>
      <w:divBdr>
        <w:top w:val="none" w:sz="0" w:space="0" w:color="auto"/>
        <w:left w:val="none" w:sz="0" w:space="0" w:color="auto"/>
        <w:bottom w:val="none" w:sz="0" w:space="0" w:color="auto"/>
        <w:right w:val="none" w:sz="0" w:space="0" w:color="auto"/>
      </w:divBdr>
    </w:div>
    <w:div w:id="1828090203">
      <w:bodyDiv w:val="1"/>
      <w:marLeft w:val="0"/>
      <w:marRight w:val="0"/>
      <w:marTop w:val="0"/>
      <w:marBottom w:val="0"/>
      <w:divBdr>
        <w:top w:val="none" w:sz="0" w:space="0" w:color="auto"/>
        <w:left w:val="none" w:sz="0" w:space="0" w:color="auto"/>
        <w:bottom w:val="none" w:sz="0" w:space="0" w:color="auto"/>
        <w:right w:val="none" w:sz="0" w:space="0" w:color="auto"/>
      </w:divBdr>
    </w:div>
    <w:div w:id="1838181808">
      <w:bodyDiv w:val="1"/>
      <w:marLeft w:val="0"/>
      <w:marRight w:val="0"/>
      <w:marTop w:val="0"/>
      <w:marBottom w:val="0"/>
      <w:divBdr>
        <w:top w:val="none" w:sz="0" w:space="0" w:color="auto"/>
        <w:left w:val="none" w:sz="0" w:space="0" w:color="auto"/>
        <w:bottom w:val="none" w:sz="0" w:space="0" w:color="auto"/>
        <w:right w:val="none" w:sz="0" w:space="0" w:color="auto"/>
      </w:divBdr>
    </w:div>
    <w:div w:id="1849829145">
      <w:bodyDiv w:val="1"/>
      <w:marLeft w:val="0"/>
      <w:marRight w:val="0"/>
      <w:marTop w:val="0"/>
      <w:marBottom w:val="0"/>
      <w:divBdr>
        <w:top w:val="none" w:sz="0" w:space="0" w:color="auto"/>
        <w:left w:val="none" w:sz="0" w:space="0" w:color="auto"/>
        <w:bottom w:val="none" w:sz="0" w:space="0" w:color="auto"/>
        <w:right w:val="none" w:sz="0" w:space="0" w:color="auto"/>
      </w:divBdr>
    </w:div>
    <w:div w:id="1851214949">
      <w:bodyDiv w:val="1"/>
      <w:marLeft w:val="0"/>
      <w:marRight w:val="0"/>
      <w:marTop w:val="0"/>
      <w:marBottom w:val="0"/>
      <w:divBdr>
        <w:top w:val="none" w:sz="0" w:space="0" w:color="auto"/>
        <w:left w:val="none" w:sz="0" w:space="0" w:color="auto"/>
        <w:bottom w:val="none" w:sz="0" w:space="0" w:color="auto"/>
        <w:right w:val="none" w:sz="0" w:space="0" w:color="auto"/>
      </w:divBdr>
    </w:div>
    <w:div w:id="1851874881">
      <w:bodyDiv w:val="1"/>
      <w:marLeft w:val="0"/>
      <w:marRight w:val="0"/>
      <w:marTop w:val="0"/>
      <w:marBottom w:val="0"/>
      <w:divBdr>
        <w:top w:val="none" w:sz="0" w:space="0" w:color="auto"/>
        <w:left w:val="none" w:sz="0" w:space="0" w:color="auto"/>
        <w:bottom w:val="none" w:sz="0" w:space="0" w:color="auto"/>
        <w:right w:val="none" w:sz="0" w:space="0" w:color="auto"/>
      </w:divBdr>
    </w:div>
    <w:div w:id="1869637886">
      <w:bodyDiv w:val="1"/>
      <w:marLeft w:val="0"/>
      <w:marRight w:val="0"/>
      <w:marTop w:val="0"/>
      <w:marBottom w:val="0"/>
      <w:divBdr>
        <w:top w:val="none" w:sz="0" w:space="0" w:color="auto"/>
        <w:left w:val="none" w:sz="0" w:space="0" w:color="auto"/>
        <w:bottom w:val="none" w:sz="0" w:space="0" w:color="auto"/>
        <w:right w:val="none" w:sz="0" w:space="0" w:color="auto"/>
      </w:divBdr>
      <w:divsChild>
        <w:div w:id="299112436">
          <w:marLeft w:val="0"/>
          <w:marRight w:val="0"/>
          <w:marTop w:val="0"/>
          <w:marBottom w:val="0"/>
          <w:divBdr>
            <w:top w:val="none" w:sz="0" w:space="0" w:color="auto"/>
            <w:left w:val="none" w:sz="0" w:space="0" w:color="auto"/>
            <w:bottom w:val="none" w:sz="0" w:space="0" w:color="auto"/>
            <w:right w:val="none" w:sz="0" w:space="0" w:color="auto"/>
          </w:divBdr>
        </w:div>
      </w:divsChild>
    </w:div>
    <w:div w:id="1870021728">
      <w:bodyDiv w:val="1"/>
      <w:marLeft w:val="0"/>
      <w:marRight w:val="0"/>
      <w:marTop w:val="0"/>
      <w:marBottom w:val="0"/>
      <w:divBdr>
        <w:top w:val="none" w:sz="0" w:space="0" w:color="auto"/>
        <w:left w:val="none" w:sz="0" w:space="0" w:color="auto"/>
        <w:bottom w:val="none" w:sz="0" w:space="0" w:color="auto"/>
        <w:right w:val="none" w:sz="0" w:space="0" w:color="auto"/>
      </w:divBdr>
    </w:div>
    <w:div w:id="1884361556">
      <w:bodyDiv w:val="1"/>
      <w:marLeft w:val="0"/>
      <w:marRight w:val="0"/>
      <w:marTop w:val="0"/>
      <w:marBottom w:val="0"/>
      <w:divBdr>
        <w:top w:val="none" w:sz="0" w:space="0" w:color="auto"/>
        <w:left w:val="none" w:sz="0" w:space="0" w:color="auto"/>
        <w:bottom w:val="none" w:sz="0" w:space="0" w:color="auto"/>
        <w:right w:val="none" w:sz="0" w:space="0" w:color="auto"/>
      </w:divBdr>
    </w:div>
    <w:div w:id="1890876432">
      <w:bodyDiv w:val="1"/>
      <w:marLeft w:val="0"/>
      <w:marRight w:val="0"/>
      <w:marTop w:val="0"/>
      <w:marBottom w:val="0"/>
      <w:divBdr>
        <w:top w:val="none" w:sz="0" w:space="0" w:color="auto"/>
        <w:left w:val="none" w:sz="0" w:space="0" w:color="auto"/>
        <w:bottom w:val="none" w:sz="0" w:space="0" w:color="auto"/>
        <w:right w:val="none" w:sz="0" w:space="0" w:color="auto"/>
      </w:divBdr>
    </w:div>
    <w:div w:id="1903328808">
      <w:bodyDiv w:val="1"/>
      <w:marLeft w:val="0"/>
      <w:marRight w:val="0"/>
      <w:marTop w:val="0"/>
      <w:marBottom w:val="0"/>
      <w:divBdr>
        <w:top w:val="none" w:sz="0" w:space="0" w:color="auto"/>
        <w:left w:val="none" w:sz="0" w:space="0" w:color="auto"/>
        <w:bottom w:val="none" w:sz="0" w:space="0" w:color="auto"/>
        <w:right w:val="none" w:sz="0" w:space="0" w:color="auto"/>
      </w:divBdr>
    </w:div>
    <w:div w:id="1915311630">
      <w:bodyDiv w:val="1"/>
      <w:marLeft w:val="0"/>
      <w:marRight w:val="0"/>
      <w:marTop w:val="0"/>
      <w:marBottom w:val="0"/>
      <w:divBdr>
        <w:top w:val="none" w:sz="0" w:space="0" w:color="auto"/>
        <w:left w:val="none" w:sz="0" w:space="0" w:color="auto"/>
        <w:bottom w:val="none" w:sz="0" w:space="0" w:color="auto"/>
        <w:right w:val="none" w:sz="0" w:space="0" w:color="auto"/>
      </w:divBdr>
    </w:div>
    <w:div w:id="1916552598">
      <w:bodyDiv w:val="1"/>
      <w:marLeft w:val="0"/>
      <w:marRight w:val="0"/>
      <w:marTop w:val="0"/>
      <w:marBottom w:val="0"/>
      <w:divBdr>
        <w:top w:val="none" w:sz="0" w:space="0" w:color="auto"/>
        <w:left w:val="none" w:sz="0" w:space="0" w:color="auto"/>
        <w:bottom w:val="none" w:sz="0" w:space="0" w:color="auto"/>
        <w:right w:val="none" w:sz="0" w:space="0" w:color="auto"/>
      </w:divBdr>
    </w:div>
    <w:div w:id="1919750088">
      <w:bodyDiv w:val="1"/>
      <w:marLeft w:val="0"/>
      <w:marRight w:val="0"/>
      <w:marTop w:val="0"/>
      <w:marBottom w:val="0"/>
      <w:divBdr>
        <w:top w:val="none" w:sz="0" w:space="0" w:color="auto"/>
        <w:left w:val="none" w:sz="0" w:space="0" w:color="auto"/>
        <w:bottom w:val="none" w:sz="0" w:space="0" w:color="auto"/>
        <w:right w:val="none" w:sz="0" w:space="0" w:color="auto"/>
      </w:divBdr>
    </w:div>
    <w:div w:id="1919971726">
      <w:bodyDiv w:val="1"/>
      <w:marLeft w:val="0"/>
      <w:marRight w:val="0"/>
      <w:marTop w:val="0"/>
      <w:marBottom w:val="0"/>
      <w:divBdr>
        <w:top w:val="none" w:sz="0" w:space="0" w:color="auto"/>
        <w:left w:val="none" w:sz="0" w:space="0" w:color="auto"/>
        <w:bottom w:val="none" w:sz="0" w:space="0" w:color="auto"/>
        <w:right w:val="none" w:sz="0" w:space="0" w:color="auto"/>
      </w:divBdr>
    </w:div>
    <w:div w:id="1921522657">
      <w:bodyDiv w:val="1"/>
      <w:marLeft w:val="0"/>
      <w:marRight w:val="0"/>
      <w:marTop w:val="0"/>
      <w:marBottom w:val="0"/>
      <w:divBdr>
        <w:top w:val="none" w:sz="0" w:space="0" w:color="auto"/>
        <w:left w:val="none" w:sz="0" w:space="0" w:color="auto"/>
        <w:bottom w:val="none" w:sz="0" w:space="0" w:color="auto"/>
        <w:right w:val="none" w:sz="0" w:space="0" w:color="auto"/>
      </w:divBdr>
    </w:div>
    <w:div w:id="1930309766">
      <w:bodyDiv w:val="1"/>
      <w:marLeft w:val="0"/>
      <w:marRight w:val="0"/>
      <w:marTop w:val="0"/>
      <w:marBottom w:val="0"/>
      <w:divBdr>
        <w:top w:val="none" w:sz="0" w:space="0" w:color="auto"/>
        <w:left w:val="none" w:sz="0" w:space="0" w:color="auto"/>
        <w:bottom w:val="none" w:sz="0" w:space="0" w:color="auto"/>
        <w:right w:val="none" w:sz="0" w:space="0" w:color="auto"/>
      </w:divBdr>
      <w:divsChild>
        <w:div w:id="1723092346">
          <w:marLeft w:val="0"/>
          <w:marRight w:val="0"/>
          <w:marTop w:val="0"/>
          <w:marBottom w:val="0"/>
          <w:divBdr>
            <w:top w:val="none" w:sz="0" w:space="0" w:color="auto"/>
            <w:left w:val="none" w:sz="0" w:space="0" w:color="auto"/>
            <w:bottom w:val="none" w:sz="0" w:space="0" w:color="auto"/>
            <w:right w:val="none" w:sz="0" w:space="0" w:color="auto"/>
          </w:divBdr>
        </w:div>
      </w:divsChild>
    </w:div>
    <w:div w:id="1963462043">
      <w:bodyDiv w:val="1"/>
      <w:marLeft w:val="0"/>
      <w:marRight w:val="0"/>
      <w:marTop w:val="0"/>
      <w:marBottom w:val="0"/>
      <w:divBdr>
        <w:top w:val="none" w:sz="0" w:space="0" w:color="auto"/>
        <w:left w:val="none" w:sz="0" w:space="0" w:color="auto"/>
        <w:bottom w:val="none" w:sz="0" w:space="0" w:color="auto"/>
        <w:right w:val="none" w:sz="0" w:space="0" w:color="auto"/>
      </w:divBdr>
    </w:div>
    <w:div w:id="1975721080">
      <w:bodyDiv w:val="1"/>
      <w:marLeft w:val="0"/>
      <w:marRight w:val="0"/>
      <w:marTop w:val="0"/>
      <w:marBottom w:val="0"/>
      <w:divBdr>
        <w:top w:val="none" w:sz="0" w:space="0" w:color="auto"/>
        <w:left w:val="none" w:sz="0" w:space="0" w:color="auto"/>
        <w:bottom w:val="none" w:sz="0" w:space="0" w:color="auto"/>
        <w:right w:val="none" w:sz="0" w:space="0" w:color="auto"/>
      </w:divBdr>
    </w:div>
    <w:div w:id="1984386098">
      <w:bodyDiv w:val="1"/>
      <w:marLeft w:val="0"/>
      <w:marRight w:val="0"/>
      <w:marTop w:val="0"/>
      <w:marBottom w:val="0"/>
      <w:divBdr>
        <w:top w:val="none" w:sz="0" w:space="0" w:color="auto"/>
        <w:left w:val="none" w:sz="0" w:space="0" w:color="auto"/>
        <w:bottom w:val="none" w:sz="0" w:space="0" w:color="auto"/>
        <w:right w:val="none" w:sz="0" w:space="0" w:color="auto"/>
      </w:divBdr>
    </w:div>
    <w:div w:id="1987273957">
      <w:bodyDiv w:val="1"/>
      <w:marLeft w:val="0"/>
      <w:marRight w:val="0"/>
      <w:marTop w:val="0"/>
      <w:marBottom w:val="0"/>
      <w:divBdr>
        <w:top w:val="none" w:sz="0" w:space="0" w:color="auto"/>
        <w:left w:val="none" w:sz="0" w:space="0" w:color="auto"/>
        <w:bottom w:val="none" w:sz="0" w:space="0" w:color="auto"/>
        <w:right w:val="none" w:sz="0" w:space="0" w:color="auto"/>
      </w:divBdr>
    </w:div>
    <w:div w:id="2001153354">
      <w:bodyDiv w:val="1"/>
      <w:marLeft w:val="0"/>
      <w:marRight w:val="0"/>
      <w:marTop w:val="0"/>
      <w:marBottom w:val="0"/>
      <w:divBdr>
        <w:top w:val="none" w:sz="0" w:space="0" w:color="auto"/>
        <w:left w:val="none" w:sz="0" w:space="0" w:color="auto"/>
        <w:bottom w:val="none" w:sz="0" w:space="0" w:color="auto"/>
        <w:right w:val="none" w:sz="0" w:space="0" w:color="auto"/>
      </w:divBdr>
    </w:div>
    <w:div w:id="2017611269">
      <w:bodyDiv w:val="1"/>
      <w:marLeft w:val="0"/>
      <w:marRight w:val="0"/>
      <w:marTop w:val="0"/>
      <w:marBottom w:val="0"/>
      <w:divBdr>
        <w:top w:val="none" w:sz="0" w:space="0" w:color="auto"/>
        <w:left w:val="none" w:sz="0" w:space="0" w:color="auto"/>
        <w:bottom w:val="none" w:sz="0" w:space="0" w:color="auto"/>
        <w:right w:val="none" w:sz="0" w:space="0" w:color="auto"/>
      </w:divBdr>
    </w:div>
    <w:div w:id="2037850344">
      <w:bodyDiv w:val="1"/>
      <w:marLeft w:val="0"/>
      <w:marRight w:val="0"/>
      <w:marTop w:val="0"/>
      <w:marBottom w:val="0"/>
      <w:divBdr>
        <w:top w:val="none" w:sz="0" w:space="0" w:color="auto"/>
        <w:left w:val="none" w:sz="0" w:space="0" w:color="auto"/>
        <w:bottom w:val="none" w:sz="0" w:space="0" w:color="auto"/>
        <w:right w:val="none" w:sz="0" w:space="0" w:color="auto"/>
      </w:divBdr>
    </w:div>
    <w:div w:id="2038655430">
      <w:bodyDiv w:val="1"/>
      <w:marLeft w:val="0"/>
      <w:marRight w:val="0"/>
      <w:marTop w:val="0"/>
      <w:marBottom w:val="0"/>
      <w:divBdr>
        <w:top w:val="none" w:sz="0" w:space="0" w:color="auto"/>
        <w:left w:val="none" w:sz="0" w:space="0" w:color="auto"/>
        <w:bottom w:val="none" w:sz="0" w:space="0" w:color="auto"/>
        <w:right w:val="none" w:sz="0" w:space="0" w:color="auto"/>
      </w:divBdr>
    </w:div>
    <w:div w:id="2043087381">
      <w:bodyDiv w:val="1"/>
      <w:marLeft w:val="0"/>
      <w:marRight w:val="0"/>
      <w:marTop w:val="0"/>
      <w:marBottom w:val="0"/>
      <w:divBdr>
        <w:top w:val="none" w:sz="0" w:space="0" w:color="auto"/>
        <w:left w:val="none" w:sz="0" w:space="0" w:color="auto"/>
        <w:bottom w:val="none" w:sz="0" w:space="0" w:color="auto"/>
        <w:right w:val="none" w:sz="0" w:space="0" w:color="auto"/>
      </w:divBdr>
    </w:div>
    <w:div w:id="2057466006">
      <w:bodyDiv w:val="1"/>
      <w:marLeft w:val="0"/>
      <w:marRight w:val="0"/>
      <w:marTop w:val="0"/>
      <w:marBottom w:val="0"/>
      <w:divBdr>
        <w:top w:val="none" w:sz="0" w:space="0" w:color="auto"/>
        <w:left w:val="none" w:sz="0" w:space="0" w:color="auto"/>
        <w:bottom w:val="none" w:sz="0" w:space="0" w:color="auto"/>
        <w:right w:val="none" w:sz="0" w:space="0" w:color="auto"/>
      </w:divBdr>
    </w:div>
    <w:div w:id="2066831176">
      <w:bodyDiv w:val="1"/>
      <w:marLeft w:val="0"/>
      <w:marRight w:val="0"/>
      <w:marTop w:val="0"/>
      <w:marBottom w:val="0"/>
      <w:divBdr>
        <w:top w:val="none" w:sz="0" w:space="0" w:color="auto"/>
        <w:left w:val="none" w:sz="0" w:space="0" w:color="auto"/>
        <w:bottom w:val="none" w:sz="0" w:space="0" w:color="auto"/>
        <w:right w:val="none" w:sz="0" w:space="0" w:color="auto"/>
      </w:divBdr>
      <w:divsChild>
        <w:div w:id="1155605006">
          <w:marLeft w:val="0"/>
          <w:marRight w:val="0"/>
          <w:marTop w:val="0"/>
          <w:marBottom w:val="0"/>
          <w:divBdr>
            <w:top w:val="none" w:sz="0" w:space="0" w:color="auto"/>
            <w:left w:val="none" w:sz="0" w:space="0" w:color="auto"/>
            <w:bottom w:val="none" w:sz="0" w:space="0" w:color="auto"/>
            <w:right w:val="none" w:sz="0" w:space="0" w:color="auto"/>
          </w:divBdr>
        </w:div>
      </w:divsChild>
    </w:div>
    <w:div w:id="2069841805">
      <w:bodyDiv w:val="1"/>
      <w:marLeft w:val="0"/>
      <w:marRight w:val="0"/>
      <w:marTop w:val="0"/>
      <w:marBottom w:val="0"/>
      <w:divBdr>
        <w:top w:val="none" w:sz="0" w:space="0" w:color="auto"/>
        <w:left w:val="none" w:sz="0" w:space="0" w:color="auto"/>
        <w:bottom w:val="none" w:sz="0" w:space="0" w:color="auto"/>
        <w:right w:val="none" w:sz="0" w:space="0" w:color="auto"/>
      </w:divBdr>
      <w:divsChild>
        <w:div w:id="195394602">
          <w:marLeft w:val="0"/>
          <w:marRight w:val="0"/>
          <w:marTop w:val="0"/>
          <w:marBottom w:val="0"/>
          <w:divBdr>
            <w:top w:val="none" w:sz="0" w:space="0" w:color="auto"/>
            <w:left w:val="none" w:sz="0" w:space="0" w:color="auto"/>
            <w:bottom w:val="none" w:sz="0" w:space="0" w:color="auto"/>
            <w:right w:val="none" w:sz="0" w:space="0" w:color="auto"/>
          </w:divBdr>
        </w:div>
      </w:divsChild>
    </w:div>
    <w:div w:id="2080059171">
      <w:bodyDiv w:val="1"/>
      <w:marLeft w:val="0"/>
      <w:marRight w:val="0"/>
      <w:marTop w:val="0"/>
      <w:marBottom w:val="0"/>
      <w:divBdr>
        <w:top w:val="none" w:sz="0" w:space="0" w:color="auto"/>
        <w:left w:val="none" w:sz="0" w:space="0" w:color="auto"/>
        <w:bottom w:val="none" w:sz="0" w:space="0" w:color="auto"/>
        <w:right w:val="none" w:sz="0" w:space="0" w:color="auto"/>
      </w:divBdr>
    </w:div>
    <w:div w:id="2092198535">
      <w:bodyDiv w:val="1"/>
      <w:marLeft w:val="0"/>
      <w:marRight w:val="0"/>
      <w:marTop w:val="0"/>
      <w:marBottom w:val="0"/>
      <w:divBdr>
        <w:top w:val="none" w:sz="0" w:space="0" w:color="auto"/>
        <w:left w:val="none" w:sz="0" w:space="0" w:color="auto"/>
        <w:bottom w:val="none" w:sz="0" w:space="0" w:color="auto"/>
        <w:right w:val="none" w:sz="0" w:space="0" w:color="auto"/>
      </w:divBdr>
    </w:div>
    <w:div w:id="2095859378">
      <w:bodyDiv w:val="1"/>
      <w:marLeft w:val="0"/>
      <w:marRight w:val="0"/>
      <w:marTop w:val="0"/>
      <w:marBottom w:val="0"/>
      <w:divBdr>
        <w:top w:val="none" w:sz="0" w:space="0" w:color="auto"/>
        <w:left w:val="none" w:sz="0" w:space="0" w:color="auto"/>
        <w:bottom w:val="none" w:sz="0" w:space="0" w:color="auto"/>
        <w:right w:val="none" w:sz="0" w:space="0" w:color="auto"/>
      </w:divBdr>
    </w:div>
    <w:div w:id="2106225090">
      <w:bodyDiv w:val="1"/>
      <w:marLeft w:val="0"/>
      <w:marRight w:val="0"/>
      <w:marTop w:val="0"/>
      <w:marBottom w:val="0"/>
      <w:divBdr>
        <w:top w:val="none" w:sz="0" w:space="0" w:color="auto"/>
        <w:left w:val="none" w:sz="0" w:space="0" w:color="auto"/>
        <w:bottom w:val="none" w:sz="0" w:space="0" w:color="auto"/>
        <w:right w:val="none" w:sz="0" w:space="0" w:color="auto"/>
      </w:divBdr>
    </w:div>
    <w:div w:id="2107119265">
      <w:bodyDiv w:val="1"/>
      <w:marLeft w:val="0"/>
      <w:marRight w:val="0"/>
      <w:marTop w:val="0"/>
      <w:marBottom w:val="0"/>
      <w:divBdr>
        <w:top w:val="none" w:sz="0" w:space="0" w:color="auto"/>
        <w:left w:val="none" w:sz="0" w:space="0" w:color="auto"/>
        <w:bottom w:val="none" w:sz="0" w:space="0" w:color="auto"/>
        <w:right w:val="none" w:sz="0" w:space="0" w:color="auto"/>
      </w:divBdr>
    </w:div>
    <w:div w:id="2131046852">
      <w:bodyDiv w:val="1"/>
      <w:marLeft w:val="0"/>
      <w:marRight w:val="0"/>
      <w:marTop w:val="0"/>
      <w:marBottom w:val="0"/>
      <w:divBdr>
        <w:top w:val="none" w:sz="0" w:space="0" w:color="auto"/>
        <w:left w:val="none" w:sz="0" w:space="0" w:color="auto"/>
        <w:bottom w:val="none" w:sz="0" w:space="0" w:color="auto"/>
        <w:right w:val="none" w:sz="0" w:space="0" w:color="auto"/>
      </w:divBdr>
    </w:div>
    <w:div w:id="2131390848">
      <w:bodyDiv w:val="1"/>
      <w:marLeft w:val="0"/>
      <w:marRight w:val="0"/>
      <w:marTop w:val="0"/>
      <w:marBottom w:val="0"/>
      <w:divBdr>
        <w:top w:val="none" w:sz="0" w:space="0" w:color="auto"/>
        <w:left w:val="none" w:sz="0" w:space="0" w:color="auto"/>
        <w:bottom w:val="none" w:sz="0" w:space="0" w:color="auto"/>
        <w:right w:val="none" w:sz="0" w:space="0" w:color="auto"/>
      </w:divBdr>
    </w:div>
    <w:div w:id="2135177539">
      <w:bodyDiv w:val="1"/>
      <w:marLeft w:val="0"/>
      <w:marRight w:val="0"/>
      <w:marTop w:val="0"/>
      <w:marBottom w:val="0"/>
      <w:divBdr>
        <w:top w:val="none" w:sz="0" w:space="0" w:color="auto"/>
        <w:left w:val="none" w:sz="0" w:space="0" w:color="auto"/>
        <w:bottom w:val="none" w:sz="0" w:space="0" w:color="auto"/>
        <w:right w:val="none" w:sz="0" w:space="0" w:color="auto"/>
      </w:divBdr>
    </w:div>
    <w:div w:id="21438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vbpl.vn/daklak/Pages/vbpq-luocdo.aspx?ItemID=120547"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huvienphapluat.vn/phap-luat/tim-van-ban.aspx?keyword=43/2014/Q%C4%90-UBND&amp;match=True&amp;area=2&amp;lan=1&amp;bday=22/12/2014&amp;eday=22/12/2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huvienphapluat.vn/phap-luat/tim-van-ban.aspx?keyword=43/2014/Q%C4%90-UBND&amp;match=True&amp;area=2&amp;lan=1&amp;bday=22/12/2014&amp;eday=22/12/2014"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huvienphapluat.vn/phap-luat/tim-van-ban.aspx?keyword=43/2014/Q%C4%90-UBND&amp;match=True&amp;area=2&amp;lan=1&amp;bday=22/12/2014&amp;eday=22/1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6069-22EC-4B39-9083-BA525C7D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4613</TotalTime>
  <Pages>36</Pages>
  <Words>22057</Words>
  <Characters>125727</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ĐẶT VẤN ĐỀ</vt:lpstr>
    </vt:vector>
  </TitlesOfParts>
  <Company/>
  <LinksUpToDate>false</LinksUpToDate>
  <CharactersWithSpaces>147490</CharactersWithSpaces>
  <SharedDoc>false</SharedDoc>
  <HLinks>
    <vt:vector size="156" baseType="variant">
      <vt:variant>
        <vt:i4>524364</vt:i4>
      </vt:variant>
      <vt:variant>
        <vt:i4>150</vt:i4>
      </vt:variant>
      <vt:variant>
        <vt:i4>0</vt:i4>
      </vt:variant>
      <vt:variant>
        <vt:i4>5</vt:i4>
      </vt:variant>
      <vt:variant>
        <vt:lpwstr>http://vbpl.vn/daklak/pages/vbpq-timkiem.aspx?type=0&amp;s=1&amp;Keyword=43/2014/Q%C4%90-UBND&amp;SearchIn=Title,Title1&amp;IsRec=1&amp;pv=1</vt:lpwstr>
      </vt:variant>
      <vt:variant>
        <vt:lpwstr/>
      </vt:variant>
      <vt:variant>
        <vt:i4>524364</vt:i4>
      </vt:variant>
      <vt:variant>
        <vt:i4>147</vt:i4>
      </vt:variant>
      <vt:variant>
        <vt:i4>0</vt:i4>
      </vt:variant>
      <vt:variant>
        <vt:i4>5</vt:i4>
      </vt:variant>
      <vt:variant>
        <vt:lpwstr>http://vbpl.vn/daklak/pages/vbpq-timkiem.aspx?type=0&amp;s=1&amp;Keyword=43/2014/Q%C4%90-UBND&amp;SearchIn=Title,Title1&amp;IsRec=1&amp;pv=1</vt:lpwstr>
      </vt:variant>
      <vt:variant>
        <vt:lpwstr/>
      </vt:variant>
      <vt:variant>
        <vt:i4>1179711</vt:i4>
      </vt:variant>
      <vt:variant>
        <vt:i4>140</vt:i4>
      </vt:variant>
      <vt:variant>
        <vt:i4>0</vt:i4>
      </vt:variant>
      <vt:variant>
        <vt:i4>5</vt:i4>
      </vt:variant>
      <vt:variant>
        <vt:lpwstr/>
      </vt:variant>
      <vt:variant>
        <vt:lpwstr>_Toc435472901</vt:lpwstr>
      </vt:variant>
      <vt:variant>
        <vt:i4>1179711</vt:i4>
      </vt:variant>
      <vt:variant>
        <vt:i4>134</vt:i4>
      </vt:variant>
      <vt:variant>
        <vt:i4>0</vt:i4>
      </vt:variant>
      <vt:variant>
        <vt:i4>5</vt:i4>
      </vt:variant>
      <vt:variant>
        <vt:lpwstr/>
      </vt:variant>
      <vt:variant>
        <vt:lpwstr>_Toc435472900</vt:lpwstr>
      </vt:variant>
      <vt:variant>
        <vt:i4>1769534</vt:i4>
      </vt:variant>
      <vt:variant>
        <vt:i4>128</vt:i4>
      </vt:variant>
      <vt:variant>
        <vt:i4>0</vt:i4>
      </vt:variant>
      <vt:variant>
        <vt:i4>5</vt:i4>
      </vt:variant>
      <vt:variant>
        <vt:lpwstr/>
      </vt:variant>
      <vt:variant>
        <vt:lpwstr>_Toc435472899</vt:lpwstr>
      </vt:variant>
      <vt:variant>
        <vt:i4>1769534</vt:i4>
      </vt:variant>
      <vt:variant>
        <vt:i4>122</vt:i4>
      </vt:variant>
      <vt:variant>
        <vt:i4>0</vt:i4>
      </vt:variant>
      <vt:variant>
        <vt:i4>5</vt:i4>
      </vt:variant>
      <vt:variant>
        <vt:lpwstr/>
      </vt:variant>
      <vt:variant>
        <vt:lpwstr>_Toc435472898</vt:lpwstr>
      </vt:variant>
      <vt:variant>
        <vt:i4>1769534</vt:i4>
      </vt:variant>
      <vt:variant>
        <vt:i4>116</vt:i4>
      </vt:variant>
      <vt:variant>
        <vt:i4>0</vt:i4>
      </vt:variant>
      <vt:variant>
        <vt:i4>5</vt:i4>
      </vt:variant>
      <vt:variant>
        <vt:lpwstr/>
      </vt:variant>
      <vt:variant>
        <vt:lpwstr>_Toc435472897</vt:lpwstr>
      </vt:variant>
      <vt:variant>
        <vt:i4>1769534</vt:i4>
      </vt:variant>
      <vt:variant>
        <vt:i4>110</vt:i4>
      </vt:variant>
      <vt:variant>
        <vt:i4>0</vt:i4>
      </vt:variant>
      <vt:variant>
        <vt:i4>5</vt:i4>
      </vt:variant>
      <vt:variant>
        <vt:lpwstr/>
      </vt:variant>
      <vt:variant>
        <vt:lpwstr>_Toc435472892</vt:lpwstr>
      </vt:variant>
      <vt:variant>
        <vt:i4>1769534</vt:i4>
      </vt:variant>
      <vt:variant>
        <vt:i4>104</vt:i4>
      </vt:variant>
      <vt:variant>
        <vt:i4>0</vt:i4>
      </vt:variant>
      <vt:variant>
        <vt:i4>5</vt:i4>
      </vt:variant>
      <vt:variant>
        <vt:lpwstr/>
      </vt:variant>
      <vt:variant>
        <vt:lpwstr>_Toc435472890</vt:lpwstr>
      </vt:variant>
      <vt:variant>
        <vt:i4>1703998</vt:i4>
      </vt:variant>
      <vt:variant>
        <vt:i4>98</vt:i4>
      </vt:variant>
      <vt:variant>
        <vt:i4>0</vt:i4>
      </vt:variant>
      <vt:variant>
        <vt:i4>5</vt:i4>
      </vt:variant>
      <vt:variant>
        <vt:lpwstr/>
      </vt:variant>
      <vt:variant>
        <vt:lpwstr>_Toc435472888</vt:lpwstr>
      </vt:variant>
      <vt:variant>
        <vt:i4>1703998</vt:i4>
      </vt:variant>
      <vt:variant>
        <vt:i4>92</vt:i4>
      </vt:variant>
      <vt:variant>
        <vt:i4>0</vt:i4>
      </vt:variant>
      <vt:variant>
        <vt:i4>5</vt:i4>
      </vt:variant>
      <vt:variant>
        <vt:lpwstr/>
      </vt:variant>
      <vt:variant>
        <vt:lpwstr>_Toc435472880</vt:lpwstr>
      </vt:variant>
      <vt:variant>
        <vt:i4>1376318</vt:i4>
      </vt:variant>
      <vt:variant>
        <vt:i4>86</vt:i4>
      </vt:variant>
      <vt:variant>
        <vt:i4>0</vt:i4>
      </vt:variant>
      <vt:variant>
        <vt:i4>5</vt:i4>
      </vt:variant>
      <vt:variant>
        <vt:lpwstr/>
      </vt:variant>
      <vt:variant>
        <vt:lpwstr>_Toc435472878</vt:lpwstr>
      </vt:variant>
      <vt:variant>
        <vt:i4>1376318</vt:i4>
      </vt:variant>
      <vt:variant>
        <vt:i4>80</vt:i4>
      </vt:variant>
      <vt:variant>
        <vt:i4>0</vt:i4>
      </vt:variant>
      <vt:variant>
        <vt:i4>5</vt:i4>
      </vt:variant>
      <vt:variant>
        <vt:lpwstr/>
      </vt:variant>
      <vt:variant>
        <vt:lpwstr>_Toc435472877</vt:lpwstr>
      </vt:variant>
      <vt:variant>
        <vt:i4>1507390</vt:i4>
      </vt:variant>
      <vt:variant>
        <vt:i4>74</vt:i4>
      </vt:variant>
      <vt:variant>
        <vt:i4>0</vt:i4>
      </vt:variant>
      <vt:variant>
        <vt:i4>5</vt:i4>
      </vt:variant>
      <vt:variant>
        <vt:lpwstr/>
      </vt:variant>
      <vt:variant>
        <vt:lpwstr>_Toc435472856</vt:lpwstr>
      </vt:variant>
      <vt:variant>
        <vt:i4>1507390</vt:i4>
      </vt:variant>
      <vt:variant>
        <vt:i4>68</vt:i4>
      </vt:variant>
      <vt:variant>
        <vt:i4>0</vt:i4>
      </vt:variant>
      <vt:variant>
        <vt:i4>5</vt:i4>
      </vt:variant>
      <vt:variant>
        <vt:lpwstr/>
      </vt:variant>
      <vt:variant>
        <vt:lpwstr>_Toc435472855</vt:lpwstr>
      </vt:variant>
      <vt:variant>
        <vt:i4>1507390</vt:i4>
      </vt:variant>
      <vt:variant>
        <vt:i4>62</vt:i4>
      </vt:variant>
      <vt:variant>
        <vt:i4>0</vt:i4>
      </vt:variant>
      <vt:variant>
        <vt:i4>5</vt:i4>
      </vt:variant>
      <vt:variant>
        <vt:lpwstr/>
      </vt:variant>
      <vt:variant>
        <vt:lpwstr>_Toc435472853</vt:lpwstr>
      </vt:variant>
      <vt:variant>
        <vt:i4>1507390</vt:i4>
      </vt:variant>
      <vt:variant>
        <vt:i4>56</vt:i4>
      </vt:variant>
      <vt:variant>
        <vt:i4>0</vt:i4>
      </vt:variant>
      <vt:variant>
        <vt:i4>5</vt:i4>
      </vt:variant>
      <vt:variant>
        <vt:lpwstr/>
      </vt:variant>
      <vt:variant>
        <vt:lpwstr>_Toc435472850</vt:lpwstr>
      </vt:variant>
      <vt:variant>
        <vt:i4>1441854</vt:i4>
      </vt:variant>
      <vt:variant>
        <vt:i4>50</vt:i4>
      </vt:variant>
      <vt:variant>
        <vt:i4>0</vt:i4>
      </vt:variant>
      <vt:variant>
        <vt:i4>5</vt:i4>
      </vt:variant>
      <vt:variant>
        <vt:lpwstr/>
      </vt:variant>
      <vt:variant>
        <vt:lpwstr>_Toc435472847</vt:lpwstr>
      </vt:variant>
      <vt:variant>
        <vt:i4>1441854</vt:i4>
      </vt:variant>
      <vt:variant>
        <vt:i4>44</vt:i4>
      </vt:variant>
      <vt:variant>
        <vt:i4>0</vt:i4>
      </vt:variant>
      <vt:variant>
        <vt:i4>5</vt:i4>
      </vt:variant>
      <vt:variant>
        <vt:lpwstr/>
      </vt:variant>
      <vt:variant>
        <vt:lpwstr>_Toc435472846</vt:lpwstr>
      </vt:variant>
      <vt:variant>
        <vt:i4>1441854</vt:i4>
      </vt:variant>
      <vt:variant>
        <vt:i4>38</vt:i4>
      </vt:variant>
      <vt:variant>
        <vt:i4>0</vt:i4>
      </vt:variant>
      <vt:variant>
        <vt:i4>5</vt:i4>
      </vt:variant>
      <vt:variant>
        <vt:lpwstr/>
      </vt:variant>
      <vt:variant>
        <vt:lpwstr>_Toc435472843</vt:lpwstr>
      </vt:variant>
      <vt:variant>
        <vt:i4>1441854</vt:i4>
      </vt:variant>
      <vt:variant>
        <vt:i4>32</vt:i4>
      </vt:variant>
      <vt:variant>
        <vt:i4>0</vt:i4>
      </vt:variant>
      <vt:variant>
        <vt:i4>5</vt:i4>
      </vt:variant>
      <vt:variant>
        <vt:lpwstr/>
      </vt:variant>
      <vt:variant>
        <vt:lpwstr>_Toc435472842</vt:lpwstr>
      </vt:variant>
      <vt:variant>
        <vt:i4>1441854</vt:i4>
      </vt:variant>
      <vt:variant>
        <vt:i4>26</vt:i4>
      </vt:variant>
      <vt:variant>
        <vt:i4>0</vt:i4>
      </vt:variant>
      <vt:variant>
        <vt:i4>5</vt:i4>
      </vt:variant>
      <vt:variant>
        <vt:lpwstr/>
      </vt:variant>
      <vt:variant>
        <vt:lpwstr>_Toc435472841</vt:lpwstr>
      </vt:variant>
      <vt:variant>
        <vt:i4>1114174</vt:i4>
      </vt:variant>
      <vt:variant>
        <vt:i4>20</vt:i4>
      </vt:variant>
      <vt:variant>
        <vt:i4>0</vt:i4>
      </vt:variant>
      <vt:variant>
        <vt:i4>5</vt:i4>
      </vt:variant>
      <vt:variant>
        <vt:lpwstr/>
      </vt:variant>
      <vt:variant>
        <vt:lpwstr>_Toc435472835</vt:lpwstr>
      </vt:variant>
      <vt:variant>
        <vt:i4>1114174</vt:i4>
      </vt:variant>
      <vt:variant>
        <vt:i4>14</vt:i4>
      </vt:variant>
      <vt:variant>
        <vt:i4>0</vt:i4>
      </vt:variant>
      <vt:variant>
        <vt:i4>5</vt:i4>
      </vt:variant>
      <vt:variant>
        <vt:lpwstr/>
      </vt:variant>
      <vt:variant>
        <vt:lpwstr>_Toc435472830</vt:lpwstr>
      </vt:variant>
      <vt:variant>
        <vt:i4>1048638</vt:i4>
      </vt:variant>
      <vt:variant>
        <vt:i4>8</vt:i4>
      </vt:variant>
      <vt:variant>
        <vt:i4>0</vt:i4>
      </vt:variant>
      <vt:variant>
        <vt:i4>5</vt:i4>
      </vt:variant>
      <vt:variant>
        <vt:lpwstr/>
      </vt:variant>
      <vt:variant>
        <vt:lpwstr>_Toc435472829</vt:lpwstr>
      </vt:variant>
      <vt:variant>
        <vt:i4>1048638</vt:i4>
      </vt:variant>
      <vt:variant>
        <vt:i4>2</vt:i4>
      </vt:variant>
      <vt:variant>
        <vt:i4>0</vt:i4>
      </vt:variant>
      <vt:variant>
        <vt:i4>5</vt:i4>
      </vt:variant>
      <vt:variant>
        <vt:lpwstr/>
      </vt:variant>
      <vt:variant>
        <vt:lpwstr>_Toc435472828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VẤN ĐỀ</dc:title>
  <dc:creator>DMS</dc:creator>
  <cp:lastModifiedBy>bienphongvnn</cp:lastModifiedBy>
  <cp:revision>39</cp:revision>
  <cp:lastPrinted>2017-11-03T14:14:00Z</cp:lastPrinted>
  <dcterms:created xsi:type="dcterms:W3CDTF">2019-12-03T08:02:00Z</dcterms:created>
  <dcterms:modified xsi:type="dcterms:W3CDTF">2019-12-13T02:31:00Z</dcterms:modified>
</cp:coreProperties>
</file>